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38378" w14:textId="3507F2BC" w:rsidR="009F3555" w:rsidRPr="00C8588E" w:rsidRDefault="00C8588E" w:rsidP="00C85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516BB" w:rsidRPr="00C8588E">
        <w:rPr>
          <w:rFonts w:ascii="Times New Roman" w:hAnsi="Times New Roman" w:cs="Times New Roman"/>
          <w:sz w:val="28"/>
          <w:szCs w:val="28"/>
        </w:rPr>
        <w:t>Прокуратурой Мошковского района Новосибирской области проведена проверка исполнения законодательства в части внесения информации о движении лекарственных препаратов ГБУЗ НСО «</w:t>
      </w:r>
      <w:proofErr w:type="spellStart"/>
      <w:r w:rsidR="008516BB" w:rsidRPr="00C8588E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="008516BB" w:rsidRPr="00C8588E">
        <w:rPr>
          <w:rFonts w:ascii="Times New Roman" w:hAnsi="Times New Roman" w:cs="Times New Roman"/>
          <w:sz w:val="28"/>
          <w:szCs w:val="28"/>
        </w:rPr>
        <w:t xml:space="preserve"> ЦРБ». Проведенной проверкой установлено, что должностным лицом осуществлялось несвоевременное внесение в ФГИС МДЛП информации о движении лекарственных препаратов. По результатам проверки </w:t>
      </w:r>
      <w:r w:rsidR="008E724C" w:rsidRPr="00C8588E">
        <w:rPr>
          <w:rFonts w:ascii="Times New Roman" w:hAnsi="Times New Roman" w:cs="Times New Roman"/>
          <w:sz w:val="28"/>
          <w:szCs w:val="28"/>
        </w:rPr>
        <w:t>в отношении должностного лица ГБУЗ НСО «</w:t>
      </w:r>
      <w:proofErr w:type="spellStart"/>
      <w:r w:rsidR="008E724C" w:rsidRPr="00C8588E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="008E724C" w:rsidRPr="00C8588E">
        <w:rPr>
          <w:rFonts w:ascii="Times New Roman" w:hAnsi="Times New Roman" w:cs="Times New Roman"/>
          <w:sz w:val="28"/>
          <w:szCs w:val="28"/>
        </w:rPr>
        <w:t xml:space="preserve"> ЦРБ» прокурором Мошковского района </w:t>
      </w:r>
      <w:r w:rsidR="008516BB" w:rsidRPr="00C8588E">
        <w:rPr>
          <w:rFonts w:ascii="Times New Roman" w:hAnsi="Times New Roman" w:cs="Times New Roman"/>
          <w:sz w:val="28"/>
          <w:szCs w:val="28"/>
        </w:rPr>
        <w:t>вынесено постановление об административном правонарушении</w:t>
      </w:r>
      <w:r w:rsidR="008E724C" w:rsidRPr="00C8588E">
        <w:rPr>
          <w:rFonts w:ascii="Times New Roman" w:hAnsi="Times New Roman" w:cs="Times New Roman"/>
          <w:sz w:val="28"/>
          <w:szCs w:val="28"/>
        </w:rPr>
        <w:t>, предусмотренном ч. 2 ст. 6.34 КоАП РФ. ПО результатам рассмотрения дела виновное должностное лицо привлечено к административному наказанию в виде штрафа 5 000 рублей.</w:t>
      </w:r>
    </w:p>
    <w:sectPr w:rsidR="009F3555" w:rsidRPr="00C8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26"/>
    <w:rsid w:val="008516BB"/>
    <w:rsid w:val="008A3314"/>
    <w:rsid w:val="008E724C"/>
    <w:rsid w:val="00966126"/>
    <w:rsid w:val="009715FD"/>
    <w:rsid w:val="009F3555"/>
    <w:rsid w:val="00C8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3EF4"/>
  <w15:chartTrackingRefBased/>
  <w15:docId w15:val="{8534E7FB-D06B-4ACB-85A7-0E541C1F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Бродский</dc:creator>
  <cp:keywords/>
  <dc:description/>
  <cp:lastModifiedBy>Пользователь</cp:lastModifiedBy>
  <cp:revision>4</cp:revision>
  <cp:lastPrinted>2024-12-25T07:32:00Z</cp:lastPrinted>
  <dcterms:created xsi:type="dcterms:W3CDTF">2024-12-25T07:32:00Z</dcterms:created>
  <dcterms:modified xsi:type="dcterms:W3CDTF">2024-12-25T07:51:00Z</dcterms:modified>
</cp:coreProperties>
</file>