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916F5C">
        <w:rPr>
          <w:rFonts w:ascii="Monotype Corsiva" w:hAnsi="Monotype Corsiva" w:cs="Courier New"/>
          <w:b/>
          <w:i/>
          <w:sz w:val="28"/>
          <w:szCs w:val="28"/>
        </w:rPr>
        <w:t>2</w:t>
      </w:r>
      <w:r w:rsidR="001E66D9">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103493">
        <w:rPr>
          <w:rFonts w:ascii="Monotype Corsiva" w:hAnsi="Monotype Corsiva" w:cs="Courier New"/>
          <w:b/>
          <w:i/>
          <w:sz w:val="28"/>
          <w:szCs w:val="28"/>
        </w:rPr>
        <w:t>1</w:t>
      </w:r>
      <w:r w:rsidR="001E66D9">
        <w:rPr>
          <w:rFonts w:ascii="Monotype Corsiva" w:hAnsi="Monotype Corsiva" w:cs="Courier New"/>
          <w:b/>
          <w:i/>
          <w:sz w:val="28"/>
          <w:szCs w:val="28"/>
        </w:rPr>
        <w:t>0</w:t>
      </w:r>
      <w:r w:rsidR="000A6C0B">
        <w:rPr>
          <w:rFonts w:ascii="Monotype Corsiva" w:hAnsi="Monotype Corsiva" w:cs="Courier New"/>
          <w:b/>
          <w:i/>
          <w:sz w:val="28"/>
          <w:szCs w:val="28"/>
        </w:rPr>
        <w:t xml:space="preserve"> </w:t>
      </w:r>
      <w:r w:rsidR="001E66D9">
        <w:rPr>
          <w:rFonts w:ascii="Monotype Corsiva" w:hAnsi="Monotype Corsiva" w:cs="Courier New"/>
          <w:b/>
          <w:i/>
          <w:sz w:val="28"/>
          <w:szCs w:val="28"/>
        </w:rPr>
        <w:t>августа</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A742B3" w:rsidRDefault="00A742B3"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1E66D9" w:rsidRDefault="001E66D9" w:rsidP="001E66D9">
      <w:pPr>
        <w:keepNext/>
        <w:spacing w:after="0" w:line="240" w:lineRule="auto"/>
        <w:jc w:val="center"/>
        <w:outlineLvl w:val="0"/>
        <w:rPr>
          <w:rFonts w:ascii="Times New Roman" w:eastAsia="Times New Roman" w:hAnsi="Times New Roman"/>
          <w:b/>
          <w:bCs/>
          <w:sz w:val="24"/>
          <w:szCs w:val="24"/>
          <w:lang w:eastAsia="ru-RU"/>
        </w:rPr>
      </w:pPr>
    </w:p>
    <w:p w:rsidR="001E66D9" w:rsidRPr="001E66D9" w:rsidRDefault="001E66D9" w:rsidP="001E66D9">
      <w:pPr>
        <w:keepNext/>
        <w:spacing w:after="0" w:line="240" w:lineRule="auto"/>
        <w:jc w:val="center"/>
        <w:outlineLvl w:val="0"/>
        <w:rPr>
          <w:rFonts w:ascii="Times New Roman" w:eastAsia="Times New Roman" w:hAnsi="Times New Roman"/>
          <w:b/>
          <w:bCs/>
          <w:sz w:val="24"/>
          <w:szCs w:val="24"/>
          <w:lang w:eastAsia="ru-RU"/>
        </w:rPr>
      </w:pPr>
      <w:r w:rsidRPr="001E66D9">
        <w:rPr>
          <w:rFonts w:ascii="Times New Roman" w:eastAsia="Times New Roman" w:hAnsi="Times New Roman"/>
          <w:b/>
          <w:bCs/>
          <w:sz w:val="24"/>
          <w:szCs w:val="24"/>
          <w:lang w:eastAsia="ru-RU"/>
        </w:rPr>
        <w:t>АДМИНИСТРАЦИЯ ШИРОКОЯРСКОГО СЕЛЬСОВЕТА</w:t>
      </w:r>
    </w:p>
    <w:p w:rsidR="001E66D9" w:rsidRPr="001E66D9" w:rsidRDefault="001E66D9" w:rsidP="001E66D9">
      <w:pPr>
        <w:spacing w:after="0" w:line="240" w:lineRule="auto"/>
        <w:jc w:val="center"/>
        <w:rPr>
          <w:rFonts w:ascii="Times New Roman" w:eastAsia="Times New Roman" w:hAnsi="Times New Roman"/>
          <w:b/>
          <w:bCs/>
          <w:sz w:val="24"/>
          <w:szCs w:val="24"/>
          <w:lang w:eastAsia="ru-RU"/>
        </w:rPr>
      </w:pPr>
      <w:r w:rsidRPr="001E66D9">
        <w:rPr>
          <w:rFonts w:ascii="Times New Roman" w:eastAsia="Times New Roman" w:hAnsi="Times New Roman"/>
          <w:b/>
          <w:bCs/>
          <w:sz w:val="24"/>
          <w:szCs w:val="24"/>
          <w:lang w:eastAsia="ru-RU"/>
        </w:rPr>
        <w:t>МОШКОВСКОГО РАЙОНА НОВОСИБИРСКОЙ ОБЛАСТИ</w:t>
      </w:r>
    </w:p>
    <w:p w:rsidR="001E66D9" w:rsidRPr="001E66D9" w:rsidRDefault="001E66D9" w:rsidP="001E66D9">
      <w:pPr>
        <w:spacing w:after="0" w:line="240" w:lineRule="auto"/>
        <w:jc w:val="center"/>
        <w:rPr>
          <w:rFonts w:ascii="Times New Roman" w:eastAsia="Times New Roman" w:hAnsi="Times New Roman"/>
          <w:b/>
          <w:bCs/>
          <w:sz w:val="16"/>
          <w:szCs w:val="16"/>
          <w:lang w:eastAsia="ru-RU"/>
        </w:rPr>
      </w:pPr>
    </w:p>
    <w:p w:rsidR="001E66D9" w:rsidRPr="001E66D9" w:rsidRDefault="001E66D9" w:rsidP="001E66D9">
      <w:pPr>
        <w:keepNext/>
        <w:spacing w:after="0" w:line="240" w:lineRule="auto"/>
        <w:jc w:val="center"/>
        <w:outlineLvl w:val="1"/>
        <w:rPr>
          <w:rFonts w:ascii="Times New Roman" w:eastAsia="Times New Roman" w:hAnsi="Times New Roman"/>
          <w:b/>
          <w:bCs/>
          <w:sz w:val="24"/>
          <w:szCs w:val="24"/>
          <w:lang w:eastAsia="ru-RU"/>
        </w:rPr>
      </w:pPr>
      <w:r w:rsidRPr="001E66D9">
        <w:rPr>
          <w:rFonts w:ascii="Times New Roman" w:eastAsia="Times New Roman" w:hAnsi="Times New Roman"/>
          <w:b/>
          <w:bCs/>
          <w:sz w:val="24"/>
          <w:szCs w:val="24"/>
          <w:lang w:eastAsia="ru-RU"/>
        </w:rPr>
        <w:t>ПОСТАНОВЛЕНИЕ</w:t>
      </w:r>
    </w:p>
    <w:p w:rsidR="001E66D9" w:rsidRPr="001E66D9" w:rsidRDefault="001E66D9" w:rsidP="001E66D9">
      <w:pPr>
        <w:spacing w:after="0" w:line="240" w:lineRule="auto"/>
        <w:jc w:val="center"/>
        <w:rPr>
          <w:rFonts w:ascii="Times New Roman" w:eastAsia="Times New Roman" w:hAnsi="Times New Roman"/>
          <w:sz w:val="16"/>
          <w:szCs w:val="16"/>
          <w:lang w:eastAsia="ru-RU"/>
        </w:rPr>
      </w:pPr>
    </w:p>
    <w:p w:rsidR="001E66D9" w:rsidRPr="001E66D9" w:rsidRDefault="001E66D9" w:rsidP="001E66D9">
      <w:pPr>
        <w:spacing w:after="0" w:line="240" w:lineRule="auto"/>
        <w:jc w:val="center"/>
        <w:rPr>
          <w:rFonts w:ascii="Times New Roman" w:eastAsia="Times New Roman" w:hAnsi="Times New Roman"/>
          <w:sz w:val="24"/>
          <w:szCs w:val="24"/>
          <w:lang w:eastAsia="ru-RU"/>
        </w:rPr>
      </w:pPr>
      <w:proofErr w:type="gramStart"/>
      <w:r w:rsidRPr="001E66D9">
        <w:rPr>
          <w:rFonts w:ascii="Times New Roman" w:eastAsia="Times New Roman" w:hAnsi="Times New Roman"/>
          <w:sz w:val="24"/>
          <w:szCs w:val="24"/>
          <w:lang w:eastAsia="ru-RU"/>
        </w:rPr>
        <w:t>от  06.08.2018</w:t>
      </w:r>
      <w:proofErr w:type="gramEnd"/>
      <w:r w:rsidRPr="001E66D9">
        <w:rPr>
          <w:rFonts w:ascii="Times New Roman" w:eastAsia="Times New Roman" w:hAnsi="Times New Roman"/>
          <w:sz w:val="24"/>
          <w:szCs w:val="24"/>
          <w:lang w:eastAsia="ru-RU"/>
        </w:rPr>
        <w:t xml:space="preserve">   №  52</w:t>
      </w:r>
    </w:p>
    <w:p w:rsidR="001E66D9" w:rsidRPr="001E66D9" w:rsidRDefault="001E66D9" w:rsidP="001E66D9">
      <w:pPr>
        <w:spacing w:after="0" w:line="240" w:lineRule="auto"/>
        <w:jc w:val="center"/>
        <w:rPr>
          <w:rFonts w:ascii="Times New Roman" w:eastAsia="Times New Roman" w:hAnsi="Times New Roman"/>
          <w:sz w:val="16"/>
          <w:szCs w:val="16"/>
          <w:lang w:eastAsia="ru-RU"/>
        </w:rPr>
      </w:pPr>
    </w:p>
    <w:p w:rsidR="001E66D9" w:rsidRPr="001E66D9" w:rsidRDefault="001E66D9" w:rsidP="001E66D9">
      <w:pPr>
        <w:shd w:val="clear" w:color="auto" w:fill="FFFFFF"/>
        <w:tabs>
          <w:tab w:val="left" w:pos="709"/>
        </w:tabs>
        <w:spacing w:after="0" w:line="240" w:lineRule="auto"/>
        <w:jc w:val="center"/>
        <w:rPr>
          <w:rFonts w:ascii="Times New Roman" w:eastAsia="Times New Roman" w:hAnsi="Times New Roman"/>
          <w:color w:val="000000"/>
          <w:sz w:val="24"/>
          <w:szCs w:val="24"/>
        </w:rPr>
      </w:pPr>
      <w:r w:rsidRPr="001E66D9">
        <w:rPr>
          <w:rFonts w:ascii="Times New Roman" w:eastAsia="Times New Roman" w:hAnsi="Times New Roman"/>
          <w:color w:val="000000"/>
          <w:sz w:val="24"/>
          <w:szCs w:val="24"/>
        </w:rPr>
        <w:t>Об утверждении Положения о порядке деятельности специализированной службы по</w:t>
      </w:r>
      <w:r>
        <w:rPr>
          <w:rFonts w:ascii="Times New Roman" w:eastAsia="Times New Roman" w:hAnsi="Times New Roman"/>
          <w:color w:val="000000"/>
          <w:sz w:val="24"/>
          <w:szCs w:val="24"/>
        </w:rPr>
        <w:t xml:space="preserve">                           </w:t>
      </w:r>
      <w:r w:rsidRPr="001E66D9">
        <w:rPr>
          <w:rFonts w:ascii="Times New Roman" w:eastAsia="Times New Roman" w:hAnsi="Times New Roman"/>
          <w:color w:val="000000"/>
          <w:sz w:val="24"/>
          <w:szCs w:val="24"/>
        </w:rPr>
        <w:t xml:space="preserve"> вопросам похоронного дела на территории Широкоярского</w:t>
      </w:r>
      <w:r>
        <w:rPr>
          <w:rFonts w:ascii="Times New Roman" w:eastAsia="Times New Roman" w:hAnsi="Times New Roman"/>
          <w:color w:val="000000"/>
          <w:sz w:val="24"/>
          <w:szCs w:val="24"/>
        </w:rPr>
        <w:t xml:space="preserve"> </w:t>
      </w:r>
      <w:r w:rsidRPr="001E66D9">
        <w:rPr>
          <w:rFonts w:ascii="Times New Roman" w:eastAsia="Times New Roman" w:hAnsi="Times New Roman"/>
          <w:color w:val="000000"/>
          <w:sz w:val="24"/>
          <w:szCs w:val="24"/>
        </w:rPr>
        <w:t xml:space="preserve">сельсовета </w:t>
      </w:r>
      <w:r>
        <w:rPr>
          <w:rFonts w:ascii="Times New Roman" w:eastAsia="Times New Roman" w:hAnsi="Times New Roman"/>
          <w:color w:val="000000"/>
          <w:sz w:val="24"/>
          <w:szCs w:val="24"/>
        </w:rPr>
        <w:t xml:space="preserve">                                       </w:t>
      </w:r>
      <w:r w:rsidRPr="001E66D9">
        <w:rPr>
          <w:rFonts w:ascii="Times New Roman" w:eastAsia="Times New Roman" w:hAnsi="Times New Roman"/>
          <w:color w:val="000000"/>
          <w:sz w:val="24"/>
          <w:szCs w:val="24"/>
        </w:rPr>
        <w:t>Мошковского района Новосибирской области</w:t>
      </w:r>
    </w:p>
    <w:p w:rsidR="001E66D9" w:rsidRPr="001E66D9" w:rsidRDefault="001E66D9" w:rsidP="001E66D9">
      <w:pPr>
        <w:shd w:val="clear" w:color="auto" w:fill="FFFFFF"/>
        <w:tabs>
          <w:tab w:val="left" w:pos="709"/>
        </w:tabs>
        <w:spacing w:after="0" w:line="240" w:lineRule="auto"/>
        <w:jc w:val="center"/>
        <w:rPr>
          <w:rFonts w:ascii="Times New Roman" w:hAnsi="Times New Roman"/>
          <w:sz w:val="16"/>
          <w:szCs w:val="16"/>
        </w:rPr>
      </w:pPr>
    </w:p>
    <w:p w:rsidR="001E66D9" w:rsidRPr="001E66D9" w:rsidRDefault="001E66D9" w:rsidP="001E66D9">
      <w:pPr>
        <w:spacing w:after="0" w:line="240" w:lineRule="auto"/>
        <w:ind w:firstLine="709"/>
        <w:jc w:val="both"/>
        <w:rPr>
          <w:rFonts w:ascii="Times New Roman" w:eastAsia="Times New Roman" w:hAnsi="Times New Roman"/>
          <w:color w:val="000000"/>
          <w:sz w:val="24"/>
          <w:szCs w:val="24"/>
        </w:rPr>
      </w:pPr>
      <w:r w:rsidRPr="001E66D9">
        <w:rPr>
          <w:rFonts w:ascii="Times New Roman" w:eastAsia="Times New Roman" w:hAnsi="Times New Roman"/>
          <w:color w:val="000000"/>
          <w:sz w:val="24"/>
          <w:szCs w:val="24"/>
        </w:rPr>
        <w:t>В соответствии с Федеральными законами от 06.10.2003 № 131-ФЗ «Об общих принципах организации местного самоуправления в Российской Федерации</w:t>
      </w:r>
      <w:proofErr w:type="gramStart"/>
      <w:r w:rsidRPr="001E66D9">
        <w:rPr>
          <w:rFonts w:ascii="Times New Roman" w:eastAsia="Times New Roman" w:hAnsi="Times New Roman"/>
          <w:color w:val="000000"/>
          <w:sz w:val="24"/>
          <w:szCs w:val="24"/>
        </w:rPr>
        <w:t>»,  от</w:t>
      </w:r>
      <w:proofErr w:type="gramEnd"/>
      <w:r w:rsidRPr="001E66D9">
        <w:rPr>
          <w:rFonts w:ascii="Times New Roman" w:eastAsia="Times New Roman" w:hAnsi="Times New Roman"/>
          <w:color w:val="000000"/>
          <w:sz w:val="24"/>
          <w:szCs w:val="24"/>
        </w:rPr>
        <w:t xml:space="preserve">  12.01.1996 №  8-ФЗ «О погребении и похоронном деле», на основании Указа Президента Российской Федерации  от 29.06.1996 № 1001 «О гарантиях прав граждан на предоставление услуг по погребению умерших»,</w:t>
      </w:r>
    </w:p>
    <w:p w:rsidR="001E66D9" w:rsidRPr="001E66D9" w:rsidRDefault="001E66D9" w:rsidP="001E66D9">
      <w:pPr>
        <w:spacing w:after="0" w:line="240" w:lineRule="auto"/>
        <w:jc w:val="both"/>
        <w:rPr>
          <w:rFonts w:ascii="Times New Roman" w:eastAsia="Times New Roman" w:hAnsi="Times New Roman"/>
          <w:color w:val="000000"/>
          <w:sz w:val="24"/>
          <w:szCs w:val="24"/>
        </w:rPr>
      </w:pPr>
      <w:r w:rsidRPr="001E66D9">
        <w:rPr>
          <w:rFonts w:ascii="Times New Roman" w:hAnsi="Times New Roman"/>
          <w:sz w:val="24"/>
          <w:szCs w:val="24"/>
        </w:rPr>
        <w:t xml:space="preserve">ПОСТАНОВЛЯЮ: </w:t>
      </w:r>
    </w:p>
    <w:p w:rsidR="001E66D9" w:rsidRPr="001E66D9" w:rsidRDefault="001E66D9" w:rsidP="001E66D9">
      <w:pPr>
        <w:shd w:val="clear" w:color="auto" w:fill="FFFFFF"/>
        <w:tabs>
          <w:tab w:val="left" w:pos="422"/>
          <w:tab w:val="left" w:pos="709"/>
        </w:tabs>
        <w:spacing w:after="0" w:line="240" w:lineRule="auto"/>
        <w:contextualSpacing/>
        <w:jc w:val="both"/>
        <w:rPr>
          <w:rFonts w:ascii="Times New Roman" w:eastAsia="Times New Roman" w:hAnsi="Times New Roman"/>
          <w:color w:val="000000"/>
          <w:sz w:val="24"/>
          <w:szCs w:val="24"/>
        </w:rPr>
      </w:pPr>
      <w:r w:rsidRPr="001E66D9">
        <w:rPr>
          <w:rFonts w:ascii="Times New Roman" w:eastAsia="Times New Roman" w:hAnsi="Times New Roman"/>
          <w:color w:val="000000"/>
          <w:sz w:val="24"/>
          <w:szCs w:val="24"/>
        </w:rPr>
        <w:tab/>
      </w:r>
      <w:r w:rsidRPr="001E66D9">
        <w:rPr>
          <w:rFonts w:ascii="Times New Roman" w:eastAsia="Times New Roman" w:hAnsi="Times New Roman"/>
          <w:color w:val="000000"/>
          <w:sz w:val="24"/>
          <w:szCs w:val="24"/>
        </w:rPr>
        <w:tab/>
        <w:t>1. Утвердить прилагаемое Положение о порядке деятельности специализированной службы по вопросам похоронного дела на территории Широкоярского сельсовета Мошковского района Новосибирской области.</w:t>
      </w:r>
    </w:p>
    <w:p w:rsidR="001E66D9" w:rsidRPr="001E66D9" w:rsidRDefault="001E66D9" w:rsidP="001E66D9">
      <w:pPr>
        <w:shd w:val="clear" w:color="auto" w:fill="FFFFFF"/>
        <w:tabs>
          <w:tab w:val="left" w:pos="709"/>
          <w:tab w:val="left" w:pos="850"/>
          <w:tab w:val="left" w:pos="8318"/>
        </w:tabs>
        <w:spacing w:after="0" w:line="240" w:lineRule="auto"/>
        <w:contextualSpacing/>
        <w:jc w:val="both"/>
        <w:rPr>
          <w:rFonts w:ascii="Times New Roman" w:hAnsi="Times New Roman"/>
          <w:sz w:val="24"/>
          <w:szCs w:val="24"/>
        </w:rPr>
      </w:pPr>
      <w:r w:rsidRPr="001E66D9">
        <w:rPr>
          <w:rFonts w:ascii="Times New Roman" w:hAnsi="Times New Roman"/>
          <w:color w:val="000000"/>
          <w:spacing w:val="-14"/>
          <w:sz w:val="24"/>
          <w:szCs w:val="24"/>
        </w:rPr>
        <w:tab/>
        <w:t xml:space="preserve">2. </w:t>
      </w:r>
      <w:r w:rsidRPr="001E66D9">
        <w:rPr>
          <w:rFonts w:ascii="Times New Roman" w:hAnsi="Times New Roman"/>
          <w:sz w:val="24"/>
          <w:szCs w:val="24"/>
        </w:rPr>
        <w:t>Опубликовать настоящее постановление в периодическом печатном издании «Вестник Широкоярского сельсовета».</w:t>
      </w:r>
    </w:p>
    <w:p w:rsidR="001E66D9" w:rsidRPr="001E66D9" w:rsidRDefault="001E66D9" w:rsidP="001E66D9">
      <w:pPr>
        <w:shd w:val="clear" w:color="auto" w:fill="FFFFFF"/>
        <w:tabs>
          <w:tab w:val="left" w:pos="709"/>
          <w:tab w:val="left" w:pos="850"/>
          <w:tab w:val="left" w:pos="8318"/>
        </w:tabs>
        <w:spacing w:after="0" w:line="240" w:lineRule="auto"/>
        <w:contextualSpacing/>
        <w:jc w:val="both"/>
        <w:rPr>
          <w:rFonts w:ascii="Times New Roman" w:hAnsi="Times New Roman"/>
          <w:sz w:val="24"/>
          <w:szCs w:val="24"/>
        </w:rPr>
      </w:pPr>
      <w:r w:rsidRPr="001E66D9">
        <w:rPr>
          <w:rFonts w:ascii="Times New Roman" w:hAnsi="Times New Roman"/>
          <w:color w:val="000000"/>
          <w:spacing w:val="-14"/>
          <w:sz w:val="24"/>
          <w:szCs w:val="24"/>
        </w:rPr>
        <w:tab/>
        <w:t xml:space="preserve">3. </w:t>
      </w:r>
      <w:r w:rsidRPr="001E66D9">
        <w:rPr>
          <w:rFonts w:ascii="Times New Roman" w:eastAsia="Times New Roman" w:hAnsi="Times New Roman"/>
          <w:color w:val="000000"/>
          <w:sz w:val="24"/>
          <w:szCs w:val="24"/>
        </w:rPr>
        <w:t>Контроль за исполнением настоящего постановления оставляю за собой.</w:t>
      </w:r>
    </w:p>
    <w:p w:rsidR="001E66D9" w:rsidRPr="001E66D9" w:rsidRDefault="001E66D9" w:rsidP="001E66D9">
      <w:pPr>
        <w:keepNext/>
        <w:spacing w:after="0" w:line="240" w:lineRule="auto"/>
        <w:jc w:val="both"/>
        <w:outlineLvl w:val="2"/>
        <w:rPr>
          <w:rFonts w:ascii="Times New Roman" w:eastAsia="Times New Roman" w:hAnsi="Times New Roman"/>
          <w:sz w:val="16"/>
          <w:szCs w:val="16"/>
          <w:lang w:eastAsia="ru-RU"/>
        </w:rPr>
      </w:pPr>
    </w:p>
    <w:p w:rsidR="001E66D9" w:rsidRPr="001E66D9" w:rsidRDefault="001E66D9" w:rsidP="001E66D9">
      <w:pPr>
        <w:keepNext/>
        <w:spacing w:after="0" w:line="240" w:lineRule="auto"/>
        <w:jc w:val="both"/>
        <w:outlineLvl w:val="2"/>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Глава Широкоярского сельсовета</w:t>
      </w:r>
    </w:p>
    <w:p w:rsidR="001E66D9" w:rsidRPr="001E66D9" w:rsidRDefault="001E66D9" w:rsidP="001E66D9">
      <w:pPr>
        <w:keepNext/>
        <w:spacing w:after="0" w:line="240" w:lineRule="auto"/>
        <w:jc w:val="both"/>
        <w:outlineLvl w:val="2"/>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1E66D9">
        <w:rPr>
          <w:rFonts w:ascii="Times New Roman" w:eastAsia="Times New Roman" w:hAnsi="Times New Roman"/>
          <w:sz w:val="24"/>
          <w:szCs w:val="24"/>
          <w:lang w:eastAsia="ru-RU"/>
        </w:rPr>
        <w:t>А.М.Шашлов</w:t>
      </w:r>
      <w:proofErr w:type="spellEnd"/>
    </w:p>
    <w:p w:rsidR="001E66D9" w:rsidRPr="001E66D9" w:rsidRDefault="001E66D9" w:rsidP="001E66D9">
      <w:pPr>
        <w:spacing w:after="0" w:line="240" w:lineRule="auto"/>
        <w:rPr>
          <w:rFonts w:ascii="Times New Roman" w:eastAsia="Times New Roman" w:hAnsi="Times New Roman"/>
          <w:sz w:val="24"/>
          <w:szCs w:val="24"/>
          <w:lang w:eastAsia="ru-RU"/>
        </w:rPr>
      </w:pPr>
    </w:p>
    <w:tbl>
      <w:tblPr>
        <w:tblW w:w="0" w:type="auto"/>
        <w:tblInd w:w="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tblGrid>
      <w:tr w:rsidR="001E66D9" w:rsidRPr="001E66D9" w:rsidTr="001E66D9">
        <w:tblPrEx>
          <w:tblCellMar>
            <w:top w:w="0" w:type="dxa"/>
            <w:bottom w:w="0" w:type="dxa"/>
          </w:tblCellMar>
        </w:tblPrEx>
        <w:trPr>
          <w:trHeight w:val="217"/>
        </w:trPr>
        <w:tc>
          <w:tcPr>
            <w:tcW w:w="4836" w:type="dxa"/>
            <w:tcBorders>
              <w:top w:val="nil"/>
              <w:left w:val="nil"/>
              <w:bottom w:val="nil"/>
              <w:right w:val="nil"/>
            </w:tcBorders>
          </w:tcPr>
          <w:p w:rsidR="001E66D9" w:rsidRPr="001E66D9" w:rsidRDefault="001E66D9" w:rsidP="001E66D9">
            <w:pPr>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УТВЕРЖДЕНО</w:t>
            </w:r>
          </w:p>
          <w:p w:rsidR="001E66D9" w:rsidRDefault="001E66D9" w:rsidP="001E66D9">
            <w:pPr>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постановлением администрации Широкоярского сельсовета </w:t>
            </w:r>
          </w:p>
          <w:p w:rsidR="001E66D9" w:rsidRPr="001E66D9" w:rsidRDefault="001E66D9" w:rsidP="001E66D9">
            <w:pPr>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Мошковского района </w:t>
            </w:r>
          </w:p>
          <w:p w:rsidR="001E66D9" w:rsidRPr="001E66D9" w:rsidRDefault="001E66D9" w:rsidP="001E66D9">
            <w:pPr>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Новосибирской области</w:t>
            </w:r>
          </w:p>
          <w:p w:rsidR="001E66D9" w:rsidRPr="001E66D9" w:rsidRDefault="001E66D9" w:rsidP="001E66D9">
            <w:pPr>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от 06.08.2018 № 52_______</w:t>
            </w:r>
          </w:p>
        </w:tc>
      </w:tr>
    </w:tbl>
    <w:p w:rsidR="001E66D9" w:rsidRPr="001E66D9" w:rsidRDefault="001E66D9" w:rsidP="001E66D9">
      <w:pPr>
        <w:autoSpaceDE w:val="0"/>
        <w:autoSpaceDN w:val="0"/>
        <w:spacing w:after="0" w:line="240" w:lineRule="auto"/>
        <w:jc w:val="center"/>
        <w:rPr>
          <w:rFonts w:ascii="Times New Roman" w:eastAsia="Times New Roman" w:hAnsi="Times New Roman"/>
          <w:b/>
          <w:sz w:val="24"/>
          <w:szCs w:val="24"/>
          <w:lang w:eastAsia="ru-RU"/>
        </w:rPr>
      </w:pPr>
    </w:p>
    <w:p w:rsidR="001E66D9" w:rsidRPr="001E66D9" w:rsidRDefault="001E66D9" w:rsidP="001E66D9">
      <w:pPr>
        <w:autoSpaceDE w:val="0"/>
        <w:autoSpaceDN w:val="0"/>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ПОЛОЖЕНИЕ</w:t>
      </w:r>
    </w:p>
    <w:p w:rsidR="001E66D9" w:rsidRPr="001E66D9" w:rsidRDefault="001E66D9" w:rsidP="001E66D9">
      <w:pPr>
        <w:autoSpaceDE w:val="0"/>
        <w:autoSpaceDN w:val="0"/>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о порядке деятельности специализированной службы по вопросам похоронного дела на территории Широкоярского сельсовета</w:t>
      </w:r>
      <w:r>
        <w:rPr>
          <w:rFonts w:ascii="Times New Roman" w:eastAsia="Times New Roman" w:hAnsi="Times New Roman"/>
          <w:sz w:val="24"/>
          <w:szCs w:val="24"/>
          <w:lang w:eastAsia="ru-RU"/>
        </w:rPr>
        <w:t xml:space="preserve"> </w:t>
      </w:r>
      <w:r w:rsidRPr="001E66D9">
        <w:rPr>
          <w:rFonts w:ascii="Times New Roman" w:eastAsia="Times New Roman" w:hAnsi="Times New Roman"/>
          <w:sz w:val="24"/>
          <w:szCs w:val="24"/>
          <w:lang w:eastAsia="ru-RU"/>
        </w:rPr>
        <w:t>Мошковского района Новосибирской области</w:t>
      </w:r>
    </w:p>
    <w:p w:rsidR="001E66D9" w:rsidRPr="001E66D9" w:rsidRDefault="001E66D9" w:rsidP="001E66D9">
      <w:pPr>
        <w:autoSpaceDE w:val="0"/>
        <w:autoSpaceDN w:val="0"/>
        <w:spacing w:after="0" w:line="240" w:lineRule="auto"/>
        <w:jc w:val="center"/>
        <w:rPr>
          <w:rFonts w:ascii="Times New Roman" w:eastAsia="Times New Roman" w:hAnsi="Times New Roman"/>
          <w:b/>
          <w:sz w:val="16"/>
          <w:szCs w:val="16"/>
          <w:lang w:eastAsia="ru-RU"/>
        </w:rPr>
      </w:pPr>
    </w:p>
    <w:p w:rsidR="001E66D9" w:rsidRPr="001E66D9" w:rsidRDefault="001E66D9" w:rsidP="001E66D9">
      <w:pPr>
        <w:autoSpaceDE w:val="0"/>
        <w:autoSpaceDN w:val="0"/>
        <w:spacing w:after="0" w:line="240" w:lineRule="auto"/>
        <w:jc w:val="center"/>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Статья 1. Общие положения</w:t>
      </w:r>
    </w:p>
    <w:p w:rsidR="001E66D9" w:rsidRPr="001E66D9" w:rsidRDefault="001E66D9" w:rsidP="001E66D9">
      <w:pPr>
        <w:widowControl w:val="0"/>
        <w:spacing w:after="0" w:line="240" w:lineRule="auto"/>
        <w:jc w:val="both"/>
        <w:rPr>
          <w:rFonts w:ascii="Times New Roman" w:eastAsia="Times New Roman" w:hAnsi="Times New Roman"/>
          <w:sz w:val="24"/>
          <w:szCs w:val="24"/>
        </w:rPr>
      </w:pPr>
      <w:r w:rsidRPr="001E66D9">
        <w:rPr>
          <w:rFonts w:ascii="Times New Roman" w:eastAsia="Times New Roman" w:hAnsi="Times New Roman"/>
          <w:color w:val="000000"/>
          <w:sz w:val="24"/>
          <w:szCs w:val="24"/>
          <w:lang w:eastAsia="ru-RU" w:bidi="ru-RU"/>
        </w:rPr>
        <w:tab/>
        <w:t>1.1. Специализированная служба по вопросам похоронного дела является хозяйствующим субъектом, в любых организационно-правовых формах, предусмотренных гражданским законодательством Российской Федерации, оказывающая услуги населению по погребению умерших (погибших)</w:t>
      </w:r>
      <w:bookmarkStart w:id="0" w:name="bookmark0"/>
      <w:r w:rsidRPr="001E66D9">
        <w:rPr>
          <w:rFonts w:ascii="Times New Roman" w:eastAsia="Times New Roman" w:hAnsi="Times New Roman"/>
          <w:sz w:val="24"/>
          <w:szCs w:val="24"/>
        </w:rPr>
        <w:t xml:space="preserve">, </w:t>
      </w:r>
      <w:r w:rsidRPr="001E66D9">
        <w:rPr>
          <w:rFonts w:ascii="Times New Roman" w:eastAsia="Times New Roman" w:hAnsi="Times New Roman"/>
          <w:color w:val="000000"/>
          <w:sz w:val="24"/>
          <w:szCs w:val="24"/>
          <w:lang w:eastAsia="ru-RU" w:bidi="ru-RU"/>
        </w:rPr>
        <w:t>(далее - услуги по погребению).</w:t>
      </w:r>
      <w:r w:rsidRPr="001E66D9">
        <w:rPr>
          <w:rFonts w:ascii="Times New Roman" w:eastAsia="Times New Roman" w:hAnsi="Times New Roman"/>
          <w:color w:val="000000"/>
          <w:sz w:val="24"/>
          <w:szCs w:val="24"/>
          <w:lang w:eastAsia="ru-RU" w:bidi="ru-RU"/>
        </w:rPr>
        <w:tab/>
      </w:r>
      <w:bookmarkEnd w:id="0"/>
    </w:p>
    <w:p w:rsidR="001E66D9" w:rsidRPr="001E66D9" w:rsidRDefault="001E66D9" w:rsidP="001E66D9">
      <w:pPr>
        <w:widowControl w:val="0"/>
        <w:spacing w:after="0" w:line="240" w:lineRule="auto"/>
        <w:jc w:val="both"/>
        <w:rPr>
          <w:rFonts w:ascii="Times New Roman" w:eastAsia="Times New Roman" w:hAnsi="Times New Roman"/>
          <w:sz w:val="24"/>
          <w:szCs w:val="24"/>
        </w:rPr>
      </w:pPr>
      <w:r w:rsidRPr="001E66D9">
        <w:rPr>
          <w:rFonts w:ascii="Times New Roman" w:eastAsia="Times New Roman" w:hAnsi="Times New Roman"/>
          <w:sz w:val="24"/>
          <w:szCs w:val="24"/>
        </w:rPr>
        <w:lastRenderedPageBreak/>
        <w:tab/>
      </w:r>
      <w:r w:rsidRPr="001E66D9">
        <w:rPr>
          <w:rFonts w:ascii="Times New Roman" w:eastAsia="Times New Roman" w:hAnsi="Times New Roman"/>
          <w:color w:val="000000"/>
          <w:sz w:val="24"/>
          <w:szCs w:val="24"/>
          <w:lang w:eastAsia="ru-RU" w:bidi="ru-RU"/>
        </w:rPr>
        <w:t>1.2. Оказание услуг по погребению является обязательным и основным видом деятельности специализированной службы по вопросам похоронного дела.</w:t>
      </w:r>
    </w:p>
    <w:p w:rsidR="001E66D9" w:rsidRPr="001E66D9" w:rsidRDefault="001E66D9" w:rsidP="001E66D9">
      <w:pPr>
        <w:widowControl w:val="0"/>
        <w:spacing w:after="0" w:line="240" w:lineRule="auto"/>
        <w:jc w:val="both"/>
        <w:rPr>
          <w:rFonts w:ascii="Times New Roman" w:eastAsia="Times New Roman" w:hAnsi="Times New Roman"/>
          <w:sz w:val="24"/>
          <w:szCs w:val="24"/>
        </w:rPr>
      </w:pPr>
      <w:r w:rsidRPr="001E66D9">
        <w:rPr>
          <w:rFonts w:ascii="Times New Roman" w:eastAsia="Times New Roman" w:hAnsi="Times New Roman"/>
          <w:sz w:val="24"/>
          <w:szCs w:val="24"/>
        </w:rPr>
        <w:tab/>
      </w:r>
      <w:r w:rsidRPr="001E66D9">
        <w:rPr>
          <w:rFonts w:ascii="Times New Roman" w:eastAsia="Times New Roman" w:hAnsi="Times New Roman"/>
          <w:color w:val="000000"/>
          <w:sz w:val="24"/>
          <w:szCs w:val="24"/>
          <w:lang w:eastAsia="ru-RU" w:bidi="ru-RU"/>
        </w:rPr>
        <w:t>1.3. Специализированная служба по вопросам похоронного дела должна иметь самостоятельный баланс, печать и штампы со своим наименованием, расчетный и иные счета в банковских учреждениях, может иметь также свои фирменные знаки.</w:t>
      </w:r>
    </w:p>
    <w:p w:rsidR="001E66D9" w:rsidRPr="001E66D9" w:rsidRDefault="001E66D9" w:rsidP="001E66D9">
      <w:pPr>
        <w:widowControl w:val="0"/>
        <w:spacing w:after="0" w:line="240" w:lineRule="auto"/>
        <w:jc w:val="both"/>
        <w:rPr>
          <w:rFonts w:ascii="Times New Roman" w:eastAsia="Times New Roman" w:hAnsi="Times New Roman"/>
          <w:color w:val="000000"/>
          <w:sz w:val="24"/>
          <w:szCs w:val="24"/>
          <w:lang w:eastAsia="ru-RU" w:bidi="ru-RU"/>
        </w:rPr>
      </w:pPr>
      <w:r w:rsidRPr="001E66D9">
        <w:rPr>
          <w:rFonts w:ascii="Times New Roman" w:eastAsia="Times New Roman" w:hAnsi="Times New Roman"/>
          <w:color w:val="000000"/>
          <w:sz w:val="24"/>
          <w:szCs w:val="24"/>
          <w:lang w:eastAsia="ru-RU" w:bidi="ru-RU"/>
        </w:rPr>
        <w:tab/>
        <w:t>1.4. Настоящее Положение не ограничивает права граждан на самостоятельное погребение умерших родственников и близких.</w:t>
      </w:r>
    </w:p>
    <w:p w:rsidR="001E66D9" w:rsidRPr="001E66D9" w:rsidRDefault="001E66D9" w:rsidP="001E66D9">
      <w:pPr>
        <w:widowControl w:val="0"/>
        <w:spacing w:after="0" w:line="240" w:lineRule="auto"/>
        <w:jc w:val="both"/>
        <w:rPr>
          <w:rFonts w:ascii="Times New Roman" w:eastAsia="Times New Roman" w:hAnsi="Times New Roman"/>
          <w:sz w:val="16"/>
          <w:szCs w:val="16"/>
        </w:rPr>
      </w:pPr>
    </w:p>
    <w:p w:rsidR="001E66D9" w:rsidRPr="001E66D9" w:rsidRDefault="001E66D9" w:rsidP="001E66D9">
      <w:pPr>
        <w:autoSpaceDE w:val="0"/>
        <w:autoSpaceDN w:val="0"/>
        <w:adjustRightInd w:val="0"/>
        <w:spacing w:after="0" w:line="240" w:lineRule="auto"/>
        <w:outlineLvl w:val="1"/>
        <w:rPr>
          <w:rFonts w:ascii="Times New Roman" w:eastAsia="Times New Roman" w:hAnsi="Times New Roman"/>
          <w:sz w:val="24"/>
          <w:szCs w:val="24"/>
          <w:lang w:eastAsia="ru-RU"/>
        </w:rPr>
      </w:pPr>
      <w:r w:rsidRPr="001E66D9">
        <w:rPr>
          <w:rFonts w:ascii="Times New Roman" w:eastAsia="Times New Roman" w:hAnsi="Times New Roman"/>
          <w:b/>
          <w:sz w:val="24"/>
          <w:szCs w:val="24"/>
          <w:lang w:eastAsia="ru-RU"/>
        </w:rPr>
        <w:t xml:space="preserve">                                 </w:t>
      </w:r>
      <w:r w:rsidRPr="001E66D9">
        <w:rPr>
          <w:rFonts w:ascii="Times New Roman" w:eastAsia="Times New Roman" w:hAnsi="Times New Roman"/>
          <w:sz w:val="24"/>
          <w:szCs w:val="24"/>
          <w:lang w:eastAsia="ru-RU"/>
        </w:rPr>
        <w:t>Статья 2. Деятельность специализированной службы</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2.1. Специализированная служба по вопросам похоронного дела на территории Широкоярского сельсовета Мошковского района Новосибирской области (далее – Широкоярского сельсовета), оказывает на безвозмездной основе услуги по погребению, гарантированные </w:t>
      </w:r>
      <w:hyperlink r:id="rId9" w:history="1">
        <w:r w:rsidRPr="001E66D9">
          <w:rPr>
            <w:rFonts w:ascii="Times New Roman" w:eastAsia="Times New Roman" w:hAnsi="Times New Roman"/>
            <w:sz w:val="24"/>
            <w:szCs w:val="24"/>
            <w:lang w:eastAsia="ru-RU"/>
          </w:rPr>
          <w:t>статьей 9</w:t>
        </w:r>
      </w:hyperlink>
      <w:r w:rsidRPr="001E66D9">
        <w:rPr>
          <w:rFonts w:ascii="Times New Roman" w:eastAsia="Times New Roman" w:hAnsi="Times New Roman"/>
          <w:sz w:val="24"/>
          <w:szCs w:val="24"/>
          <w:lang w:eastAsia="ru-RU"/>
        </w:rPr>
        <w:t xml:space="preserve"> Федерального закона от 12.01.1996 № 8-ФЗ "О погребении и похоронном деле", по первому требованию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2.2.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после установления органами внутренних дел его личности погребение умершего осуществляется специализированной службой. </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2.3.  Услуги, оказываемые специализированной службой при погребении умерших, указанные в </w:t>
      </w:r>
      <w:hyperlink r:id="rId10" w:history="1">
        <w:r w:rsidRPr="001E66D9">
          <w:rPr>
            <w:rFonts w:ascii="Times New Roman" w:eastAsia="Times New Roman" w:hAnsi="Times New Roman"/>
            <w:sz w:val="24"/>
            <w:szCs w:val="24"/>
            <w:lang w:eastAsia="ru-RU"/>
          </w:rPr>
          <w:t>пунктах 2.1</w:t>
        </w:r>
      </w:hyperlink>
      <w:r w:rsidRPr="001E66D9">
        <w:rPr>
          <w:rFonts w:ascii="Times New Roman" w:eastAsia="Times New Roman" w:hAnsi="Times New Roman"/>
          <w:sz w:val="24"/>
          <w:szCs w:val="24"/>
          <w:lang w:eastAsia="ru-RU"/>
        </w:rPr>
        <w:t xml:space="preserve"> и </w:t>
      </w:r>
      <w:hyperlink r:id="rId11" w:history="1">
        <w:r w:rsidRPr="001E66D9">
          <w:rPr>
            <w:rFonts w:ascii="Times New Roman" w:eastAsia="Times New Roman" w:hAnsi="Times New Roman"/>
            <w:sz w:val="24"/>
            <w:szCs w:val="24"/>
            <w:lang w:eastAsia="ru-RU"/>
          </w:rPr>
          <w:t>2.2</w:t>
        </w:r>
      </w:hyperlink>
      <w:r w:rsidRPr="001E66D9">
        <w:rPr>
          <w:rFonts w:ascii="Times New Roman" w:eastAsia="Times New Roman" w:hAnsi="Times New Roman"/>
          <w:sz w:val="24"/>
          <w:szCs w:val="24"/>
          <w:lang w:eastAsia="ru-RU"/>
        </w:rPr>
        <w:t xml:space="preserve"> настоящего Положения, включают в себя:</w:t>
      </w:r>
    </w:p>
    <w:p w:rsidR="001E66D9" w:rsidRPr="001E66D9" w:rsidRDefault="001E66D9" w:rsidP="001E66D9">
      <w:pPr>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t>1) оформление документов, необходимых для погребения;</w:t>
      </w:r>
    </w:p>
    <w:p w:rsidR="001E66D9" w:rsidRPr="001E66D9" w:rsidRDefault="001E66D9" w:rsidP="001E66D9">
      <w:pPr>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t>2) облачение тела;</w:t>
      </w:r>
    </w:p>
    <w:p w:rsidR="001E66D9" w:rsidRPr="001E66D9" w:rsidRDefault="001E66D9" w:rsidP="001E66D9">
      <w:pPr>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t>3) изготовление и доставка гроба и креста;</w:t>
      </w:r>
    </w:p>
    <w:p w:rsidR="001E66D9" w:rsidRPr="001E66D9" w:rsidRDefault="001E66D9" w:rsidP="001E66D9">
      <w:pPr>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t>4) перевозка тела (останков) умершего на кладбище;</w:t>
      </w:r>
    </w:p>
    <w:p w:rsidR="001E66D9" w:rsidRPr="001E66D9" w:rsidRDefault="001E66D9" w:rsidP="001E66D9">
      <w:pPr>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t>5) погребение.</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2.4. Специализированная служба по вопросам похоронного дела на территории Широкоярского сельсовета вправе предоставлять услуги по погребению сверх гарантированного перечня за счет средств лиц, взявших на себя обязанность осуществить погребение умершего.</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2.5. Стоимость услуг, предоставляемых согласно гарантированному перечню услуг по погребению на безвозмездной основе, устанавливается постановлением администрации Широкоярского сельсовета по согласованию с отделением Пенсионного фонда Российской Федерации, Фондом социального страхования Российской Федерации, Департаментом по тарифам Новосибирской области и возмещается специализированной службе по вопросам похоронного дела за счет средств Пенсионного фонда Российской Федерации, Фонда социального страхования Российской Федерации.</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2.6. Оплата стоимости услуг, предоставляемых сверх гарантированного перечня услуг по погребению, производится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2.7. Затраты по оказанию услуг, входящих в гарантированный перечень, компенсируются специализированной службе по вопросам организации похоронного дела в порядке, установленном законодательством Российской Федерации.</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2.8. Специализированная служба по вопросам похоронного дела обеспечивает в соответствии с законодательными актами Российской Федерации формирование и сохранность архивного фонда документов по приему и исполнению заказов на услуги по погребению на территории Широкоярского сельсовета.</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2.9. Деятельность специализированной службы должна обеспечивать режим природопользования, соблюдение санитарно-гигиенических требований, предъявляемых к погребению умерших.</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2.10. Специализированная служба может заключать договора с юридическими и физическими лицами на проведение отдельных работ по погребению умерших, устройству и содержанию мест погребений.</w:t>
      </w:r>
    </w:p>
    <w:p w:rsidR="001E66D9" w:rsidRPr="001E66D9" w:rsidRDefault="001E66D9" w:rsidP="001E66D9">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lastRenderedPageBreak/>
        <w:t>Статья 3. Обязанности и ответственность специализированной службы</w:t>
      </w:r>
    </w:p>
    <w:p w:rsidR="001E66D9" w:rsidRPr="001E66D9" w:rsidRDefault="001E66D9" w:rsidP="001E66D9">
      <w:pPr>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t>3.1. Обязанности специализированной службы:</w:t>
      </w:r>
    </w:p>
    <w:p w:rsidR="001E66D9" w:rsidRPr="001E66D9" w:rsidRDefault="001E66D9" w:rsidP="001E66D9">
      <w:pPr>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t>а) погребение умерших, в том числе оказание гарантированного перечня услуг по погребению на безвозмездной основе;</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б) соблюдение гарантий при осуществлении погребения умершего, исполнение волеизъявления умершего о погребении;</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в) погребение умерших (погибших), не имеющих супруга, близких родственников, иных родственников или законного представителя;</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г) формирование и сохранность архивного фонда документов по приему и исполнению заказов на услуги по погребению в соответствии с законодательными актами Российской Федерации.</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3.2 Специализированная служба по вопросам похоронного дела на территории Широкоярского сельсовета обязана отслеживать случаи недобросовестного исполнения ритуальных услуг юридическими и физическими лицами и сообщать о них в администрацию Широкоярского сельсовета.</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3.3. Специализированная служба несет ответственность за нарушение требований, установленных настоящим Положением.</w:t>
      </w:r>
    </w:p>
    <w:p w:rsidR="001E66D9" w:rsidRPr="001E66D9" w:rsidRDefault="001E66D9" w:rsidP="001E66D9">
      <w:pPr>
        <w:autoSpaceDE w:val="0"/>
        <w:autoSpaceDN w:val="0"/>
        <w:adjustRightInd w:val="0"/>
        <w:spacing w:after="0" w:line="240" w:lineRule="auto"/>
        <w:rPr>
          <w:rFonts w:ascii="Times New Roman" w:eastAsia="Times New Roman" w:hAnsi="Times New Roman"/>
          <w:sz w:val="16"/>
          <w:szCs w:val="16"/>
          <w:lang w:eastAsia="ru-RU"/>
        </w:rPr>
      </w:pPr>
    </w:p>
    <w:p w:rsidR="001E66D9" w:rsidRPr="001E66D9" w:rsidRDefault="001E66D9" w:rsidP="001E66D9">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Статья 4. Контроль за деятельностью специализированной службы</w:t>
      </w:r>
    </w:p>
    <w:p w:rsidR="001E66D9" w:rsidRPr="001E66D9" w:rsidRDefault="001E66D9" w:rsidP="001E66D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4.1. Контроль за деятельностью специализированной службы по вопросам похоронного дела осуществляется администрацией Широкоярского сельсовета.</w:t>
      </w:r>
    </w:p>
    <w:p w:rsidR="001E66D9" w:rsidRPr="001E66D9" w:rsidRDefault="001E66D9" w:rsidP="001E66D9">
      <w:pPr>
        <w:autoSpaceDE w:val="0"/>
        <w:autoSpaceDN w:val="0"/>
        <w:adjustRightInd w:val="0"/>
        <w:spacing w:after="0" w:line="240" w:lineRule="auto"/>
        <w:jc w:val="both"/>
        <w:rPr>
          <w:rFonts w:ascii="Times New Roman" w:hAnsi="Times New Roman"/>
          <w:color w:val="000000"/>
          <w:sz w:val="24"/>
          <w:szCs w:val="24"/>
        </w:rPr>
      </w:pPr>
      <w:r w:rsidRPr="001E66D9">
        <w:rPr>
          <w:rFonts w:ascii="Times New Roman" w:hAnsi="Times New Roman"/>
          <w:color w:val="000000"/>
          <w:sz w:val="24"/>
          <w:szCs w:val="24"/>
        </w:rPr>
        <w:t xml:space="preserve">          4.2. Решение о проведении проверки деятельности, осуществляемой специализированной службой, принимается администрацией Широкоярского сельсовета.</w:t>
      </w:r>
    </w:p>
    <w:p w:rsidR="001E66D9" w:rsidRPr="001E66D9" w:rsidRDefault="001E66D9" w:rsidP="001E66D9">
      <w:pPr>
        <w:spacing w:after="0" w:line="240" w:lineRule="auto"/>
        <w:jc w:val="both"/>
        <w:rPr>
          <w:rFonts w:ascii="Times New Roman" w:hAnsi="Times New Roman"/>
          <w:sz w:val="24"/>
          <w:szCs w:val="24"/>
        </w:rPr>
      </w:pPr>
      <w:r w:rsidRPr="001E66D9">
        <w:rPr>
          <w:rFonts w:ascii="Times New Roman" w:hAnsi="Times New Roman"/>
          <w:sz w:val="24"/>
          <w:szCs w:val="24"/>
        </w:rPr>
        <w:t xml:space="preserve">           4.3. Контроль за осуществляемой специализированными службами деятельностью по реализации государственных гарантий при погребении проводится путем проверки ее соответствия видам деятельности, фактическому выполнению работ и услуг, требованиям стандартов, санитарных норм и правил, а также других документов, которые в соответствии с законом устанавливают обязательные требования к качеству и стоимости товаров (работ, услуг).</w:t>
      </w:r>
    </w:p>
    <w:p w:rsidR="001E66D9" w:rsidRPr="001E66D9" w:rsidRDefault="001E66D9" w:rsidP="001E66D9">
      <w:pPr>
        <w:spacing w:after="0" w:line="240" w:lineRule="auto"/>
        <w:rPr>
          <w:rFonts w:ascii="Times New Roman" w:hAnsi="Times New Roman"/>
          <w:sz w:val="24"/>
          <w:szCs w:val="24"/>
        </w:rPr>
      </w:pPr>
    </w:p>
    <w:p w:rsidR="001E66D9" w:rsidRPr="001E66D9"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drawing>
          <wp:inline distT="0" distB="0" distL="0" distR="0" wp14:anchorId="232BCF87" wp14:editId="62C532FA">
            <wp:extent cx="2355215" cy="966470"/>
            <wp:effectExtent l="0" t="0" r="698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Pr="001E66D9" w:rsidRDefault="001E66D9" w:rsidP="001E66D9">
      <w:pPr>
        <w:spacing w:after="0" w:line="240" w:lineRule="auto"/>
        <w:jc w:val="center"/>
        <w:rPr>
          <w:rFonts w:ascii="Times New Roman" w:eastAsia="Times New Roman" w:hAnsi="Times New Roman"/>
          <w:b/>
          <w:sz w:val="24"/>
          <w:szCs w:val="24"/>
          <w:lang w:eastAsia="ru-RU"/>
        </w:rPr>
      </w:pPr>
      <w:r w:rsidRPr="001E66D9">
        <w:rPr>
          <w:rFonts w:ascii="Times New Roman" w:eastAsia="Times New Roman" w:hAnsi="Times New Roman"/>
          <w:b/>
          <w:sz w:val="24"/>
          <w:szCs w:val="24"/>
          <w:lang w:eastAsia="ru-RU"/>
        </w:rPr>
        <w:t xml:space="preserve">Как узнать о кадастровой стоимости с помощью </w:t>
      </w:r>
      <w:proofErr w:type="spellStart"/>
      <w:r w:rsidRPr="001E66D9">
        <w:rPr>
          <w:rFonts w:ascii="Times New Roman" w:eastAsia="Times New Roman" w:hAnsi="Times New Roman"/>
          <w:b/>
          <w:sz w:val="24"/>
          <w:szCs w:val="24"/>
          <w:lang w:eastAsia="ru-RU"/>
        </w:rPr>
        <w:t>онлай</w:t>
      </w:r>
      <w:proofErr w:type="spellEnd"/>
      <w:r w:rsidRPr="001E66D9">
        <w:rPr>
          <w:rFonts w:ascii="Times New Roman" w:eastAsia="Times New Roman" w:hAnsi="Times New Roman"/>
          <w:b/>
          <w:sz w:val="24"/>
          <w:szCs w:val="24"/>
          <w:lang w:eastAsia="ru-RU"/>
        </w:rPr>
        <w:t xml:space="preserve">-сервисов </w:t>
      </w:r>
      <w:proofErr w:type="spellStart"/>
      <w:r w:rsidRPr="001E66D9">
        <w:rPr>
          <w:rFonts w:ascii="Times New Roman" w:eastAsia="Times New Roman" w:hAnsi="Times New Roman"/>
          <w:b/>
          <w:sz w:val="24"/>
          <w:szCs w:val="24"/>
          <w:lang w:eastAsia="ru-RU"/>
        </w:rPr>
        <w:t>Росреестра</w:t>
      </w:r>
      <w:proofErr w:type="spellEnd"/>
    </w:p>
    <w:p w:rsidR="001E66D9" w:rsidRPr="001E66D9" w:rsidRDefault="001E66D9" w:rsidP="001E66D9">
      <w:pPr>
        <w:spacing w:after="0" w:line="240" w:lineRule="auto"/>
        <w:jc w:val="both"/>
        <w:rPr>
          <w:rFonts w:ascii="Times New Roman" w:eastAsia="Times New Roman" w:hAnsi="Times New Roman"/>
          <w:b/>
          <w:sz w:val="16"/>
          <w:szCs w:val="16"/>
          <w:lang w:eastAsia="ru-RU"/>
        </w:rPr>
      </w:pPr>
    </w:p>
    <w:p w:rsidR="001E66D9" w:rsidRPr="001E66D9" w:rsidRDefault="001E66D9" w:rsidP="001E66D9">
      <w:pPr>
        <w:spacing w:after="0" w:line="240" w:lineRule="auto"/>
        <w:ind w:firstLine="567"/>
        <w:jc w:val="both"/>
        <w:rPr>
          <w:rFonts w:ascii="Times New Roman" w:hAnsi="Times New Roman"/>
          <w:sz w:val="24"/>
          <w:szCs w:val="24"/>
          <w:lang w:eastAsia="ru-RU"/>
        </w:rPr>
      </w:pPr>
      <w:r w:rsidRPr="001E66D9">
        <w:rPr>
          <w:rFonts w:ascii="Times New Roman" w:hAnsi="Times New Roman"/>
          <w:sz w:val="24"/>
          <w:szCs w:val="24"/>
          <w:lang w:eastAsia="ru-RU"/>
        </w:rPr>
        <w:t xml:space="preserve">Определение кадастровой стоимости осуществляется независимыми оценщиками, которых на конкурсной основе выбирали региональные и местные власти. После завершения оценки региональными и муниципальными администрациями утверждаются ее результаты и передаются в </w:t>
      </w:r>
      <w:proofErr w:type="spellStart"/>
      <w:r w:rsidRPr="001E66D9">
        <w:rPr>
          <w:rFonts w:ascii="Times New Roman" w:hAnsi="Times New Roman"/>
          <w:sz w:val="24"/>
          <w:szCs w:val="24"/>
          <w:lang w:eastAsia="ru-RU"/>
        </w:rPr>
        <w:t>Росреестр</w:t>
      </w:r>
      <w:proofErr w:type="spellEnd"/>
      <w:r w:rsidRPr="001E66D9">
        <w:rPr>
          <w:rFonts w:ascii="Times New Roman" w:hAnsi="Times New Roman"/>
          <w:sz w:val="24"/>
          <w:szCs w:val="24"/>
          <w:lang w:eastAsia="ru-RU"/>
        </w:rPr>
        <w:t>.</w:t>
      </w:r>
    </w:p>
    <w:p w:rsidR="001E66D9" w:rsidRPr="001E66D9" w:rsidRDefault="001E66D9" w:rsidP="001E66D9">
      <w:pPr>
        <w:spacing w:after="0" w:line="240" w:lineRule="auto"/>
        <w:ind w:firstLine="567"/>
        <w:jc w:val="both"/>
        <w:rPr>
          <w:rFonts w:ascii="Times New Roman" w:eastAsia="Times New Roman" w:hAnsi="Times New Roman"/>
          <w:sz w:val="24"/>
          <w:szCs w:val="24"/>
          <w:shd w:val="clear" w:color="auto" w:fill="FFFFFF"/>
          <w:lang w:eastAsia="ru-RU"/>
        </w:rPr>
      </w:pPr>
      <w:proofErr w:type="spellStart"/>
      <w:r w:rsidRPr="001E66D9">
        <w:rPr>
          <w:rFonts w:ascii="Times New Roman" w:hAnsi="Times New Roman"/>
          <w:sz w:val="24"/>
          <w:szCs w:val="24"/>
          <w:lang w:eastAsia="ru-RU"/>
        </w:rPr>
        <w:t>Росреестр</w:t>
      </w:r>
      <w:proofErr w:type="spellEnd"/>
      <w:r w:rsidRPr="001E66D9">
        <w:rPr>
          <w:rFonts w:ascii="Times New Roman" w:hAnsi="Times New Roman"/>
          <w:sz w:val="24"/>
          <w:szCs w:val="24"/>
          <w:lang w:eastAsia="ru-RU"/>
        </w:rPr>
        <w:t xml:space="preserve"> отражает эти данные в Едином государственном реестре недвижимости (ЕГРН).</w:t>
      </w:r>
    </w:p>
    <w:p w:rsidR="001E66D9" w:rsidRPr="001E66D9" w:rsidRDefault="001E66D9" w:rsidP="001E66D9">
      <w:pPr>
        <w:spacing w:after="0" w:line="240" w:lineRule="auto"/>
        <w:ind w:firstLine="567"/>
        <w:jc w:val="both"/>
        <w:rPr>
          <w:rFonts w:ascii="Times New Roman" w:eastAsia="Times New Roman" w:hAnsi="Times New Roman"/>
          <w:sz w:val="24"/>
          <w:szCs w:val="24"/>
          <w:lang w:eastAsia="ru-RU"/>
        </w:rPr>
      </w:pPr>
      <w:r w:rsidRPr="001E66D9">
        <w:rPr>
          <w:rFonts w:ascii="Times New Roman" w:eastAsia="Times New Roman" w:hAnsi="Times New Roman"/>
          <w:sz w:val="24"/>
          <w:szCs w:val="24"/>
          <w:shd w:val="clear" w:color="auto" w:fill="FFFFFF"/>
          <w:lang w:eastAsia="ru-RU"/>
        </w:rPr>
        <w:t>Получение информации о кадастровой стоимости имущества требуется в первую очередь для расчета налоговых платежей.</w:t>
      </w:r>
    </w:p>
    <w:p w:rsidR="001E66D9" w:rsidRPr="001E66D9" w:rsidRDefault="001E66D9" w:rsidP="001E66D9">
      <w:pPr>
        <w:spacing w:after="0" w:line="240" w:lineRule="auto"/>
        <w:ind w:firstLine="567"/>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Для удобства граждан </w:t>
      </w:r>
      <w:proofErr w:type="spellStart"/>
      <w:r w:rsidRPr="001E66D9">
        <w:rPr>
          <w:rFonts w:ascii="Times New Roman" w:eastAsia="Times New Roman" w:hAnsi="Times New Roman"/>
          <w:sz w:val="24"/>
          <w:szCs w:val="24"/>
          <w:lang w:eastAsia="ru-RU"/>
        </w:rPr>
        <w:t>Росреестр</w:t>
      </w:r>
      <w:proofErr w:type="spellEnd"/>
      <w:r w:rsidRPr="001E66D9">
        <w:rPr>
          <w:rFonts w:ascii="Times New Roman" w:eastAsia="Times New Roman" w:hAnsi="Times New Roman"/>
          <w:sz w:val="24"/>
          <w:szCs w:val="24"/>
          <w:lang w:eastAsia="ru-RU"/>
        </w:rPr>
        <w:t xml:space="preserve"> предоставляет возможность узнать кадастровую стоимость недвижимости с помощью специальных онлайн-сервисов.</w:t>
      </w:r>
    </w:p>
    <w:p w:rsidR="001E66D9" w:rsidRPr="001E66D9" w:rsidRDefault="001E66D9" w:rsidP="001E66D9">
      <w:pPr>
        <w:spacing w:after="0" w:line="240" w:lineRule="auto"/>
        <w:ind w:firstLine="567"/>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На официальном сайте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необходимо зайти в раздел «</w:t>
      </w:r>
      <w:hyperlink r:id="rId13" w:history="1">
        <w:r w:rsidRPr="001E66D9">
          <w:rPr>
            <w:rFonts w:ascii="Times New Roman" w:eastAsia="Times New Roman" w:hAnsi="Times New Roman"/>
            <w:color w:val="0000FF"/>
            <w:sz w:val="24"/>
            <w:szCs w:val="24"/>
            <w:u w:val="single"/>
            <w:shd w:val="clear" w:color="auto" w:fill="FFFFFF"/>
            <w:lang w:eastAsia="ru-RU"/>
          </w:rPr>
          <w:t>Сервисы»</w:t>
        </w:r>
      </w:hyperlink>
      <w:r w:rsidRPr="001E66D9">
        <w:rPr>
          <w:rFonts w:ascii="Times New Roman" w:eastAsia="Times New Roman" w:hAnsi="Times New Roman"/>
          <w:sz w:val="24"/>
          <w:szCs w:val="24"/>
          <w:lang w:eastAsia="ru-RU"/>
        </w:rPr>
        <w:t>, далее «Получение сведений из Фонда данных государственной кадастровой оценки», далее осуществить поиск по кадастровому номеру.</w:t>
      </w:r>
    </w:p>
    <w:p w:rsidR="001E66D9" w:rsidRPr="001E66D9" w:rsidRDefault="001E66D9" w:rsidP="001E66D9">
      <w:pPr>
        <w:shd w:val="clear" w:color="auto" w:fill="FFFFFF"/>
        <w:spacing w:after="0" w:line="240" w:lineRule="auto"/>
        <w:ind w:firstLine="567"/>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С помощью сервиса «Справочная информация по объектам недвижимости в режиме </w:t>
      </w:r>
      <w:proofErr w:type="spellStart"/>
      <w:r w:rsidRPr="001E66D9">
        <w:rPr>
          <w:rFonts w:ascii="Times New Roman" w:eastAsia="Times New Roman" w:hAnsi="Times New Roman"/>
          <w:sz w:val="24"/>
          <w:szCs w:val="24"/>
          <w:lang w:eastAsia="ru-RU"/>
        </w:rPr>
        <w:t>online</w:t>
      </w:r>
      <w:proofErr w:type="spellEnd"/>
      <w:r w:rsidRPr="001E66D9">
        <w:rPr>
          <w:rFonts w:ascii="Times New Roman" w:eastAsia="Times New Roman" w:hAnsi="Times New Roman"/>
          <w:sz w:val="24"/>
          <w:szCs w:val="24"/>
          <w:lang w:eastAsia="ru-RU"/>
        </w:rPr>
        <w:t xml:space="preserve">» можно узнать кадастровый номер объекта </w:t>
      </w:r>
      <w:proofErr w:type="gramStart"/>
      <w:r w:rsidRPr="001E66D9">
        <w:rPr>
          <w:rFonts w:ascii="Times New Roman" w:eastAsia="Times New Roman" w:hAnsi="Times New Roman"/>
          <w:sz w:val="24"/>
          <w:szCs w:val="24"/>
          <w:lang w:eastAsia="ru-RU"/>
        </w:rPr>
        <w:t>недвижимости,  и</w:t>
      </w:r>
      <w:proofErr w:type="gramEnd"/>
      <w:r w:rsidRPr="001E66D9">
        <w:rPr>
          <w:rFonts w:ascii="Times New Roman" w:eastAsia="Times New Roman" w:hAnsi="Times New Roman"/>
          <w:sz w:val="24"/>
          <w:szCs w:val="24"/>
          <w:lang w:eastAsia="ru-RU"/>
        </w:rPr>
        <w:t xml:space="preserve"> в том числе,  получить сведения о кадастровой стоимости.</w:t>
      </w:r>
    </w:p>
    <w:p w:rsidR="001E66D9" w:rsidRPr="001E66D9" w:rsidRDefault="001E66D9" w:rsidP="001E66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w:t>
      </w:r>
    </w:p>
    <w:p w:rsidR="001E66D9" w:rsidRPr="001E66D9" w:rsidRDefault="001E66D9" w:rsidP="001E66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по Новосибирской области</w:t>
      </w:r>
    </w:p>
    <w:p w:rsidR="001E66D9" w:rsidRPr="001E66D9"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lastRenderedPageBreak/>
        <w:drawing>
          <wp:inline distT="0" distB="0" distL="0" distR="0" wp14:anchorId="1E7E4B93" wp14:editId="6E26105B">
            <wp:extent cx="2355215" cy="966470"/>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Default="001E66D9" w:rsidP="001E66D9">
      <w:pPr>
        <w:spacing w:after="0" w:line="240" w:lineRule="auto"/>
        <w:ind w:hanging="1"/>
        <w:jc w:val="center"/>
        <w:rPr>
          <w:rFonts w:ascii="Times New Roman" w:eastAsia="Times New Roman" w:hAnsi="Times New Roman"/>
          <w:b/>
          <w:sz w:val="24"/>
          <w:szCs w:val="24"/>
          <w:lang w:eastAsia="ru-RU"/>
        </w:rPr>
      </w:pPr>
      <w:r w:rsidRPr="001E66D9">
        <w:rPr>
          <w:rFonts w:ascii="Times New Roman" w:eastAsia="Times New Roman" w:hAnsi="Times New Roman"/>
          <w:b/>
          <w:sz w:val="24"/>
          <w:szCs w:val="24"/>
          <w:lang w:eastAsia="ru-RU"/>
        </w:rPr>
        <w:t>«Ваш Контроль» - сайт для оценки качества предоставления услуг</w:t>
      </w:r>
    </w:p>
    <w:p w:rsidR="001E66D9" w:rsidRPr="001E66D9" w:rsidRDefault="001E66D9" w:rsidP="001E66D9">
      <w:pPr>
        <w:spacing w:after="0" w:line="240" w:lineRule="auto"/>
        <w:ind w:hanging="1"/>
        <w:jc w:val="center"/>
        <w:rPr>
          <w:rFonts w:ascii="Times New Roman" w:eastAsia="Times New Roman" w:hAnsi="Times New Roman"/>
          <w:b/>
          <w:sz w:val="16"/>
          <w:szCs w:val="16"/>
          <w:lang w:eastAsia="ru-RU"/>
        </w:rPr>
      </w:pP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Получили услугу? Оцените!</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Сайт «Ваш Контроль» </w:t>
      </w:r>
      <w:hyperlink r:id="rId14" w:history="1">
        <w:r w:rsidRPr="001E66D9">
          <w:rPr>
            <w:rFonts w:ascii="Times New Roman" w:eastAsia="Times New Roman" w:hAnsi="Times New Roman"/>
            <w:color w:val="0000FF"/>
            <w:sz w:val="24"/>
            <w:szCs w:val="24"/>
            <w:u w:val="single"/>
            <w:lang w:eastAsia="ru-RU"/>
          </w:rPr>
          <w:t>https://vashkontrol.ru/</w:t>
        </w:r>
      </w:hyperlink>
      <w:r w:rsidRPr="001E66D9">
        <w:rPr>
          <w:rFonts w:ascii="Times New Roman" w:eastAsia="Times New Roman" w:hAnsi="Times New Roman"/>
          <w:sz w:val="24"/>
          <w:szCs w:val="24"/>
          <w:lang w:eastAsia="ru-RU"/>
        </w:rPr>
        <w:t xml:space="preserve"> предоставляет возможность оперативно оценить качество и доступность получения государственных услуг. Созданный по заказу Минэкономразвития России и действующий уже более пяти лет сервис дает возможность любому человеку, получившему государственную услугу, оставить свой отзыв о том, что понравилось или не понравилось при получении услуги, поставить оценку ведомству или конкретному подразделению ведомства. Свои комментарии можно сопроводить фотографиями или видеоматериалы.</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Государственные услуги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государственному кадастровому учету и (или) государственной регистрации прав на недвижимое имущество и сделок с ним являются одними из самых востребованных у населения. Только в Новосибирской области каждую неделю регистрируется свыше 10 тысяч прав на недвижимое имущество и сделок с ним. </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Управление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области напоминает, что оценить получение государственных услуг в сфере оформления недвижимости можно через сайт «Ваш Контроль»: скорость и качество работы, профессионализм и вежливость сотрудников, удобство процедуры, уровень комфорта в помещениях, наличие доступной информации о порядке предоставления услуг.</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Чтобы воспользоваться сервисом, необходимо зарегистрироваться на сайте «Ваш контроль» через общероссийский портал государственных услуг </w:t>
      </w:r>
      <w:hyperlink r:id="rId15" w:tgtFrame="_blank" w:history="1">
        <w:r w:rsidRPr="001E66D9">
          <w:rPr>
            <w:rFonts w:ascii="Times New Roman" w:eastAsia="Times New Roman" w:hAnsi="Times New Roman"/>
            <w:color w:val="0000FF"/>
            <w:sz w:val="24"/>
            <w:szCs w:val="24"/>
            <w:u w:val="single"/>
            <w:lang w:eastAsia="ru-RU"/>
          </w:rPr>
          <w:t>http://gosuslugi.ru</w:t>
        </w:r>
      </w:hyperlink>
      <w:r w:rsidRPr="001E66D9">
        <w:rPr>
          <w:rFonts w:ascii="Times New Roman" w:eastAsia="Times New Roman" w:hAnsi="Times New Roman"/>
          <w:sz w:val="24"/>
          <w:szCs w:val="24"/>
          <w:lang w:eastAsia="ru-RU"/>
        </w:rPr>
        <w:t>, выбрать в списке организаций ведомство, деятельность которого необходимо оценить, выбрать услугу и оставить свой отзыв или пожелание.</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Для оценки Управления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области в списке организаций необходимо выбрать «Управление Федеральной службы государственной регистрации, кадастра и картографии по Новосибирской области». Обращаем внимание, что специалисты Управления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w:t>
      </w:r>
      <w:proofErr w:type="gramStart"/>
      <w:r w:rsidRPr="001E66D9">
        <w:rPr>
          <w:rFonts w:ascii="Times New Roman" w:eastAsia="Times New Roman" w:hAnsi="Times New Roman"/>
          <w:sz w:val="24"/>
          <w:szCs w:val="24"/>
          <w:lang w:eastAsia="ru-RU"/>
        </w:rPr>
        <w:t>области  не</w:t>
      </w:r>
      <w:proofErr w:type="gramEnd"/>
      <w:r w:rsidRPr="001E66D9">
        <w:rPr>
          <w:rFonts w:ascii="Times New Roman" w:eastAsia="Times New Roman" w:hAnsi="Times New Roman"/>
          <w:sz w:val="24"/>
          <w:szCs w:val="24"/>
          <w:lang w:eastAsia="ru-RU"/>
        </w:rPr>
        <w:t xml:space="preserve"> осуществляют прием и выдачу документов на государственный кадастровый учет и государственную регистрацию прав, на предоставление сведений из Единого государственного реестра недвижимости. Прием и выдача документов осуществляется в центрах и офисах государственных и муниципальных услуг «Мои документы» Новосибирской области сотрудниками МФЦ. Поэтому если новосибирцы получили услугу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в МФЦ, то необходимо выбрать «Управление Федеральной службы государственной регистрации, кадастра и картографии по Новосибирской области», оставить свой отзыв и свои оценки по критериям, обязательно поставить отметку «Получал услугу в МФЦ», а в тексте указать - в каком именно МФЦ.</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Для получения ответа на свое обращение следует поставить отметку «Требуется ответ», на все полученные отзывы ведомство готовит заявителю ответ, который размещается в открытом доступе.</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Вопросы, не являющиеся оценкой качества государственных услуг, например, запрос информации, разъяснения законодательства, отклоняются. </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Помимо услуги по кадастровому учету и регистрации прав можно оценить получение и иных услуг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например, ведение государственного фонда данных, полученных в результате проведения землеустройства, лицензирование геодезических и картографических работ, предоставление сведений из Единого государственного реестра прав.</w:t>
      </w:r>
    </w:p>
    <w:p w:rsidR="001E66D9" w:rsidRPr="001E66D9" w:rsidRDefault="001E66D9" w:rsidP="001E66D9">
      <w:pPr>
        <w:spacing w:after="0" w:line="240" w:lineRule="auto"/>
        <w:ind w:firstLine="720"/>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Благодаря сайту руководство Управления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области получает дополнительную возможность увидеть свою работу глазами потребителей, принять конкретные решения по улучшению работы по оказанию услуг по оформлению прав граждан на недвижимое имущество и сделок с ним. </w:t>
      </w:r>
    </w:p>
    <w:p w:rsidR="001E66D9" w:rsidRPr="001E66D9" w:rsidRDefault="001E66D9" w:rsidP="001E66D9">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по Новосибирской области</w:t>
      </w:r>
    </w:p>
    <w:p w:rsidR="001E66D9" w:rsidRPr="001E66D9"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lastRenderedPageBreak/>
        <w:drawing>
          <wp:inline distT="0" distB="0" distL="0" distR="0" wp14:anchorId="6DCEA0F9" wp14:editId="2B0262E0">
            <wp:extent cx="2355215" cy="966470"/>
            <wp:effectExtent l="0" t="0" r="698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Pr="001E66D9" w:rsidRDefault="001E66D9" w:rsidP="001E66D9">
      <w:pPr>
        <w:tabs>
          <w:tab w:val="left" w:pos="709"/>
        </w:tabs>
        <w:spacing w:after="0" w:line="240" w:lineRule="auto"/>
        <w:ind w:firstLine="540"/>
        <w:jc w:val="center"/>
        <w:rPr>
          <w:rFonts w:ascii="Times New Roman" w:eastAsia="Times New Roman" w:hAnsi="Times New Roman"/>
          <w:b/>
          <w:sz w:val="24"/>
          <w:szCs w:val="24"/>
          <w:lang w:eastAsia="ru-RU"/>
        </w:rPr>
      </w:pPr>
      <w:r w:rsidRPr="001E66D9">
        <w:rPr>
          <w:rFonts w:ascii="Times New Roman" w:eastAsia="Times New Roman" w:hAnsi="Times New Roman"/>
          <w:b/>
          <w:sz w:val="24"/>
          <w:szCs w:val="24"/>
          <w:lang w:eastAsia="ru-RU"/>
        </w:rPr>
        <w:t xml:space="preserve">Порядок изменения условий закладной и погашения регистрационной </w:t>
      </w:r>
      <w:r>
        <w:rPr>
          <w:rFonts w:ascii="Times New Roman" w:eastAsia="Times New Roman" w:hAnsi="Times New Roman"/>
          <w:b/>
          <w:sz w:val="24"/>
          <w:szCs w:val="24"/>
          <w:lang w:eastAsia="ru-RU"/>
        </w:rPr>
        <w:t xml:space="preserve">                                    </w:t>
      </w:r>
      <w:r w:rsidRPr="001E66D9">
        <w:rPr>
          <w:rFonts w:ascii="Times New Roman" w:eastAsia="Times New Roman" w:hAnsi="Times New Roman"/>
          <w:b/>
          <w:sz w:val="24"/>
          <w:szCs w:val="24"/>
          <w:lang w:eastAsia="ru-RU"/>
        </w:rPr>
        <w:t xml:space="preserve">записи об ипотеке </w:t>
      </w:r>
    </w:p>
    <w:p w:rsidR="001E66D9" w:rsidRPr="001E66D9" w:rsidRDefault="001E66D9" w:rsidP="001E66D9">
      <w:pPr>
        <w:spacing w:after="0" w:line="240" w:lineRule="auto"/>
        <w:jc w:val="both"/>
        <w:rPr>
          <w:rFonts w:ascii="Times New Roman" w:eastAsia="Times New Roman" w:hAnsi="Times New Roman"/>
          <w:sz w:val="16"/>
          <w:szCs w:val="16"/>
          <w:lang w:eastAsia="ru-RU"/>
        </w:rPr>
      </w:pPr>
    </w:p>
    <w:p w:rsidR="001E66D9" w:rsidRPr="001E66D9" w:rsidRDefault="001E66D9" w:rsidP="001E66D9">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bookmarkStart w:id="1" w:name="dst100632"/>
      <w:bookmarkEnd w:id="1"/>
      <w:r w:rsidRPr="001E66D9">
        <w:rPr>
          <w:rFonts w:ascii="Times New Roman" w:eastAsia="Times New Roman" w:hAnsi="Times New Roman"/>
          <w:sz w:val="24"/>
          <w:szCs w:val="24"/>
          <w:lang w:eastAsia="ru-RU"/>
        </w:rPr>
        <w:tab/>
        <w:t xml:space="preserve">С 1 июля 2018 </w:t>
      </w:r>
      <w:proofErr w:type="gramStart"/>
      <w:r w:rsidRPr="001E66D9">
        <w:rPr>
          <w:rFonts w:ascii="Times New Roman" w:eastAsia="Times New Roman" w:hAnsi="Times New Roman"/>
          <w:sz w:val="24"/>
          <w:szCs w:val="24"/>
          <w:lang w:eastAsia="ru-RU"/>
        </w:rPr>
        <w:t>года  изменился</w:t>
      </w:r>
      <w:proofErr w:type="gramEnd"/>
      <w:r w:rsidRPr="001E66D9">
        <w:rPr>
          <w:rFonts w:ascii="Times New Roman" w:eastAsia="Times New Roman" w:hAnsi="Times New Roman"/>
          <w:sz w:val="24"/>
          <w:szCs w:val="24"/>
          <w:lang w:eastAsia="ru-RU"/>
        </w:rPr>
        <w:t xml:space="preserve"> порядок регистрационных действий на основании соглашения об изменении содержания закладной, а также порядок погашения регистрационной записи об ипотеке.</w:t>
      </w:r>
    </w:p>
    <w:p w:rsidR="001E66D9" w:rsidRPr="001E66D9" w:rsidRDefault="001E66D9" w:rsidP="001E66D9">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ab/>
      </w:r>
      <w:r w:rsidRPr="001E66D9">
        <w:rPr>
          <w:rFonts w:ascii="Times New Roman" w:hAnsi="Times New Roman"/>
          <w:sz w:val="24"/>
          <w:szCs w:val="24"/>
        </w:rPr>
        <w:t xml:space="preserve">Теперь соглашение об изменении содержания документарной закладной (закладной в виде документа на бумажном носителе) не регистрируется как сделка, а является основанием для внесения соответствующих изменений в регистрационную запись об ипотеке. </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eastAsia="Times New Roman" w:hAnsi="Times New Roman"/>
          <w:sz w:val="24"/>
          <w:szCs w:val="24"/>
          <w:lang w:eastAsia="ru-RU"/>
        </w:rPr>
        <w:tab/>
      </w:r>
      <w:r w:rsidRPr="001E66D9">
        <w:rPr>
          <w:rFonts w:ascii="Times New Roman" w:hAnsi="Times New Roman"/>
          <w:sz w:val="24"/>
          <w:szCs w:val="24"/>
        </w:rPr>
        <w:t xml:space="preserve">С этой целью залогодателю и залогодержателю следует обратиться </w:t>
      </w:r>
      <w:proofErr w:type="gramStart"/>
      <w:r w:rsidRPr="001E66D9">
        <w:rPr>
          <w:rFonts w:ascii="Times New Roman" w:hAnsi="Times New Roman"/>
          <w:sz w:val="24"/>
          <w:szCs w:val="24"/>
        </w:rPr>
        <w:t>в  орган</w:t>
      </w:r>
      <w:proofErr w:type="gramEnd"/>
      <w:r w:rsidRPr="001E66D9">
        <w:rPr>
          <w:rFonts w:ascii="Times New Roman" w:hAnsi="Times New Roman"/>
          <w:sz w:val="24"/>
          <w:szCs w:val="24"/>
        </w:rPr>
        <w:t xml:space="preserve"> регистрации прав с заявлением о внесении изменений в закладную, приложив к нему два подлинных экземпляра соглашения об изменении содержания закладной и оригинал закладной.</w:t>
      </w:r>
    </w:p>
    <w:p w:rsidR="001E66D9" w:rsidRPr="001E66D9" w:rsidRDefault="001E66D9" w:rsidP="001E66D9">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1E66D9">
        <w:rPr>
          <w:rFonts w:ascii="Times New Roman" w:hAnsi="Times New Roman"/>
          <w:sz w:val="24"/>
          <w:szCs w:val="24"/>
        </w:rPr>
        <w:tab/>
        <w:t>За указанное регистрационное действие подлежит уплате государственная пошлина в размере 350 рублей, распределенная пропорционально числу обратившихся с заявлением лиц. Например, если с заявлением обратились банк и гражданин, каждый из них уплачивает государственную пошлину по 175 рублей.</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Срок осуществления государственной регистрации составляет один рабочий день, следующий за днем поступления в орган регистрации прав заявления о внесении изменений в документарную закладную, либо один день с момента получения таких документов органом регистрации прав от многофункционального центра.</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Изменения коснулись и порядка погашения регистрационной записи об ипотеке.</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Так, если права залогодержателя удостоверены закладной, то запись об ипотеке может быть погашена на основании:</w:t>
      </w:r>
    </w:p>
    <w:p w:rsidR="001E66D9" w:rsidRPr="001E66D9" w:rsidRDefault="001E66D9" w:rsidP="001E66D9">
      <w:pPr>
        <w:autoSpaceDE w:val="0"/>
        <w:autoSpaceDN w:val="0"/>
        <w:adjustRightInd w:val="0"/>
        <w:spacing w:after="0" w:line="240" w:lineRule="auto"/>
        <w:ind w:firstLine="540"/>
        <w:jc w:val="both"/>
        <w:rPr>
          <w:rFonts w:ascii="Times New Roman" w:hAnsi="Times New Roman"/>
          <w:sz w:val="24"/>
          <w:szCs w:val="24"/>
        </w:rPr>
      </w:pPr>
      <w:r w:rsidRPr="001E66D9">
        <w:rPr>
          <w:rFonts w:ascii="Times New Roman" w:hAnsi="Times New Roman"/>
          <w:sz w:val="24"/>
          <w:szCs w:val="24"/>
        </w:rPr>
        <w:t xml:space="preserve">  1)  совместного заявления залогодателя и законного владельца закладной с одновременным представлением документарной закладной или выписки по счету депо при условии, что документарная закладная обездвижена или выдавалась электронная закладная;</w:t>
      </w:r>
    </w:p>
    <w:p w:rsidR="001E66D9" w:rsidRPr="001E66D9" w:rsidRDefault="001E66D9" w:rsidP="001E66D9">
      <w:pPr>
        <w:autoSpaceDE w:val="0"/>
        <w:autoSpaceDN w:val="0"/>
        <w:adjustRightInd w:val="0"/>
        <w:spacing w:after="0" w:line="240" w:lineRule="auto"/>
        <w:ind w:firstLine="540"/>
        <w:jc w:val="both"/>
        <w:rPr>
          <w:rFonts w:ascii="Times New Roman" w:hAnsi="Times New Roman"/>
          <w:sz w:val="24"/>
          <w:szCs w:val="24"/>
        </w:rPr>
      </w:pPr>
      <w:r w:rsidRPr="001E66D9">
        <w:rPr>
          <w:rFonts w:ascii="Times New Roman" w:hAnsi="Times New Roman"/>
          <w:sz w:val="24"/>
          <w:szCs w:val="24"/>
        </w:rPr>
        <w:t xml:space="preserve">  2) заявления законного владельца закладной с одновременным представлением документарной закладной или выписки по счету депо при условии, что документарная закладная обездвижена или выдавалась электронная закладная;</w:t>
      </w:r>
    </w:p>
    <w:p w:rsidR="001E66D9" w:rsidRPr="001E66D9" w:rsidRDefault="001E66D9" w:rsidP="008D3966">
      <w:pPr>
        <w:tabs>
          <w:tab w:val="left" w:pos="709"/>
        </w:tabs>
        <w:autoSpaceDE w:val="0"/>
        <w:autoSpaceDN w:val="0"/>
        <w:adjustRightInd w:val="0"/>
        <w:spacing w:after="0" w:line="240" w:lineRule="auto"/>
        <w:ind w:firstLine="540"/>
        <w:jc w:val="both"/>
        <w:rPr>
          <w:rFonts w:ascii="Times New Roman" w:hAnsi="Times New Roman"/>
          <w:sz w:val="24"/>
          <w:szCs w:val="24"/>
        </w:rPr>
      </w:pPr>
      <w:r w:rsidRPr="001E66D9">
        <w:rPr>
          <w:rFonts w:ascii="Times New Roman" w:hAnsi="Times New Roman"/>
          <w:sz w:val="24"/>
          <w:szCs w:val="24"/>
        </w:rPr>
        <w:t xml:space="preserve">  3) заявления залогодателя с одновременным представлением документарной закладной, содержащей отметку владельца закладной об исполнении обеспеченного ипотекой обязательства в полном объеме.</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Отметка об исполнении обеспеченного ипотекой обязательства в полном объеме на документарной закладной должна включать слова об исполнении обязательства и дате его исполнения. Кроме того, такая отметка удостоверяется подписью владельца закладной, а если им является юридическое лицо, имеющее печать, то подпись на отметке заверяется печатью организации.</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В том случае если закладная не выдавалась, регистрационная запись об ипотеке может быть погашена на основании:</w:t>
      </w:r>
    </w:p>
    <w:p w:rsidR="001E66D9" w:rsidRPr="001E66D9" w:rsidRDefault="001E66D9" w:rsidP="008D3966">
      <w:pPr>
        <w:numPr>
          <w:ilvl w:val="0"/>
          <w:numId w:val="18"/>
        </w:numPr>
        <w:tabs>
          <w:tab w:val="left" w:pos="284"/>
        </w:tabs>
        <w:autoSpaceDE w:val="0"/>
        <w:autoSpaceDN w:val="0"/>
        <w:adjustRightInd w:val="0"/>
        <w:spacing w:after="0" w:line="240" w:lineRule="auto"/>
        <w:ind w:left="0" w:firstLine="709"/>
        <w:contextualSpacing/>
        <w:jc w:val="both"/>
        <w:rPr>
          <w:rFonts w:ascii="Times New Roman" w:hAnsi="Times New Roman"/>
          <w:sz w:val="24"/>
          <w:szCs w:val="24"/>
        </w:rPr>
      </w:pPr>
      <w:r w:rsidRPr="001E66D9">
        <w:rPr>
          <w:rFonts w:ascii="Times New Roman" w:hAnsi="Times New Roman"/>
          <w:sz w:val="24"/>
          <w:szCs w:val="24"/>
        </w:rPr>
        <w:t>совместного заявления залогодателя и залогодержателя;</w:t>
      </w:r>
    </w:p>
    <w:p w:rsidR="001E66D9" w:rsidRPr="001E66D9" w:rsidRDefault="001E66D9" w:rsidP="008D3966">
      <w:pPr>
        <w:numPr>
          <w:ilvl w:val="0"/>
          <w:numId w:val="18"/>
        </w:numPr>
        <w:tabs>
          <w:tab w:val="left" w:pos="284"/>
        </w:tabs>
        <w:autoSpaceDE w:val="0"/>
        <w:autoSpaceDN w:val="0"/>
        <w:adjustRightInd w:val="0"/>
        <w:spacing w:after="0" w:line="240" w:lineRule="auto"/>
        <w:ind w:left="0" w:firstLine="709"/>
        <w:contextualSpacing/>
        <w:jc w:val="both"/>
        <w:rPr>
          <w:rFonts w:ascii="Times New Roman" w:hAnsi="Times New Roman"/>
          <w:sz w:val="24"/>
          <w:szCs w:val="24"/>
        </w:rPr>
      </w:pPr>
      <w:r w:rsidRPr="001E66D9">
        <w:rPr>
          <w:rFonts w:ascii="Times New Roman" w:hAnsi="Times New Roman"/>
          <w:sz w:val="24"/>
          <w:szCs w:val="24"/>
        </w:rPr>
        <w:t>заявления залогодержателя.</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 xml:space="preserve">В случае если жилое помещение приобретено или построено полностью или частично с использованием накоплений для жилищного обеспечения военнослужащих, предоставленных по договору целевого жилищного займа в соответствии с Федеральным </w:t>
      </w:r>
      <w:hyperlink r:id="rId16" w:history="1">
        <w:r w:rsidRPr="001E66D9">
          <w:rPr>
            <w:rFonts w:ascii="Times New Roman" w:hAnsi="Times New Roman"/>
            <w:sz w:val="24"/>
            <w:szCs w:val="24"/>
          </w:rPr>
          <w:t>законом</w:t>
        </w:r>
      </w:hyperlink>
      <w:r w:rsidRPr="001E66D9">
        <w:rPr>
          <w:rFonts w:ascii="Times New Roman" w:hAnsi="Times New Roman"/>
          <w:sz w:val="24"/>
          <w:szCs w:val="24"/>
        </w:rPr>
        <w:t xml:space="preserve"> «О </w:t>
      </w:r>
      <w:proofErr w:type="spellStart"/>
      <w:r w:rsidRPr="001E66D9">
        <w:rPr>
          <w:rFonts w:ascii="Times New Roman" w:hAnsi="Times New Roman"/>
          <w:sz w:val="24"/>
          <w:szCs w:val="24"/>
        </w:rPr>
        <w:t>накопительно</w:t>
      </w:r>
      <w:proofErr w:type="spellEnd"/>
      <w:r w:rsidRPr="001E66D9">
        <w:rPr>
          <w:rFonts w:ascii="Times New Roman" w:hAnsi="Times New Roman"/>
          <w:sz w:val="24"/>
          <w:szCs w:val="24"/>
        </w:rPr>
        <w:t>-ипотечной системе жилищного обеспечения военнослужащих», регистрационная запись об ипотеке погашается на основании заявления уполномоченного органа исполнительной власти (Минобороны РФ).</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lastRenderedPageBreak/>
        <w:tab/>
        <w:t>Кроме того, регистрационная запись об ипотеке может быть погашена по решению суда или арбитражного суда о прекращении ипотеки.</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 xml:space="preserve">По общему правилу запись об ипотеке погашается в течение трех рабочих дней с момента поступления в Управление </w:t>
      </w:r>
      <w:proofErr w:type="spellStart"/>
      <w:r w:rsidRPr="001E66D9">
        <w:rPr>
          <w:rFonts w:ascii="Times New Roman" w:hAnsi="Times New Roman"/>
          <w:sz w:val="24"/>
          <w:szCs w:val="24"/>
        </w:rPr>
        <w:t>Росреестра</w:t>
      </w:r>
      <w:proofErr w:type="spellEnd"/>
      <w:r w:rsidRPr="001E66D9">
        <w:rPr>
          <w:rFonts w:ascii="Times New Roman" w:hAnsi="Times New Roman"/>
          <w:sz w:val="24"/>
          <w:szCs w:val="24"/>
        </w:rPr>
        <w:t xml:space="preserve"> соответствующих заявлений.</w:t>
      </w:r>
    </w:p>
    <w:p w:rsidR="001E66D9" w:rsidRPr="001E66D9" w:rsidRDefault="001E66D9" w:rsidP="001E66D9">
      <w:pPr>
        <w:tabs>
          <w:tab w:val="left" w:pos="709"/>
        </w:tabs>
        <w:autoSpaceDE w:val="0"/>
        <w:autoSpaceDN w:val="0"/>
        <w:adjustRightInd w:val="0"/>
        <w:spacing w:after="0" w:line="240" w:lineRule="auto"/>
        <w:jc w:val="both"/>
        <w:rPr>
          <w:rFonts w:ascii="Times New Roman" w:hAnsi="Times New Roman"/>
          <w:sz w:val="24"/>
          <w:szCs w:val="24"/>
        </w:rPr>
      </w:pPr>
      <w:r w:rsidRPr="001E66D9">
        <w:rPr>
          <w:rFonts w:ascii="Times New Roman" w:hAnsi="Times New Roman"/>
          <w:sz w:val="24"/>
          <w:szCs w:val="24"/>
        </w:rPr>
        <w:tab/>
        <w:t>Государственная пошлина за указанное действие не уплачивается.</w:t>
      </w:r>
    </w:p>
    <w:p w:rsidR="001E66D9" w:rsidRPr="008D3966" w:rsidRDefault="001E66D9" w:rsidP="001E66D9">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1E66D9" w:rsidRPr="001E66D9" w:rsidRDefault="001E66D9" w:rsidP="008D3966">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по Новосибирской области</w:t>
      </w:r>
    </w:p>
    <w:p w:rsidR="001E66D9" w:rsidRPr="001E66D9" w:rsidRDefault="001E66D9" w:rsidP="001E66D9">
      <w:pPr>
        <w:spacing w:after="0" w:line="240" w:lineRule="auto"/>
        <w:rPr>
          <w:rFonts w:ascii="Times New Roman" w:eastAsia="Times New Roman" w:hAnsi="Times New Roman"/>
          <w:sz w:val="24"/>
          <w:szCs w:val="24"/>
          <w:lang w:eastAsia="ru-RU"/>
        </w:rPr>
      </w:pPr>
    </w:p>
    <w:p w:rsidR="001E66D9" w:rsidRPr="008D3966"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drawing>
          <wp:inline distT="0" distB="0" distL="0" distR="0" wp14:anchorId="18963397" wp14:editId="5545EB84">
            <wp:extent cx="2355215" cy="966470"/>
            <wp:effectExtent l="0" t="0" r="698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Pr="008D3966" w:rsidRDefault="001E66D9" w:rsidP="001E66D9">
      <w:pPr>
        <w:tabs>
          <w:tab w:val="center" w:pos="4677"/>
          <w:tab w:val="left" w:pos="7710"/>
        </w:tabs>
        <w:spacing w:after="0" w:line="240" w:lineRule="auto"/>
        <w:jc w:val="center"/>
        <w:rPr>
          <w:rFonts w:ascii="Times New Roman" w:eastAsia="Times New Roman" w:hAnsi="Times New Roman"/>
          <w:b/>
          <w:sz w:val="24"/>
          <w:szCs w:val="24"/>
          <w:lang w:eastAsia="ru-RU"/>
        </w:rPr>
      </w:pPr>
      <w:r w:rsidRPr="008D3966">
        <w:rPr>
          <w:rFonts w:ascii="Times New Roman" w:eastAsia="Times New Roman" w:hAnsi="Times New Roman"/>
          <w:b/>
          <w:sz w:val="24"/>
          <w:szCs w:val="24"/>
          <w:lang w:eastAsia="ru-RU"/>
        </w:rPr>
        <w:t xml:space="preserve">Об электронных обращениях в </w:t>
      </w:r>
      <w:proofErr w:type="spellStart"/>
      <w:r w:rsidRPr="008D3966">
        <w:rPr>
          <w:rFonts w:ascii="Times New Roman" w:eastAsia="Times New Roman" w:hAnsi="Times New Roman"/>
          <w:b/>
          <w:sz w:val="24"/>
          <w:szCs w:val="24"/>
          <w:lang w:eastAsia="ru-RU"/>
        </w:rPr>
        <w:t>Росреестр</w:t>
      </w:r>
      <w:proofErr w:type="spellEnd"/>
      <w:r w:rsidRPr="008D3966">
        <w:rPr>
          <w:rFonts w:ascii="Times New Roman" w:eastAsia="Times New Roman" w:hAnsi="Times New Roman"/>
          <w:b/>
          <w:sz w:val="24"/>
          <w:szCs w:val="24"/>
          <w:lang w:eastAsia="ru-RU"/>
        </w:rPr>
        <w:t xml:space="preserve"> рассказали новосибирцам</w:t>
      </w:r>
    </w:p>
    <w:p w:rsidR="001E66D9" w:rsidRPr="008D3966" w:rsidRDefault="001E66D9" w:rsidP="001E66D9">
      <w:pPr>
        <w:spacing w:after="0" w:line="240" w:lineRule="auto"/>
        <w:ind w:firstLine="708"/>
        <w:rPr>
          <w:rFonts w:ascii="Times New Roman" w:eastAsia="Times New Roman" w:hAnsi="Times New Roman"/>
          <w:sz w:val="16"/>
          <w:szCs w:val="16"/>
          <w:lang w:eastAsia="ru-RU"/>
        </w:rPr>
      </w:pP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В Управлении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области проведена «горячая» телефонная линия по вопросам организации работы с обращениями в Управлении. На вопросы граждан о способах подачи в регистрирующий орган письменных обращений, о сроках и порядке их рассмотрения отвечала заместитель начальника отдела общего обеспечения Анастасия Зуева.</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В настоящее время увеличилось количество обращений, поступающих в Управление в электронном виде. В связи с этим напоминаем: в обращении, направляемом в форме электронного документа, в обязательном порядке заявитель указывает фамилию, имя, отчество (последнее - при наличии), адрес электронной почты, по которому должен быть направлен ответ либо уведомление о переадресации обращения, излагает суть предложения, заявления или жалобы. К такому обращению могут прилагаться необходимые документы и материалы в электронной форме.</w:t>
      </w:r>
    </w:p>
    <w:p w:rsidR="001E66D9" w:rsidRPr="001E66D9" w:rsidRDefault="001E66D9" w:rsidP="001E66D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В соответствии с законодательством Российской Федерации обращение может быть оставлено без ответа, если в нем не указаны фамилия лица, направившего обращение, или почтовый адрес, по которому должен быть направлен ответ. </w:t>
      </w:r>
    </w:p>
    <w:p w:rsidR="001E66D9" w:rsidRPr="001E66D9" w:rsidRDefault="001E66D9" w:rsidP="001E66D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В некоторых случаях данные пользователей электронной почты в автоматическом режиме выводятся на иностранном языке. В связи с этим следует напомнить, что на территории Российской Федерации официальное делопроизводство ведется на русском языке как государственном языке Российской Федерации. Таким образом, все реквизиты обращения, в том числе и </w:t>
      </w:r>
      <w:proofErr w:type="gramStart"/>
      <w:r w:rsidRPr="001E66D9">
        <w:rPr>
          <w:rFonts w:ascii="Times New Roman" w:eastAsia="Times New Roman" w:hAnsi="Times New Roman"/>
          <w:sz w:val="24"/>
          <w:szCs w:val="24"/>
          <w:lang w:eastAsia="ru-RU"/>
        </w:rPr>
        <w:t>текст,  и</w:t>
      </w:r>
      <w:proofErr w:type="gramEnd"/>
      <w:r w:rsidRPr="001E66D9">
        <w:rPr>
          <w:rFonts w:ascii="Times New Roman" w:eastAsia="Times New Roman" w:hAnsi="Times New Roman"/>
          <w:sz w:val="24"/>
          <w:szCs w:val="24"/>
          <w:lang w:eastAsia="ru-RU"/>
        </w:rPr>
        <w:t xml:space="preserve"> фамилия, имя, отчество  лица, направившего обращение, должны быть написаны на русском языке. </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Законодательство не разграничивает порядок и сроки рассмотрения обращений, поступивших в электронном виде, и обращений, поступивших на бумажном носителе. Но при этом закрепляет различный порядок для направления ответов. На обращение, поступившее в Управление в форме электронного документа, ответ направляется по адресу электронной почты, указанному в обращении. Если же документ поступил в Управление на бумажном носителе, ответ будет направлен п</w:t>
      </w:r>
      <w:r w:rsidR="008D3966">
        <w:rPr>
          <w:rFonts w:ascii="Times New Roman" w:eastAsia="Times New Roman" w:hAnsi="Times New Roman"/>
          <w:sz w:val="24"/>
          <w:szCs w:val="24"/>
          <w:lang w:eastAsia="ru-RU"/>
        </w:rPr>
        <w:t xml:space="preserve">о почтовому </w:t>
      </w:r>
      <w:proofErr w:type="gramStart"/>
      <w:r w:rsidR="008D3966">
        <w:rPr>
          <w:rFonts w:ascii="Times New Roman" w:eastAsia="Times New Roman" w:hAnsi="Times New Roman"/>
          <w:sz w:val="24"/>
          <w:szCs w:val="24"/>
          <w:lang w:eastAsia="ru-RU"/>
        </w:rPr>
        <w:t>адресу,  указанному</w:t>
      </w:r>
      <w:proofErr w:type="gramEnd"/>
      <w:r w:rsidR="008D3966">
        <w:rPr>
          <w:rFonts w:ascii="Times New Roman" w:eastAsia="Times New Roman" w:hAnsi="Times New Roman"/>
          <w:sz w:val="24"/>
          <w:szCs w:val="24"/>
          <w:lang w:eastAsia="ru-RU"/>
        </w:rPr>
        <w:t xml:space="preserve"> </w:t>
      </w:r>
      <w:r w:rsidRPr="001E66D9">
        <w:rPr>
          <w:rFonts w:ascii="Times New Roman" w:eastAsia="Times New Roman" w:hAnsi="Times New Roman"/>
          <w:sz w:val="24"/>
          <w:szCs w:val="24"/>
          <w:lang w:eastAsia="ru-RU"/>
        </w:rPr>
        <w:t>в обращении.</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Направить обращение в адрес Управления или его структурного подразделения  можно по адресам, указанным на региональной странице Управления на официальном сайте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w:t>
      </w:r>
      <w:hyperlink r:id="rId17" w:history="1">
        <w:r w:rsidRPr="001E66D9">
          <w:rPr>
            <w:rFonts w:ascii="Times New Roman" w:eastAsia="Times New Roman" w:hAnsi="Times New Roman"/>
            <w:color w:val="0000FF"/>
            <w:sz w:val="24"/>
            <w:szCs w:val="24"/>
            <w:u w:val="single"/>
            <w:lang w:eastAsia="ru-RU"/>
          </w:rPr>
          <w:t>https://rosreestr.ru/site/feedback/poryadok-rassmotreniya/</w:t>
        </w:r>
      </w:hyperlink>
      <w:r w:rsidRPr="001E66D9">
        <w:rPr>
          <w:rFonts w:ascii="Times New Roman" w:eastAsia="Times New Roman" w:hAnsi="Times New Roman"/>
          <w:sz w:val="24"/>
          <w:szCs w:val="24"/>
          <w:lang w:eastAsia="ru-RU"/>
        </w:rPr>
        <w:t xml:space="preserve"> (см. «</w:t>
      </w:r>
      <w:hyperlink r:id="rId18" w:history="1">
        <w:r w:rsidRPr="001E66D9">
          <w:rPr>
            <w:rFonts w:ascii="Times New Roman" w:eastAsia="Times New Roman" w:hAnsi="Times New Roman"/>
            <w:color w:val="0000FF"/>
            <w:sz w:val="24"/>
            <w:szCs w:val="24"/>
            <w:u w:val="single"/>
            <w:shd w:val="clear" w:color="auto" w:fill="FFFFFF"/>
            <w:lang w:eastAsia="ru-RU"/>
          </w:rPr>
          <w:t xml:space="preserve">Адреса и режим работы Управления </w:t>
        </w:r>
        <w:proofErr w:type="spellStart"/>
        <w:r w:rsidRPr="001E66D9">
          <w:rPr>
            <w:rFonts w:ascii="Times New Roman" w:eastAsia="Times New Roman" w:hAnsi="Times New Roman"/>
            <w:color w:val="0000FF"/>
            <w:sz w:val="24"/>
            <w:szCs w:val="24"/>
            <w:u w:val="single"/>
            <w:shd w:val="clear" w:color="auto" w:fill="FFFFFF"/>
            <w:lang w:eastAsia="ru-RU"/>
          </w:rPr>
          <w:t>Росреестра</w:t>
        </w:r>
        <w:proofErr w:type="spellEnd"/>
        <w:r w:rsidRPr="001E66D9">
          <w:rPr>
            <w:rFonts w:ascii="Times New Roman" w:eastAsia="Times New Roman" w:hAnsi="Times New Roman"/>
            <w:color w:val="0000FF"/>
            <w:sz w:val="24"/>
            <w:szCs w:val="24"/>
            <w:u w:val="single"/>
            <w:shd w:val="clear" w:color="auto" w:fill="FFFFFF"/>
            <w:lang w:eastAsia="ru-RU"/>
          </w:rPr>
          <w:t xml:space="preserve"> по Новосибирской области и его структурных подразделений для приема письменных обращений</w:t>
        </w:r>
      </w:hyperlink>
      <w:r w:rsidRPr="001E66D9">
        <w:rPr>
          <w:rFonts w:ascii="Times New Roman" w:eastAsia="Times New Roman" w:hAnsi="Times New Roman"/>
          <w:sz w:val="24"/>
          <w:szCs w:val="24"/>
          <w:lang w:eastAsia="ru-RU"/>
        </w:rPr>
        <w:t>»).</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На сайте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реализован сервис для подачи обращений и жалоб в электронном виде («Обращения граждан» </w:t>
      </w:r>
      <w:hyperlink r:id="rId19" w:history="1">
        <w:r w:rsidRPr="001E66D9">
          <w:rPr>
            <w:rFonts w:ascii="Times New Roman" w:eastAsia="Times New Roman" w:hAnsi="Times New Roman"/>
            <w:color w:val="0000FF"/>
            <w:sz w:val="24"/>
            <w:szCs w:val="24"/>
            <w:u w:val="single"/>
            <w:lang w:eastAsia="ru-RU"/>
          </w:rPr>
          <w:t>https://rosreestr.ru/wps/portal/cc_ib_references_citizens</w:t>
        </w:r>
      </w:hyperlink>
      <w:r w:rsidRPr="001E66D9">
        <w:rPr>
          <w:rFonts w:ascii="Times New Roman" w:eastAsia="Times New Roman" w:hAnsi="Times New Roman"/>
          <w:sz w:val="24"/>
          <w:szCs w:val="24"/>
          <w:lang w:eastAsia="ru-RU"/>
        </w:rPr>
        <w:t xml:space="preserve">, «Подача жалоб» </w:t>
      </w:r>
      <w:hyperlink r:id="rId20" w:history="1">
        <w:r w:rsidRPr="001E66D9">
          <w:rPr>
            <w:rFonts w:ascii="Times New Roman" w:eastAsia="Times New Roman" w:hAnsi="Times New Roman"/>
            <w:color w:val="0000FF"/>
            <w:sz w:val="24"/>
            <w:szCs w:val="24"/>
            <w:u w:val="single"/>
            <w:lang w:eastAsia="ru-RU"/>
          </w:rPr>
          <w:t>https://rosreestr.ru/wps/portal/p/cc_ib_support/cc_ib_complaint</w:t>
        </w:r>
      </w:hyperlink>
      <w:r w:rsidRPr="001E66D9">
        <w:rPr>
          <w:rFonts w:ascii="Times New Roman" w:eastAsia="Times New Roman" w:hAnsi="Times New Roman"/>
          <w:sz w:val="24"/>
          <w:szCs w:val="24"/>
          <w:lang w:eastAsia="ru-RU"/>
        </w:rPr>
        <w:t xml:space="preserve">). </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p>
    <w:p w:rsidR="001E66D9" w:rsidRPr="001E66D9" w:rsidRDefault="001E66D9" w:rsidP="001E66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1E66D9" w:rsidRPr="001E66D9" w:rsidRDefault="001E66D9" w:rsidP="001E66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w:t>
      </w:r>
    </w:p>
    <w:p w:rsidR="001E66D9" w:rsidRPr="001E66D9" w:rsidRDefault="001E66D9" w:rsidP="001E66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по Новосибирской области</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p>
    <w:p w:rsidR="001E66D9" w:rsidRPr="001E66D9" w:rsidRDefault="001E66D9" w:rsidP="001E66D9">
      <w:pPr>
        <w:spacing w:after="0" w:line="240" w:lineRule="auto"/>
        <w:rPr>
          <w:rFonts w:ascii="Times New Roman" w:eastAsia="Times New Roman" w:hAnsi="Times New Roman"/>
          <w:sz w:val="24"/>
          <w:szCs w:val="24"/>
          <w:lang w:eastAsia="ru-RU"/>
        </w:rPr>
      </w:pPr>
    </w:p>
    <w:p w:rsidR="001E66D9" w:rsidRPr="008D3966"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lastRenderedPageBreak/>
        <w:drawing>
          <wp:inline distT="0" distB="0" distL="0" distR="0" wp14:anchorId="317A1F98" wp14:editId="351ADA9E">
            <wp:extent cx="2355215" cy="966470"/>
            <wp:effectExtent l="0" t="0" r="698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Pr="008D3966" w:rsidRDefault="001E66D9" w:rsidP="001E66D9">
      <w:pPr>
        <w:autoSpaceDE w:val="0"/>
        <w:autoSpaceDN w:val="0"/>
        <w:adjustRightInd w:val="0"/>
        <w:spacing w:after="0" w:line="240" w:lineRule="auto"/>
        <w:ind w:firstLine="709"/>
        <w:jc w:val="center"/>
        <w:rPr>
          <w:rFonts w:ascii="Times New Roman" w:eastAsia="Times New Roman" w:hAnsi="Times New Roman"/>
          <w:b/>
          <w:sz w:val="24"/>
          <w:szCs w:val="24"/>
          <w:shd w:val="clear" w:color="auto" w:fill="FFFFFF"/>
          <w:lang w:eastAsia="ru-RU"/>
        </w:rPr>
      </w:pPr>
      <w:r w:rsidRPr="008D3966">
        <w:rPr>
          <w:rFonts w:ascii="Times New Roman" w:eastAsia="Times New Roman" w:hAnsi="Times New Roman"/>
          <w:b/>
          <w:sz w:val="24"/>
          <w:szCs w:val="24"/>
          <w:shd w:val="clear" w:color="auto" w:fill="FFFFFF"/>
          <w:lang w:eastAsia="ru-RU"/>
        </w:rPr>
        <w:t>Реализация Федерального закона от 29.07.2017 № 280-ФЗ в Новосибирской области</w:t>
      </w:r>
    </w:p>
    <w:p w:rsidR="001E66D9" w:rsidRPr="008D3966" w:rsidRDefault="001E66D9" w:rsidP="001E66D9">
      <w:pPr>
        <w:autoSpaceDE w:val="0"/>
        <w:autoSpaceDN w:val="0"/>
        <w:adjustRightInd w:val="0"/>
        <w:spacing w:after="0" w:line="240" w:lineRule="auto"/>
        <w:ind w:firstLine="709"/>
        <w:jc w:val="center"/>
        <w:rPr>
          <w:rFonts w:ascii="Times New Roman" w:eastAsia="Times New Roman" w:hAnsi="Times New Roman"/>
          <w:b/>
          <w:sz w:val="16"/>
          <w:szCs w:val="16"/>
          <w:shd w:val="clear" w:color="auto" w:fill="FFFFFF"/>
          <w:lang w:eastAsia="ru-RU"/>
        </w:rPr>
      </w:pPr>
    </w:p>
    <w:p w:rsidR="001E66D9" w:rsidRPr="001E66D9" w:rsidRDefault="001E66D9" w:rsidP="001E66D9">
      <w:pPr>
        <w:spacing w:after="0" w:line="240" w:lineRule="auto"/>
        <w:ind w:firstLine="851"/>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В Управление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w:t>
      </w:r>
      <w:proofErr w:type="gramStart"/>
      <w:r w:rsidRPr="001E66D9">
        <w:rPr>
          <w:rFonts w:ascii="Times New Roman" w:eastAsia="Times New Roman" w:hAnsi="Times New Roman"/>
          <w:sz w:val="24"/>
          <w:szCs w:val="24"/>
          <w:lang w:eastAsia="ru-RU"/>
        </w:rPr>
        <w:t>област</w:t>
      </w:r>
      <w:r w:rsidR="008D3966">
        <w:rPr>
          <w:rFonts w:ascii="Times New Roman" w:eastAsia="Times New Roman" w:hAnsi="Times New Roman"/>
          <w:sz w:val="24"/>
          <w:szCs w:val="24"/>
          <w:lang w:eastAsia="ru-RU"/>
        </w:rPr>
        <w:t>и</w:t>
      </w:r>
      <w:r w:rsidRPr="001E66D9">
        <w:rPr>
          <w:rFonts w:ascii="Times New Roman" w:eastAsia="Times New Roman" w:hAnsi="Times New Roman"/>
          <w:sz w:val="24"/>
          <w:szCs w:val="24"/>
          <w:lang w:eastAsia="ru-RU"/>
        </w:rPr>
        <w:t>  за</w:t>
      </w:r>
      <w:proofErr w:type="gramEnd"/>
      <w:r w:rsidRPr="001E66D9">
        <w:rPr>
          <w:rFonts w:ascii="Times New Roman" w:eastAsia="Times New Roman" w:hAnsi="Times New Roman"/>
          <w:sz w:val="24"/>
          <w:szCs w:val="24"/>
          <w:lang w:eastAsia="ru-RU"/>
        </w:rPr>
        <w:t xml:space="preserve"> 1 полугодие поступило 49 заявлений в рамках «лесной амнистии» о государственной регистрации прав и внесении изменений границ земельных участков. По всем поступившим заявлениям были приняты положительные решения.</w:t>
      </w:r>
    </w:p>
    <w:p w:rsidR="001E66D9" w:rsidRPr="001E66D9" w:rsidRDefault="001E66D9" w:rsidP="001E66D9">
      <w:pPr>
        <w:spacing w:after="0" w:line="240" w:lineRule="auto"/>
        <w:ind w:firstLine="851"/>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Закон №280-ФЗ о «лесной амнистии» призван изменить порядок определения границ земельных участков в составе земель лесного фонда и устранить взаимоисключающие сведения о земельных участках в Государственном лесном реестре и Едином государственном реестре недвижимости, данные которого содержат наиболее полные и актуальные сведения.</w:t>
      </w:r>
    </w:p>
    <w:p w:rsidR="001E66D9" w:rsidRPr="001E66D9" w:rsidRDefault="001E66D9" w:rsidP="001E66D9">
      <w:pPr>
        <w:spacing w:after="0" w:line="240" w:lineRule="auto"/>
        <w:ind w:firstLine="851"/>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Главное в «лесной амнистии» - это гарантированные права законных обладателей земельных участков.</w:t>
      </w:r>
    </w:p>
    <w:p w:rsidR="001E66D9" w:rsidRPr="001E66D9" w:rsidRDefault="001E66D9" w:rsidP="001E66D9">
      <w:pPr>
        <w:spacing w:after="0" w:line="240" w:lineRule="auto"/>
        <w:ind w:firstLine="851"/>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Например, при проведении кадастровых работ кадастровым инженером выявлено наложение уточняемого земельного участка на территорию контура лесного участка. Такая ситуация возможна в случае возникновения права на земельный участок ранее, чем проведено межевание участка лесного фонда и сведения о границах участка лесного фонда внесены в реестр позднее возникновения права на землю у правообладателя.</w:t>
      </w:r>
    </w:p>
    <w:p w:rsidR="001E66D9" w:rsidRPr="001E66D9" w:rsidRDefault="001E66D9" w:rsidP="001E66D9">
      <w:pPr>
        <w:spacing w:after="0" w:line="240" w:lineRule="auto"/>
        <w:ind w:firstLine="851"/>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Местоположение границы уточняемого земельного участка и смежной границы лесного участка ранее считалась согласованной только при наличии личных подписей их правообладателей в Акте согласования Межевого плана. До вступления в силу закона о «лесной амнистии» требование к согласованию границ земельного и лесного участков приводило к многочисленным судебным разбирательствам. Законом о «лесной амнистии» с 11.08.2017 внесены изменения в Закон о регистрации: если при осуществлении кадастрового учета в связи с уточнением границ земельного участка, права на который возникли до 01.01.2016 г. и до даты внесения в ЕГРН сведений о границах лесного участка, было выявлено пересечение границ указанного земельного участка с границами лесного участка, лесничества, лесопарка, данное обстоятельство не является препятствием для осуществления государственного кадастрового учета указанного земельного участка, и теперь законному правообладателю нет необходимости в судебном порядке требовать личной подписи законного распорядителя смежного лесного участка в Акте согласования границ. </w:t>
      </w:r>
    </w:p>
    <w:p w:rsidR="001E66D9" w:rsidRPr="001E66D9" w:rsidRDefault="001E66D9" w:rsidP="001E66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1E66D9" w:rsidRPr="008D3966" w:rsidRDefault="001E66D9" w:rsidP="008D3966">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по Новосибирской области</w:t>
      </w:r>
    </w:p>
    <w:p w:rsidR="001E66D9" w:rsidRPr="001E66D9" w:rsidRDefault="001E66D9" w:rsidP="001E66D9">
      <w:pPr>
        <w:spacing w:after="0" w:line="240" w:lineRule="auto"/>
        <w:rPr>
          <w:rFonts w:ascii="Times New Roman" w:eastAsia="Times New Roman" w:hAnsi="Times New Roman"/>
          <w:sz w:val="24"/>
          <w:szCs w:val="24"/>
          <w:lang w:eastAsia="ru-RU"/>
        </w:rPr>
      </w:pPr>
    </w:p>
    <w:p w:rsidR="001E66D9" w:rsidRPr="008D3966"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drawing>
          <wp:inline distT="0" distB="0" distL="0" distR="0" wp14:anchorId="47ACE5C6" wp14:editId="4EF7C78D">
            <wp:extent cx="2355215" cy="966470"/>
            <wp:effectExtent l="0" t="0" r="698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Pr="008D3966" w:rsidRDefault="001E66D9" w:rsidP="001E66D9">
      <w:pPr>
        <w:spacing w:after="0" w:line="240" w:lineRule="auto"/>
        <w:jc w:val="center"/>
        <w:rPr>
          <w:rFonts w:ascii="Times New Roman" w:eastAsia="Times New Roman" w:hAnsi="Times New Roman"/>
          <w:b/>
          <w:sz w:val="24"/>
          <w:szCs w:val="24"/>
          <w:lang w:eastAsia="ru-RU"/>
        </w:rPr>
      </w:pPr>
      <w:r w:rsidRPr="008D3966">
        <w:rPr>
          <w:rFonts w:ascii="Times New Roman" w:eastAsia="Times New Roman" w:hAnsi="Times New Roman"/>
          <w:b/>
          <w:sz w:val="24"/>
          <w:szCs w:val="24"/>
          <w:lang w:eastAsia="ru-RU"/>
        </w:rPr>
        <w:t>Как уменьшить размер госпошлины при регистрации недвижимости</w:t>
      </w:r>
    </w:p>
    <w:p w:rsidR="001E66D9" w:rsidRPr="008D3966" w:rsidRDefault="001E66D9" w:rsidP="001E66D9">
      <w:pPr>
        <w:shd w:val="clear" w:color="auto" w:fill="FFFFFF"/>
        <w:spacing w:after="0" w:line="240" w:lineRule="auto"/>
        <w:ind w:firstLine="708"/>
        <w:jc w:val="both"/>
        <w:rPr>
          <w:rFonts w:ascii="Times New Roman" w:eastAsia="Times New Roman" w:hAnsi="Times New Roman"/>
          <w:sz w:val="16"/>
          <w:szCs w:val="16"/>
          <w:lang w:eastAsia="ru-RU"/>
        </w:rPr>
      </w:pPr>
    </w:p>
    <w:p w:rsidR="001E66D9" w:rsidRPr="001E66D9" w:rsidRDefault="001E66D9" w:rsidP="001E66D9">
      <w:pPr>
        <w:shd w:val="clear" w:color="auto" w:fill="FFFFFF"/>
        <w:spacing w:after="0" w:line="240" w:lineRule="auto"/>
        <w:ind w:firstLine="708"/>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За услуги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можно заплатить меньше, если получать их в электронном виде.</w:t>
      </w:r>
    </w:p>
    <w:p w:rsidR="001E66D9" w:rsidRPr="001E66D9" w:rsidRDefault="001E66D9" w:rsidP="001E66D9">
      <w:pPr>
        <w:shd w:val="clear" w:color="auto" w:fill="FFFFFF"/>
        <w:spacing w:after="0" w:line="240" w:lineRule="auto"/>
        <w:ind w:firstLine="708"/>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Управление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области напоминает, что при получении услуги в электронном виде размер государственной пошлины для физических лиц сокращается на 30%. </w:t>
      </w:r>
    </w:p>
    <w:p w:rsidR="001E66D9" w:rsidRPr="001E66D9" w:rsidRDefault="001E66D9" w:rsidP="001E66D9">
      <w:pPr>
        <w:shd w:val="clear" w:color="auto" w:fill="FFFFFF"/>
        <w:spacing w:after="0" w:line="240" w:lineRule="auto"/>
        <w:ind w:firstLine="708"/>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Например, если размер государственной пошлины составляет 2000 рублей, то в электронном виде государственная услуга по регистрации прав обойдется заявителю – 1400 рублей. Таким образом, </w:t>
      </w:r>
      <w:proofErr w:type="gramStart"/>
      <w:r w:rsidRPr="001E66D9">
        <w:rPr>
          <w:rFonts w:ascii="Times New Roman" w:eastAsia="Times New Roman" w:hAnsi="Times New Roman"/>
          <w:sz w:val="24"/>
          <w:szCs w:val="24"/>
          <w:lang w:eastAsia="ru-RU"/>
        </w:rPr>
        <w:t>экономия  составит</w:t>
      </w:r>
      <w:proofErr w:type="gramEnd"/>
      <w:r w:rsidRPr="001E66D9">
        <w:rPr>
          <w:rFonts w:ascii="Times New Roman" w:eastAsia="Times New Roman" w:hAnsi="Times New Roman"/>
          <w:sz w:val="24"/>
          <w:szCs w:val="24"/>
          <w:lang w:eastAsia="ru-RU"/>
        </w:rPr>
        <w:t xml:space="preserve"> 600 рублей!</w:t>
      </w:r>
    </w:p>
    <w:p w:rsidR="001E66D9" w:rsidRPr="001E66D9" w:rsidRDefault="001E66D9" w:rsidP="001E66D9">
      <w:pPr>
        <w:shd w:val="clear" w:color="auto" w:fill="FFFFFF"/>
        <w:spacing w:after="0" w:line="240" w:lineRule="auto"/>
        <w:ind w:firstLine="708"/>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На официальном сайте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w:t>
      </w:r>
      <w:hyperlink r:id="rId21" w:history="1">
        <w:r w:rsidRPr="001E66D9">
          <w:rPr>
            <w:rFonts w:ascii="Times New Roman" w:eastAsia="Times New Roman" w:hAnsi="Times New Roman"/>
            <w:b/>
            <w:color w:val="0D0D0D"/>
            <w:sz w:val="24"/>
            <w:szCs w:val="24"/>
            <w:u w:val="single"/>
            <w:lang w:eastAsia="ru-RU"/>
          </w:rPr>
          <w:t>rosreestr.ru</w:t>
        </w:r>
      </w:hyperlink>
      <w:r w:rsidRPr="001E66D9">
        <w:rPr>
          <w:rFonts w:ascii="Times New Roman" w:eastAsia="Times New Roman" w:hAnsi="Times New Roman"/>
          <w:b/>
          <w:color w:val="0D0D0D"/>
          <w:sz w:val="24"/>
          <w:szCs w:val="24"/>
          <w:u w:val="single"/>
          <w:lang w:eastAsia="ru-RU"/>
        </w:rPr>
        <w:t xml:space="preserve"> </w:t>
      </w:r>
      <w:r w:rsidRPr="001E66D9">
        <w:rPr>
          <w:rFonts w:ascii="Times New Roman" w:eastAsia="Times New Roman" w:hAnsi="Times New Roman"/>
          <w:sz w:val="24"/>
          <w:szCs w:val="24"/>
          <w:lang w:eastAsia="ru-RU"/>
        </w:rPr>
        <w:t xml:space="preserve">в </w:t>
      </w:r>
      <w:proofErr w:type="spellStart"/>
      <w:r w:rsidRPr="001E66D9">
        <w:rPr>
          <w:rFonts w:ascii="Times New Roman" w:eastAsia="Times New Roman" w:hAnsi="Times New Roman"/>
          <w:sz w:val="24"/>
          <w:szCs w:val="24"/>
          <w:lang w:eastAsia="ru-RU"/>
        </w:rPr>
        <w:t>иформационно</w:t>
      </w:r>
      <w:proofErr w:type="spellEnd"/>
      <w:r w:rsidRPr="001E66D9">
        <w:rPr>
          <w:rFonts w:ascii="Times New Roman" w:eastAsia="Times New Roman" w:hAnsi="Times New Roman"/>
          <w:sz w:val="24"/>
          <w:szCs w:val="24"/>
          <w:lang w:eastAsia="ru-RU"/>
        </w:rPr>
        <w:t xml:space="preserve">-телекоммуникационной сети Интернет можно подать заявление и необходимые документы на  регистрацию прав на недвижимое имущество и сделок с ним, осуществить государственный кадастровый учет, либо, в </w:t>
      </w:r>
      <w:r w:rsidRPr="001E66D9">
        <w:rPr>
          <w:rFonts w:ascii="Times New Roman" w:eastAsia="Times New Roman" w:hAnsi="Times New Roman"/>
          <w:sz w:val="24"/>
          <w:szCs w:val="24"/>
          <w:lang w:eastAsia="ru-RU"/>
        </w:rPr>
        <w:lastRenderedPageBreak/>
        <w:t>установленных законом случаях, произвести единую процедуру по государственному кадастровому учету и государственной регистрации прав на недвижимое имущество и сделок с ним, а также сделать запрос о предоставлении сведений, содержащихся в Едином государственном реестре недвижимости.</w:t>
      </w:r>
    </w:p>
    <w:p w:rsidR="001E66D9" w:rsidRPr="001E66D9" w:rsidRDefault="001E66D9" w:rsidP="001E66D9">
      <w:pPr>
        <w:shd w:val="clear" w:color="auto" w:fill="FFFFFF"/>
        <w:spacing w:after="0" w:line="240" w:lineRule="auto"/>
        <w:ind w:firstLine="708"/>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Электронная регистрация недвижимости - это современный цивилизованный способ получения государственных услуг быстро, качественно, удобно! Преимущества электронной регистрации не только в оплате. Электронные сервисы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позволяют получать услуги, не покидая квартиру или офис, вся информация при получении услуг в электронном виде надежно защищена.</w:t>
      </w:r>
    </w:p>
    <w:p w:rsidR="001E66D9" w:rsidRPr="001E66D9" w:rsidRDefault="001E66D9" w:rsidP="001E66D9">
      <w:pPr>
        <w:shd w:val="clear" w:color="auto" w:fill="FFFFFF"/>
        <w:spacing w:after="0" w:line="240" w:lineRule="auto"/>
        <w:ind w:firstLine="708"/>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Алгоритм работы с сайтом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для получения электронных услуг по государственной регистрации недвижимости размещен на официальной странице Управления в «</w:t>
      </w:r>
      <w:proofErr w:type="spellStart"/>
      <w:r w:rsidRPr="001E66D9">
        <w:rPr>
          <w:rFonts w:ascii="Times New Roman" w:eastAsia="Times New Roman" w:hAnsi="Times New Roman"/>
          <w:sz w:val="24"/>
          <w:szCs w:val="24"/>
          <w:lang w:eastAsia="ru-RU"/>
        </w:rPr>
        <w:t>ВКонтакте</w:t>
      </w:r>
      <w:proofErr w:type="spellEnd"/>
      <w:r w:rsidRPr="001E66D9">
        <w:rPr>
          <w:rFonts w:ascii="Times New Roman" w:eastAsia="Times New Roman" w:hAnsi="Times New Roman"/>
          <w:sz w:val="24"/>
          <w:szCs w:val="24"/>
          <w:lang w:eastAsia="ru-RU"/>
        </w:rPr>
        <w:t xml:space="preserve">» </w:t>
      </w:r>
      <w:hyperlink r:id="rId22" w:history="1">
        <w:r w:rsidRPr="001E66D9">
          <w:rPr>
            <w:rFonts w:ascii="Times New Roman" w:eastAsia="Times New Roman" w:hAnsi="Times New Roman"/>
            <w:color w:val="0000FF"/>
            <w:sz w:val="24"/>
            <w:szCs w:val="24"/>
            <w:u w:val="single"/>
            <w:lang w:eastAsia="ru-RU"/>
          </w:rPr>
          <w:t>https://vk.com/doc-118967869_469039620</w:t>
        </w:r>
      </w:hyperlink>
      <w:r w:rsidRPr="001E66D9">
        <w:rPr>
          <w:rFonts w:ascii="Times New Roman" w:eastAsia="Times New Roman" w:hAnsi="Times New Roman"/>
          <w:sz w:val="24"/>
          <w:szCs w:val="24"/>
          <w:lang w:eastAsia="ru-RU"/>
        </w:rPr>
        <w:t>.</w:t>
      </w:r>
    </w:p>
    <w:p w:rsidR="001E66D9" w:rsidRPr="008D3966" w:rsidRDefault="001E66D9" w:rsidP="008D3966">
      <w:pPr>
        <w:spacing w:after="0" w:line="240" w:lineRule="auto"/>
        <w:jc w:val="both"/>
        <w:rPr>
          <w:rFonts w:ascii="Times New Roman" w:eastAsia="Times New Roman" w:hAnsi="Times New Roman"/>
          <w:sz w:val="16"/>
          <w:szCs w:val="16"/>
          <w:lang w:eastAsia="ru-RU"/>
        </w:rPr>
      </w:pPr>
    </w:p>
    <w:p w:rsidR="001E66D9" w:rsidRPr="001E66D9" w:rsidRDefault="001E66D9" w:rsidP="008D3966">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по Новосибирской области</w:t>
      </w:r>
    </w:p>
    <w:p w:rsidR="001E66D9" w:rsidRPr="001E66D9" w:rsidRDefault="001E66D9" w:rsidP="001E66D9">
      <w:pPr>
        <w:spacing w:after="0" w:line="240" w:lineRule="auto"/>
        <w:rPr>
          <w:rFonts w:ascii="Times New Roman" w:eastAsia="Times New Roman" w:hAnsi="Times New Roman"/>
          <w:sz w:val="24"/>
          <w:szCs w:val="24"/>
          <w:lang w:eastAsia="ru-RU"/>
        </w:rPr>
      </w:pPr>
    </w:p>
    <w:p w:rsidR="001E66D9" w:rsidRPr="008D3966"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drawing>
          <wp:inline distT="0" distB="0" distL="0" distR="0" wp14:anchorId="6A1DB54F" wp14:editId="10C198CE">
            <wp:extent cx="2355215" cy="966470"/>
            <wp:effectExtent l="0" t="0" r="698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Pr="008D3966" w:rsidRDefault="001E66D9" w:rsidP="001E66D9">
      <w:pPr>
        <w:spacing w:after="0" w:line="240" w:lineRule="auto"/>
        <w:jc w:val="center"/>
        <w:rPr>
          <w:rFonts w:ascii="Times New Roman" w:eastAsia="Times New Roman" w:hAnsi="Times New Roman"/>
          <w:b/>
          <w:color w:val="000000"/>
          <w:sz w:val="24"/>
          <w:szCs w:val="24"/>
          <w:shd w:val="clear" w:color="auto" w:fill="FFFFFF"/>
          <w:lang w:eastAsia="ru-RU"/>
        </w:rPr>
      </w:pPr>
      <w:proofErr w:type="spellStart"/>
      <w:r w:rsidRPr="008D3966">
        <w:rPr>
          <w:rFonts w:ascii="Times New Roman" w:eastAsia="Times New Roman" w:hAnsi="Times New Roman"/>
          <w:b/>
          <w:color w:val="000000"/>
          <w:sz w:val="24"/>
          <w:szCs w:val="24"/>
          <w:shd w:val="clear" w:color="auto" w:fill="FFFFFF"/>
          <w:lang w:eastAsia="ru-RU"/>
        </w:rPr>
        <w:t>Росреестр</w:t>
      </w:r>
      <w:proofErr w:type="spellEnd"/>
      <w:r w:rsidRPr="008D3966">
        <w:rPr>
          <w:rFonts w:ascii="Times New Roman" w:eastAsia="Times New Roman" w:hAnsi="Times New Roman"/>
          <w:b/>
          <w:color w:val="000000"/>
          <w:sz w:val="24"/>
          <w:szCs w:val="24"/>
          <w:shd w:val="clear" w:color="auto" w:fill="FFFFFF"/>
          <w:lang w:eastAsia="ru-RU"/>
        </w:rPr>
        <w:t xml:space="preserve"> приглашает новосибирцев принять участие в голосовании</w:t>
      </w:r>
    </w:p>
    <w:p w:rsidR="001E66D9" w:rsidRPr="008D3966" w:rsidRDefault="001E66D9" w:rsidP="001E66D9">
      <w:pPr>
        <w:spacing w:after="0" w:line="240" w:lineRule="auto"/>
        <w:jc w:val="center"/>
        <w:rPr>
          <w:rFonts w:ascii="Times New Roman" w:eastAsia="Times New Roman" w:hAnsi="Times New Roman"/>
          <w:b/>
          <w:color w:val="000000"/>
          <w:sz w:val="16"/>
          <w:szCs w:val="16"/>
          <w:shd w:val="clear" w:color="auto" w:fill="FFFFFF"/>
          <w:lang w:eastAsia="ru-RU"/>
        </w:rPr>
      </w:pPr>
    </w:p>
    <w:p w:rsidR="001E66D9" w:rsidRPr="001E66D9" w:rsidRDefault="001E66D9" w:rsidP="001E66D9">
      <w:pPr>
        <w:spacing w:after="0" w:line="240" w:lineRule="auto"/>
        <w:ind w:firstLine="708"/>
        <w:jc w:val="both"/>
        <w:rPr>
          <w:rFonts w:ascii="Times New Roman" w:eastAsia="Times New Roman" w:hAnsi="Times New Roman"/>
          <w:color w:val="000000"/>
          <w:sz w:val="24"/>
          <w:szCs w:val="24"/>
          <w:lang w:eastAsia="ru-RU"/>
        </w:rPr>
      </w:pPr>
      <w:r w:rsidRPr="001E66D9">
        <w:rPr>
          <w:rFonts w:ascii="Times New Roman" w:eastAsia="Times New Roman" w:hAnsi="Times New Roman"/>
          <w:color w:val="000000"/>
          <w:sz w:val="24"/>
          <w:szCs w:val="24"/>
          <w:lang w:eastAsia="ru-RU"/>
        </w:rPr>
        <w:t xml:space="preserve">Федеральная служба государственной регистрации, кадастра и картографии объявила о начале фотоконкурса «Моя земля, моя Россия», организованного в честь проведения юбилейных мероприятий: в 2018 году </w:t>
      </w:r>
      <w:proofErr w:type="spellStart"/>
      <w:r w:rsidRPr="001E66D9">
        <w:rPr>
          <w:rFonts w:ascii="Times New Roman" w:eastAsia="Times New Roman" w:hAnsi="Times New Roman"/>
          <w:color w:val="000000"/>
          <w:sz w:val="24"/>
          <w:szCs w:val="24"/>
          <w:lang w:eastAsia="ru-RU"/>
        </w:rPr>
        <w:t>Росреестр</w:t>
      </w:r>
      <w:proofErr w:type="spellEnd"/>
      <w:r w:rsidRPr="001E66D9">
        <w:rPr>
          <w:rFonts w:ascii="Times New Roman" w:eastAsia="Times New Roman" w:hAnsi="Times New Roman"/>
          <w:color w:val="000000"/>
          <w:sz w:val="24"/>
          <w:szCs w:val="24"/>
          <w:lang w:eastAsia="ru-RU"/>
        </w:rPr>
        <w:t xml:space="preserve"> отмечает 10-летие образования ведомства и 20-летие системы государственной регистрации прав на недвижимое имущество сделок с ним. </w:t>
      </w:r>
    </w:p>
    <w:p w:rsidR="001E66D9" w:rsidRPr="001E66D9" w:rsidRDefault="001E66D9" w:rsidP="001E66D9">
      <w:pPr>
        <w:spacing w:after="0" w:line="240" w:lineRule="auto"/>
        <w:ind w:firstLine="708"/>
        <w:jc w:val="both"/>
        <w:rPr>
          <w:rFonts w:ascii="Times New Roman" w:eastAsia="Times New Roman" w:hAnsi="Times New Roman"/>
          <w:color w:val="000000"/>
          <w:sz w:val="24"/>
          <w:szCs w:val="24"/>
          <w:lang w:eastAsia="ru-RU"/>
        </w:rPr>
      </w:pPr>
      <w:r w:rsidRPr="001E66D9">
        <w:rPr>
          <w:rFonts w:ascii="Times New Roman" w:eastAsia="Times New Roman" w:hAnsi="Times New Roman"/>
          <w:color w:val="000000"/>
          <w:sz w:val="24"/>
          <w:szCs w:val="24"/>
          <w:lang w:eastAsia="ru-RU"/>
        </w:rPr>
        <w:t xml:space="preserve">В конкурсе участвуют сотрудники </w:t>
      </w:r>
      <w:proofErr w:type="spellStart"/>
      <w:r w:rsidRPr="001E66D9">
        <w:rPr>
          <w:rFonts w:ascii="Times New Roman" w:eastAsia="Times New Roman" w:hAnsi="Times New Roman"/>
          <w:color w:val="000000"/>
          <w:sz w:val="24"/>
          <w:szCs w:val="24"/>
          <w:lang w:eastAsia="ru-RU"/>
        </w:rPr>
        <w:t>Росреестра</w:t>
      </w:r>
      <w:proofErr w:type="spellEnd"/>
      <w:r w:rsidRPr="001E66D9">
        <w:rPr>
          <w:rFonts w:ascii="Times New Roman" w:eastAsia="Times New Roman" w:hAnsi="Times New Roman"/>
          <w:color w:val="000000"/>
          <w:sz w:val="24"/>
          <w:szCs w:val="24"/>
          <w:lang w:eastAsia="ru-RU"/>
        </w:rPr>
        <w:t xml:space="preserve"> и его подведомственных организаций. Фотоработы будут размещаться на специальной странице в Интернете </w:t>
      </w:r>
      <w:hyperlink r:id="rId23" w:history="1">
        <w:r w:rsidRPr="001E66D9">
          <w:rPr>
            <w:rFonts w:ascii="Times New Roman" w:eastAsia="Times New Roman" w:hAnsi="Times New Roman"/>
            <w:color w:val="0000FF"/>
            <w:sz w:val="24"/>
            <w:szCs w:val="24"/>
            <w:u w:val="single"/>
            <w:lang w:eastAsia="ru-RU"/>
          </w:rPr>
          <w:t>https://photo.kadastr.ru/</w:t>
        </w:r>
      </w:hyperlink>
      <w:r w:rsidRPr="001E66D9">
        <w:rPr>
          <w:rFonts w:ascii="Times New Roman" w:eastAsia="Times New Roman" w:hAnsi="Times New Roman"/>
          <w:sz w:val="24"/>
          <w:szCs w:val="24"/>
          <w:lang w:eastAsia="ru-RU"/>
        </w:rPr>
        <w:t xml:space="preserve"> в трех номинациях: </w:t>
      </w:r>
      <w:r w:rsidRPr="001E66D9">
        <w:rPr>
          <w:rFonts w:ascii="Times New Roman" w:eastAsia="Times New Roman" w:hAnsi="Times New Roman"/>
          <w:color w:val="000000"/>
          <w:sz w:val="24"/>
          <w:szCs w:val="24"/>
          <w:lang w:eastAsia="ru-RU"/>
        </w:rPr>
        <w:t>«Города России» (архитектура, улицы, скверы), «Пейзаж» (природа нашей страны) и «Культурное наследие» (памятники истории и культуры народов России).</w:t>
      </w:r>
    </w:p>
    <w:p w:rsidR="001E66D9" w:rsidRPr="001E66D9" w:rsidRDefault="001E66D9" w:rsidP="001E66D9">
      <w:pPr>
        <w:spacing w:after="0" w:line="240" w:lineRule="auto"/>
        <w:ind w:firstLine="708"/>
        <w:jc w:val="both"/>
        <w:rPr>
          <w:rFonts w:ascii="Times New Roman" w:eastAsia="Times New Roman" w:hAnsi="Times New Roman"/>
          <w:color w:val="000000"/>
          <w:sz w:val="24"/>
          <w:szCs w:val="24"/>
          <w:lang w:eastAsia="ru-RU"/>
        </w:rPr>
      </w:pPr>
      <w:r w:rsidRPr="001E66D9">
        <w:rPr>
          <w:rFonts w:ascii="Times New Roman" w:eastAsia="Times New Roman" w:hAnsi="Times New Roman"/>
          <w:color w:val="000000"/>
          <w:sz w:val="24"/>
          <w:szCs w:val="24"/>
          <w:lang w:eastAsia="ru-RU"/>
        </w:rPr>
        <w:t xml:space="preserve">До 25 сентября на указанной выше странице в сети Интернет открыто народное онлайн-голосование. </w:t>
      </w:r>
    </w:p>
    <w:p w:rsidR="001E66D9" w:rsidRPr="001E66D9" w:rsidRDefault="001E66D9" w:rsidP="001E66D9">
      <w:pPr>
        <w:spacing w:after="0" w:line="240" w:lineRule="auto"/>
        <w:ind w:firstLine="708"/>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Управление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области приглашает жителей Новосибирской области присоединиться к голосованию и отдать свой голос понравившимся фотоработам.  </w:t>
      </w:r>
    </w:p>
    <w:p w:rsidR="001E66D9" w:rsidRPr="008D3966" w:rsidRDefault="001E66D9" w:rsidP="008D3966">
      <w:pPr>
        <w:widowControl w:val="0"/>
        <w:autoSpaceDE w:val="0"/>
        <w:autoSpaceDN w:val="0"/>
        <w:adjustRightInd w:val="0"/>
        <w:spacing w:after="0" w:line="240" w:lineRule="auto"/>
        <w:rPr>
          <w:rFonts w:ascii="Times New Roman" w:eastAsia="Times New Roman" w:hAnsi="Times New Roman"/>
          <w:b/>
          <w:i/>
          <w:sz w:val="16"/>
          <w:szCs w:val="16"/>
          <w:lang w:eastAsia="ru-RU"/>
        </w:rPr>
      </w:pPr>
    </w:p>
    <w:p w:rsidR="001E66D9" w:rsidRPr="001E66D9" w:rsidRDefault="001E66D9" w:rsidP="008D3966">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по Новосибирской области</w:t>
      </w:r>
    </w:p>
    <w:p w:rsidR="001E66D9" w:rsidRPr="001E66D9" w:rsidRDefault="001E66D9" w:rsidP="001E66D9">
      <w:pPr>
        <w:spacing w:after="0" w:line="240" w:lineRule="auto"/>
        <w:rPr>
          <w:rFonts w:ascii="Times New Roman" w:eastAsia="Times New Roman" w:hAnsi="Times New Roman"/>
          <w:sz w:val="24"/>
          <w:szCs w:val="24"/>
          <w:lang w:eastAsia="ru-RU"/>
        </w:rPr>
      </w:pPr>
    </w:p>
    <w:p w:rsidR="001E66D9" w:rsidRPr="008D3966" w:rsidRDefault="001E66D9" w:rsidP="001E66D9">
      <w:pPr>
        <w:spacing w:after="0" w:line="240" w:lineRule="auto"/>
        <w:rPr>
          <w:rFonts w:ascii="Times New Roman" w:eastAsia="Times New Roman" w:hAnsi="Times New Roman"/>
          <w:noProof/>
          <w:sz w:val="24"/>
          <w:szCs w:val="24"/>
          <w:lang w:eastAsia="ru-RU"/>
        </w:rPr>
      </w:pPr>
      <w:r w:rsidRPr="001E66D9">
        <w:rPr>
          <w:rFonts w:ascii="Times New Roman" w:eastAsia="Times New Roman" w:hAnsi="Times New Roman"/>
          <w:noProof/>
          <w:sz w:val="24"/>
          <w:szCs w:val="24"/>
          <w:lang w:eastAsia="ru-RU"/>
        </w:rPr>
        <w:drawing>
          <wp:inline distT="0" distB="0" distL="0" distR="0">
            <wp:extent cx="2355215" cy="966470"/>
            <wp:effectExtent l="0" t="0" r="698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E66D9" w:rsidRPr="008D3966" w:rsidRDefault="001E66D9" w:rsidP="001E66D9">
      <w:pPr>
        <w:spacing w:after="0" w:line="240" w:lineRule="auto"/>
        <w:ind w:firstLine="709"/>
        <w:jc w:val="center"/>
        <w:rPr>
          <w:rFonts w:ascii="Times New Roman" w:eastAsia="Times New Roman" w:hAnsi="Times New Roman"/>
          <w:b/>
          <w:sz w:val="24"/>
          <w:szCs w:val="24"/>
          <w:lang w:eastAsia="ru-RU"/>
        </w:rPr>
      </w:pPr>
      <w:r w:rsidRPr="008D3966">
        <w:rPr>
          <w:rFonts w:ascii="Times New Roman" w:eastAsia="Times New Roman" w:hAnsi="Times New Roman"/>
          <w:b/>
          <w:sz w:val="24"/>
          <w:szCs w:val="24"/>
          <w:lang w:eastAsia="ru-RU"/>
        </w:rPr>
        <w:t xml:space="preserve">  Итоги работы Управления за 7 месяцев </w:t>
      </w:r>
    </w:p>
    <w:p w:rsidR="001E66D9" w:rsidRPr="008D3966" w:rsidRDefault="001E66D9" w:rsidP="001E66D9">
      <w:pPr>
        <w:spacing w:after="0" w:line="240" w:lineRule="auto"/>
        <w:ind w:firstLine="709"/>
        <w:jc w:val="both"/>
        <w:rPr>
          <w:rFonts w:ascii="Times New Roman" w:eastAsia="Times New Roman" w:hAnsi="Times New Roman"/>
          <w:sz w:val="16"/>
          <w:szCs w:val="16"/>
          <w:lang w:eastAsia="ru-RU"/>
        </w:rPr>
      </w:pP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 xml:space="preserve">Управление </w:t>
      </w:r>
      <w:proofErr w:type="spellStart"/>
      <w:r w:rsidRPr="001E66D9">
        <w:rPr>
          <w:rFonts w:ascii="Times New Roman" w:eastAsia="Times New Roman" w:hAnsi="Times New Roman"/>
          <w:sz w:val="24"/>
          <w:szCs w:val="24"/>
          <w:lang w:eastAsia="ru-RU"/>
        </w:rPr>
        <w:t>Росреестра</w:t>
      </w:r>
      <w:proofErr w:type="spellEnd"/>
      <w:r w:rsidRPr="001E66D9">
        <w:rPr>
          <w:rFonts w:ascii="Times New Roman" w:eastAsia="Times New Roman" w:hAnsi="Times New Roman"/>
          <w:sz w:val="24"/>
          <w:szCs w:val="24"/>
          <w:lang w:eastAsia="ru-RU"/>
        </w:rPr>
        <w:t xml:space="preserve"> по Новосибирской области подвело итоги работы за 7 месяцев текущего года.</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Общее количество поданных заявлений на государственный кадастровый учет и государственную регистрацию прав за 7 месяцев текущего года составило 388,5 тысячи, это на 10% больше по сравнению с показателями 7 месяцев 2017 года – 354,4 тысячи. В 2016 году за 7 месяцев поступило в Управление 330,5 тысячи, это на 17,5% меньше, чем в текущем году. В июле 2018 года в Управление подано более 61 тысячи заявлений.</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Количество совершенных Управлением регистрационных действий за 7 месяцев 2018 года выросло на 4% и составило 285 тысяч, по сравнению с 273 тысячами за аналогичный период 2017 года. В 2016 году этот показатель составлял 260 тысяч регистрационных действий.</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lastRenderedPageBreak/>
        <w:t>В июле текущего года количество регистрационных действий выросло на 6% и составило немногим более 44,7 тысячи по сравнению с 42 тысячами в июле 2017 года. В июле 2016 года Управлением было совершено 35,6 тысячи регистрационных действий, это на 25% меньше по сравнению с июлем текущего года.</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В отчетном месяце Управлением зарегистрировано 14,4 тысячи прав на жилые помещения, это на 3% больше чем в июле 2017 года – 13,9 тысячи. Количество зарегистрированных прав на земельные участки увеличилось в этом году незначительно с 7,5 тысячи до 7,9 тысячи.</w:t>
      </w:r>
    </w:p>
    <w:p w:rsidR="001E66D9" w:rsidRPr="001E66D9" w:rsidRDefault="001E66D9" w:rsidP="001E66D9">
      <w:pPr>
        <w:spacing w:after="0" w:line="240" w:lineRule="auto"/>
        <w:ind w:firstLine="709"/>
        <w:jc w:val="both"/>
        <w:rPr>
          <w:rFonts w:ascii="Times New Roman" w:eastAsia="Times New Roman" w:hAnsi="Times New Roman"/>
          <w:sz w:val="24"/>
          <w:szCs w:val="24"/>
          <w:lang w:eastAsia="ru-RU"/>
        </w:rPr>
      </w:pPr>
      <w:r w:rsidRPr="001E66D9">
        <w:rPr>
          <w:rFonts w:ascii="Times New Roman" w:eastAsia="Times New Roman" w:hAnsi="Times New Roman"/>
          <w:sz w:val="24"/>
          <w:szCs w:val="24"/>
          <w:lang w:eastAsia="ru-RU"/>
        </w:rPr>
        <w:t>Всего за 7 месяцев 2018 года зарегистрировано более 90 тысяч прав на жилые помещения, это на 4% больше по сравнению с аналогичным периодом прошлого года – 86,8 тысячи.</w:t>
      </w:r>
    </w:p>
    <w:p w:rsidR="001E66D9" w:rsidRPr="008D3966" w:rsidRDefault="001E66D9" w:rsidP="001E66D9">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1E66D9" w:rsidRPr="001E66D9" w:rsidRDefault="001E66D9" w:rsidP="008D3966">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1E66D9">
        <w:rPr>
          <w:rFonts w:ascii="Times New Roman" w:eastAsia="Times New Roman" w:hAnsi="Times New Roman"/>
          <w:b/>
          <w:i/>
          <w:sz w:val="24"/>
          <w:szCs w:val="24"/>
          <w:lang w:eastAsia="ru-RU"/>
        </w:rPr>
        <w:t xml:space="preserve">Материал подготовлен Управлением </w:t>
      </w:r>
      <w:proofErr w:type="spellStart"/>
      <w:r w:rsidRPr="001E66D9">
        <w:rPr>
          <w:rFonts w:ascii="Times New Roman" w:eastAsia="Times New Roman" w:hAnsi="Times New Roman"/>
          <w:b/>
          <w:i/>
          <w:sz w:val="24"/>
          <w:szCs w:val="24"/>
          <w:lang w:eastAsia="ru-RU"/>
        </w:rPr>
        <w:t>Росреестра</w:t>
      </w:r>
      <w:proofErr w:type="spellEnd"/>
      <w:r w:rsidRPr="001E66D9">
        <w:rPr>
          <w:rFonts w:ascii="Times New Roman" w:eastAsia="Times New Roman" w:hAnsi="Times New Roman"/>
          <w:b/>
          <w:i/>
          <w:sz w:val="24"/>
          <w:szCs w:val="24"/>
          <w:lang w:eastAsia="ru-RU"/>
        </w:rPr>
        <w:t xml:space="preserve"> по Новосибирской области</w:t>
      </w:r>
    </w:p>
    <w:p w:rsidR="00CF72B2" w:rsidRPr="00CF72B2" w:rsidRDefault="00CF72B2" w:rsidP="00CF72B2">
      <w:pPr>
        <w:spacing w:after="0" w:line="240" w:lineRule="auto"/>
        <w:ind w:firstLine="709"/>
        <w:jc w:val="both"/>
        <w:rPr>
          <w:rFonts w:ascii="Times New Roman" w:eastAsia="Times New Roman" w:hAnsi="Times New Roman"/>
          <w:sz w:val="28"/>
          <w:szCs w:val="28"/>
          <w:lang w:eastAsia="ru-RU"/>
        </w:rPr>
      </w:pPr>
    </w:p>
    <w:p w:rsidR="00CF72B2" w:rsidRDefault="001E66D9"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hyperlink r:id="rId24" w:history="1">
        <w:r w:rsidR="00CF72B2" w:rsidRPr="007773C2">
          <w:rPr>
            <w:rFonts w:ascii="Times New Roman" w:eastAsia="Times New Roman" w:hAnsi="Times New Roman"/>
            <w:b/>
            <w:bCs/>
            <w:sz w:val="24"/>
            <w:szCs w:val="24"/>
            <w:lang w:eastAsia="ru-RU"/>
          </w:rPr>
          <w:t>Меры пожарной безопасности при разведении огня в мангале</w:t>
        </w:r>
      </w:hyperlink>
    </w:p>
    <w:p w:rsid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p>
    <w:p w:rsidR="00CF72B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outlineLvl w:val="1"/>
        <w:rPr>
          <w:rFonts w:ascii="Times New Roman" w:eastAsia="Times New Roman" w:hAnsi="Times New Roman"/>
          <w:b/>
          <w:bCs/>
          <w:sz w:val="24"/>
          <w:szCs w:val="24"/>
          <w:lang w:eastAsia="ru-RU"/>
        </w:rPr>
      </w:pPr>
      <w:r>
        <w:rPr>
          <w:noProof/>
          <w:lang w:eastAsia="ru-RU"/>
        </w:rPr>
        <w:drawing>
          <wp:anchor distT="0" distB="0" distL="114300" distR="114300" simplePos="0" relativeHeight="251677696" behindDoc="1" locked="0" layoutInCell="1" allowOverlap="1" wp14:anchorId="4D4EF6DF" wp14:editId="6961ADF0">
            <wp:simplePos x="0" y="0"/>
            <wp:positionH relativeFrom="column">
              <wp:posOffset>116205</wp:posOffset>
            </wp:positionH>
            <wp:positionV relativeFrom="paragraph">
              <wp:posOffset>13970</wp:posOffset>
            </wp:positionV>
            <wp:extent cx="3114040" cy="2328545"/>
            <wp:effectExtent l="0" t="0" r="0" b="0"/>
            <wp:wrapTight wrapText="bothSides">
              <wp:wrapPolygon edited="0">
                <wp:start x="0" y="0"/>
                <wp:lineTo x="0" y="21382"/>
                <wp:lineTo x="21406" y="21382"/>
                <wp:lineTo x="21406" y="0"/>
                <wp:lineTo x="0" y="0"/>
              </wp:wrapPolygon>
            </wp:wrapTight>
            <wp:docPr id="11" name="Рисунок 11" descr="http://59.mchs.gov.ru/upload/site47/document_news/qWVqF5yVeo-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9.mchs.gov.ru/upload/site47/document_news/qWVqF5yVeo-big-reduce3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04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2B2" w:rsidRPr="007773C2">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00CF72B2" w:rsidRPr="007773C2">
        <w:rPr>
          <w:rFonts w:ascii="Times New Roman" w:eastAsia="Times New Roman" w:hAnsi="Times New Roman"/>
          <w:color w:val="333333"/>
          <w:sz w:val="24"/>
          <w:szCs w:val="24"/>
          <w:lang w:eastAsia="ru-RU"/>
        </w:rPr>
        <w:t>На территории Мошковского района Новосибирской области с начала 2018г зарегистрировано 4 случая получения травм в виде ожогов при разжигании мангала. Если вы готовите шашлык на даче или приусадебном участке, располагайте мангал в специально отведенном для этого месте, вдали от дома и хозяйственных построек.</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Не оставляйте разожженный мангал без присмотра, и, тем более, не доверяйте разведение огня детям. При приготовлении шашлыков не забывайте, что раздуваемые ветром искры могут разлететься на большое расстояние, далее начинается тление.</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Во время отдыха на природе часто приходится жарить «на том, что найдется, и где придется», следует запомнить, что использование открытого огня в лесу — строго запрещено. Рекомендуем использовать специальные угли и захватить с собой мангал. Если вы не используете мангал или гриль, то даете опасную свободу пламени в его действиях. Занятые отдыхом, вы можете обнаружить пожар слишком поздно и уже не сможете им управлять. В мангале же огонь как в клетке, полностью подчинен вам, что обеспечивает безопасность. Не разжигайте костер или мангал над низ</w:t>
      </w:r>
      <w:r w:rsidR="007A3F07">
        <w:rPr>
          <w:rFonts w:ascii="Times New Roman" w:eastAsia="Times New Roman" w:hAnsi="Times New Roman"/>
          <w:color w:val="333333"/>
          <w:sz w:val="24"/>
          <w:szCs w:val="24"/>
          <w:lang w:eastAsia="ru-RU"/>
        </w:rPr>
        <w:t>ко</w:t>
      </w:r>
      <w:r w:rsidRPr="007773C2">
        <w:rPr>
          <w:rFonts w:ascii="Times New Roman" w:eastAsia="Times New Roman" w:hAnsi="Times New Roman"/>
          <w:color w:val="333333"/>
          <w:sz w:val="24"/>
          <w:szCs w:val="24"/>
          <w:lang w:eastAsia="ru-RU"/>
        </w:rPr>
        <w:t>растущими деревьями.</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Нельзя использовать для розжига легковоспламеняющиеся и горючие жидкости: горючие пары во время поднесения спички могут опалить вас, а если в мангале или костре есть хоть одна искорка, то не исключена вероятность того, что бутылка с жи</w:t>
      </w:r>
      <w:r w:rsidR="007A3F07">
        <w:rPr>
          <w:rFonts w:ascii="Times New Roman" w:eastAsia="Times New Roman" w:hAnsi="Times New Roman"/>
          <w:color w:val="333333"/>
          <w:sz w:val="24"/>
          <w:szCs w:val="24"/>
          <w:lang w:eastAsia="ru-RU"/>
        </w:rPr>
        <w:t xml:space="preserve">дкостью может вспыхнуть в ваших </w:t>
      </w:r>
      <w:r w:rsidRPr="007773C2">
        <w:rPr>
          <w:rFonts w:ascii="Times New Roman" w:eastAsia="Times New Roman" w:hAnsi="Times New Roman"/>
          <w:color w:val="333333"/>
          <w:sz w:val="24"/>
          <w:szCs w:val="24"/>
          <w:lang w:eastAsia="ru-RU"/>
        </w:rPr>
        <w:t>руках.</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A3F07">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Убедительная просьба к родителям: не оставляйте детей без присмотра у костра, чтобы детская шалость не превратилась в «большой пожар». Не допускайте их игр с огнем! Проводите с ними разъяснительные беседы, о том, что спички не игрушка, что нельзя бросать в костер незнакомые предметы, аэрозольные упаковки, объясните им, что от их правильного поведения порой зависит их собственная жизнь.</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Если вы все же заметили в лесу огонь, покиньте опасную зону и сообщите о месте, размерах и характере возгорания в «службу спасения» по телефону «01» или «112».</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К сожалению, далеко не все выполняют эти несложные правила, забывая, о том, что пренебрежение правилами пожарной безопасности может повлечь за собой привлечение к ответственности, как административной, так и уголовной!</w:t>
      </w:r>
    </w:p>
    <w:p w:rsidR="00CF72B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 xml:space="preserve">Одновременно с этим отделение надзорной деятельности и профилактической работы Мошковского района сообщает, что в связи с отсутствием закрытого контура и наличием пламенного горения, использование мангала по уровню пожарной опасности может быть </w:t>
      </w:r>
      <w:r w:rsidRPr="007773C2">
        <w:rPr>
          <w:rFonts w:ascii="Times New Roman" w:eastAsia="Times New Roman" w:hAnsi="Times New Roman"/>
          <w:color w:val="333333"/>
          <w:sz w:val="24"/>
          <w:szCs w:val="24"/>
          <w:lang w:eastAsia="ru-RU"/>
        </w:rPr>
        <w:lastRenderedPageBreak/>
        <w:t>приравнено к открытому огню, в том числе разведению костра. В соответствии с ч. 1 ст. 20.4 КоАП РФ, предусмотрена административная ответственность</w:t>
      </w:r>
    </w:p>
    <w:p w:rsidR="007773C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16"/>
          <w:szCs w:val="16"/>
          <w:lang w:eastAsia="ru-RU"/>
        </w:rPr>
      </w:pP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773C2">
        <w:rPr>
          <w:rFonts w:ascii="Times New Roman" w:hAnsi="Times New Roman"/>
          <w:b/>
          <w:sz w:val="24"/>
          <w:szCs w:val="24"/>
        </w:rPr>
        <w:t xml:space="preserve"> Отделение </w:t>
      </w:r>
      <w:proofErr w:type="spellStart"/>
      <w:r w:rsidRPr="007773C2">
        <w:rPr>
          <w:rFonts w:ascii="Times New Roman" w:hAnsi="Times New Roman"/>
          <w:b/>
          <w:sz w:val="24"/>
          <w:szCs w:val="24"/>
        </w:rPr>
        <w:t>НДиПР</w:t>
      </w:r>
      <w:proofErr w:type="spellEnd"/>
      <w:r w:rsidRPr="007773C2">
        <w:rPr>
          <w:rFonts w:ascii="Times New Roman" w:hAnsi="Times New Roman"/>
          <w:b/>
          <w:sz w:val="24"/>
          <w:szCs w:val="24"/>
        </w:rPr>
        <w:t xml:space="preserve"> по </w:t>
      </w:r>
      <w:proofErr w:type="spellStart"/>
      <w:r w:rsidRPr="007773C2">
        <w:rPr>
          <w:rFonts w:ascii="Times New Roman" w:hAnsi="Times New Roman"/>
          <w:b/>
          <w:sz w:val="24"/>
          <w:szCs w:val="24"/>
        </w:rPr>
        <w:t>Мошковскому</w:t>
      </w:r>
      <w:proofErr w:type="spellEnd"/>
      <w:r w:rsidRPr="007773C2">
        <w:rPr>
          <w:rFonts w:ascii="Times New Roman" w:hAnsi="Times New Roman"/>
          <w:b/>
          <w:sz w:val="24"/>
          <w:szCs w:val="24"/>
        </w:rPr>
        <w:t xml:space="preserve"> району</w:t>
      </w:r>
    </w:p>
    <w:p w:rsidR="00CF72B2" w:rsidRPr="00CF72B2" w:rsidRDefault="00CF72B2" w:rsidP="00CF72B2">
      <w:pPr>
        <w:spacing w:after="0" w:line="240" w:lineRule="auto"/>
        <w:jc w:val="both"/>
        <w:rPr>
          <w:rFonts w:ascii="Times New Roman" w:eastAsia="Times New Roman" w:hAnsi="Times New Roman"/>
          <w:sz w:val="28"/>
          <w:szCs w:val="28"/>
          <w:lang w:eastAsia="ru-RU"/>
        </w:rPr>
      </w:pP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D02D32" w:rsidRDefault="00D02D32" w:rsidP="00494342">
      <w:pPr>
        <w:spacing w:after="0" w:line="240" w:lineRule="auto"/>
        <w:rPr>
          <w:rFonts w:ascii="Monotype Corsiva" w:hAnsi="Monotype Corsiva" w:cs="Courier New"/>
          <w:b/>
          <w:i/>
          <w:sz w:val="28"/>
          <w:szCs w:val="28"/>
        </w:rPr>
      </w:pPr>
    </w:p>
    <w:p w:rsidR="004C7BC7" w:rsidRPr="004C7BC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004C7BC7" w:rsidRPr="004C7BC7">
        <w:rPr>
          <w:rFonts w:ascii="Times New Roman" w:eastAsia="Times New Roman" w:hAnsi="Times New Roman"/>
          <w:sz w:val="24"/>
          <w:szCs w:val="24"/>
          <w:lang w:eastAsia="ru-RU"/>
        </w:rPr>
        <w:t>весенне</w:t>
      </w:r>
      <w:proofErr w:type="spellEnd"/>
      <w:r w:rsidR="004C7BC7"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7A3F0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p>
    <w:p w:rsidR="007A3F0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7A3F0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p>
    <w:p w:rsidR="007A3F0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7A3F07" w:rsidRDefault="004C7BC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7A3F07" w:rsidRDefault="007A3F0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hAnsi="Times New Roman"/>
          <w:b/>
          <w:sz w:val="24"/>
          <w:szCs w:val="24"/>
        </w:rPr>
      </w:pPr>
      <w:r>
        <w:rPr>
          <w:rFonts w:ascii="Times New Roman" w:hAnsi="Times New Roman"/>
          <w:b/>
          <w:sz w:val="24"/>
          <w:szCs w:val="24"/>
        </w:rPr>
        <w:tab/>
      </w:r>
      <w:r w:rsidR="004C7BC7"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766EA3" w:rsidRPr="007A3F07" w:rsidRDefault="004204D8" w:rsidP="004204D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A3F07">
        <w:rPr>
          <w:rFonts w:ascii="Times New Roman" w:hAnsi="Times New Roman"/>
          <w:b/>
          <w:sz w:val="24"/>
          <w:szCs w:val="24"/>
        </w:rPr>
        <w:t>Администрация</w:t>
      </w:r>
    </w:p>
    <w:p w:rsidR="00D02D32"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Pr>
          <w:rFonts w:ascii="Times New Roman" w:hAnsi="Times New Roman"/>
          <w:sz w:val="24"/>
          <w:szCs w:val="24"/>
        </w:rPr>
        <w:tab/>
      </w:r>
      <w:r w:rsidR="004C7BC7" w:rsidRPr="004C7BC7">
        <w:rPr>
          <w:rFonts w:ascii="Times New Roman" w:hAnsi="Times New Roman"/>
          <w:sz w:val="24"/>
          <w:szCs w:val="24"/>
        </w:rPr>
        <w:t>Свалка для вывоза твердых бытовых отходов находится на территории сенного склада.</w:t>
      </w:r>
    </w:p>
    <w:p w:rsidR="00D02D32" w:rsidRPr="004C7BC7" w:rsidRDefault="00D02D32"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7A3F07" w:rsidRDefault="004C7BC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w:t>
      </w:r>
      <w:r w:rsidRPr="007A3F07">
        <w:rPr>
          <w:rFonts w:ascii="Times New Roman" w:hAnsi="Times New Roman"/>
          <w:b/>
          <w:sz w:val="24"/>
          <w:szCs w:val="24"/>
        </w:rPr>
        <w:t>Администрация</w:t>
      </w:r>
    </w:p>
    <w:p w:rsidR="00103493" w:rsidRDefault="00103493"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8D3966" w:rsidRDefault="008D3966"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8D3966" w:rsidRDefault="008D3966"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03493" w:rsidRPr="00130945" w:rsidRDefault="00130945"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center"/>
        <w:rPr>
          <w:rFonts w:ascii="Times New Roman" w:hAnsi="Times New Roman"/>
          <w:b/>
          <w:sz w:val="24"/>
          <w:szCs w:val="24"/>
        </w:rPr>
      </w:pPr>
      <w:r>
        <w:rPr>
          <w:rFonts w:ascii="Times New Roman" w:hAnsi="Times New Roman"/>
          <w:b/>
          <w:sz w:val="24"/>
          <w:szCs w:val="24"/>
        </w:rPr>
        <w:lastRenderedPageBreak/>
        <w:t>Пожары уносят жизни детей</w:t>
      </w:r>
    </w:p>
    <w:p w:rsidR="00103493" w:rsidRPr="008D3966"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16"/>
          <w:szCs w:val="16"/>
        </w:rPr>
      </w:pP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За истекший период 2018</w:t>
      </w:r>
      <w:r w:rsidR="00130945">
        <w:rPr>
          <w:rFonts w:ascii="Times New Roman" w:hAnsi="Times New Roman"/>
          <w:sz w:val="24"/>
          <w:szCs w:val="24"/>
        </w:rPr>
        <w:t xml:space="preserve"> </w:t>
      </w:r>
      <w:r w:rsidRPr="00130945">
        <w:rPr>
          <w:rFonts w:ascii="Times New Roman" w:hAnsi="Times New Roman"/>
          <w:sz w:val="24"/>
          <w:szCs w:val="24"/>
        </w:rPr>
        <w:t>г. на территории Мошковского района произош</w:t>
      </w:r>
      <w:r w:rsidR="00130945">
        <w:rPr>
          <w:rFonts w:ascii="Times New Roman" w:hAnsi="Times New Roman"/>
          <w:sz w:val="24"/>
          <w:szCs w:val="24"/>
        </w:rPr>
        <w:t>ел</w:t>
      </w:r>
      <w:r w:rsidRPr="00130945">
        <w:rPr>
          <w:rFonts w:ascii="Times New Roman" w:hAnsi="Times New Roman"/>
          <w:sz w:val="24"/>
          <w:szCs w:val="24"/>
        </w:rPr>
        <w:t xml:space="preserve"> 51 пожар на которых погибло 13 человек и травмировано 5 человек. Пожары с гибелью людей произошли на территории </w:t>
      </w:r>
      <w:proofErr w:type="spellStart"/>
      <w:r w:rsidRPr="00130945">
        <w:rPr>
          <w:rFonts w:ascii="Times New Roman" w:hAnsi="Times New Roman"/>
          <w:sz w:val="24"/>
          <w:szCs w:val="24"/>
        </w:rPr>
        <w:t>Барлакского</w:t>
      </w:r>
      <w:proofErr w:type="spellEnd"/>
      <w:r w:rsidRPr="00130945">
        <w:rPr>
          <w:rFonts w:ascii="Times New Roman" w:hAnsi="Times New Roman"/>
          <w:sz w:val="24"/>
          <w:szCs w:val="24"/>
        </w:rPr>
        <w:t xml:space="preserve">, </w:t>
      </w:r>
      <w:proofErr w:type="spellStart"/>
      <w:r w:rsidRPr="00130945">
        <w:rPr>
          <w:rFonts w:ascii="Times New Roman" w:hAnsi="Times New Roman"/>
          <w:sz w:val="24"/>
          <w:szCs w:val="24"/>
        </w:rPr>
        <w:t>Сокурского</w:t>
      </w:r>
      <w:proofErr w:type="spellEnd"/>
      <w:r w:rsidRPr="00130945">
        <w:rPr>
          <w:rFonts w:ascii="Times New Roman" w:hAnsi="Times New Roman"/>
          <w:sz w:val="24"/>
          <w:szCs w:val="24"/>
        </w:rPr>
        <w:t xml:space="preserve">, </w:t>
      </w:r>
      <w:proofErr w:type="spellStart"/>
      <w:r w:rsidRPr="00130945">
        <w:rPr>
          <w:rFonts w:ascii="Times New Roman" w:hAnsi="Times New Roman"/>
          <w:sz w:val="24"/>
          <w:szCs w:val="24"/>
        </w:rPr>
        <w:t>Кайлинского</w:t>
      </w:r>
      <w:proofErr w:type="spellEnd"/>
      <w:r w:rsidRPr="00130945">
        <w:rPr>
          <w:rFonts w:ascii="Times New Roman" w:hAnsi="Times New Roman"/>
          <w:sz w:val="24"/>
          <w:szCs w:val="24"/>
        </w:rPr>
        <w:t xml:space="preserve"> сельсоветов и Мошковского поссовета. В огне погибли 4 детей, 2 пенсионера и 7 безработных. Травмированы: 1 ребенок, 2 домохозяйки и 2 работник</w:t>
      </w:r>
      <w:r w:rsidR="00130945">
        <w:rPr>
          <w:rFonts w:ascii="Times New Roman" w:hAnsi="Times New Roman"/>
          <w:sz w:val="24"/>
          <w:szCs w:val="24"/>
        </w:rPr>
        <w:t>а</w:t>
      </w:r>
      <w:r w:rsidRPr="00130945">
        <w:rPr>
          <w:rFonts w:ascii="Times New Roman" w:hAnsi="Times New Roman"/>
          <w:sz w:val="24"/>
          <w:szCs w:val="24"/>
        </w:rPr>
        <w:t xml:space="preserve"> рабочих специальностей. В сравнении с аналогичным периодом прошлого года количество пожаро</w:t>
      </w:r>
      <w:r w:rsidR="00130945">
        <w:rPr>
          <w:rFonts w:ascii="Times New Roman" w:hAnsi="Times New Roman"/>
          <w:sz w:val="24"/>
          <w:szCs w:val="24"/>
        </w:rPr>
        <w:t>в</w:t>
      </w:r>
      <w:r w:rsidRPr="00130945">
        <w:rPr>
          <w:rFonts w:ascii="Times New Roman" w:hAnsi="Times New Roman"/>
          <w:sz w:val="24"/>
          <w:szCs w:val="24"/>
        </w:rPr>
        <w:t xml:space="preserve"> уменьшилось на 5 случаев, количество погибших увеличилось на 10 случаев (10/3), количество травмированных уменьшилось на</w:t>
      </w:r>
      <w:r w:rsidR="00130945">
        <w:rPr>
          <w:rFonts w:ascii="Times New Roman" w:hAnsi="Times New Roman"/>
          <w:sz w:val="24"/>
          <w:szCs w:val="24"/>
        </w:rPr>
        <w:t xml:space="preserve"> </w:t>
      </w:r>
      <w:r w:rsidRPr="00130945">
        <w:rPr>
          <w:rFonts w:ascii="Times New Roman" w:hAnsi="Times New Roman"/>
          <w:sz w:val="24"/>
          <w:szCs w:val="24"/>
        </w:rPr>
        <w:t xml:space="preserve">1 случай (5/6). Наиболее распространённой причиной возникновения пожаров послужило нарушение правил эксплуатации электрооборудования </w:t>
      </w:r>
      <w:r w:rsidR="00130945">
        <w:rPr>
          <w:rFonts w:ascii="Times New Roman" w:hAnsi="Times New Roman"/>
          <w:sz w:val="24"/>
          <w:szCs w:val="24"/>
        </w:rPr>
        <w:t xml:space="preserve">- </w:t>
      </w:r>
      <w:r w:rsidRPr="00130945">
        <w:rPr>
          <w:rFonts w:ascii="Times New Roman" w:hAnsi="Times New Roman"/>
          <w:sz w:val="24"/>
          <w:szCs w:val="24"/>
        </w:rPr>
        <w:t>19 пожаров. Из-за неосторожного обращения с огнем произошло 15 пожар</w:t>
      </w:r>
      <w:r w:rsidR="00130945">
        <w:rPr>
          <w:rFonts w:ascii="Times New Roman" w:hAnsi="Times New Roman"/>
          <w:sz w:val="24"/>
          <w:szCs w:val="24"/>
        </w:rPr>
        <w:t>ов</w:t>
      </w:r>
      <w:r w:rsidRPr="00130945">
        <w:rPr>
          <w:rFonts w:ascii="Times New Roman" w:hAnsi="Times New Roman"/>
          <w:sz w:val="24"/>
          <w:szCs w:val="24"/>
        </w:rPr>
        <w:t>.</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Последний пожар с гибелью произошел 12.07.2018</w:t>
      </w:r>
      <w:r w:rsidR="00130945">
        <w:rPr>
          <w:rFonts w:ascii="Times New Roman" w:hAnsi="Times New Roman"/>
          <w:sz w:val="24"/>
          <w:szCs w:val="24"/>
        </w:rPr>
        <w:t xml:space="preserve"> </w:t>
      </w:r>
      <w:r w:rsidRPr="00130945">
        <w:rPr>
          <w:rFonts w:ascii="Times New Roman" w:hAnsi="Times New Roman"/>
          <w:sz w:val="24"/>
          <w:szCs w:val="24"/>
        </w:rPr>
        <w:t>г. в п. Октябрьский Мошковского района.  Около 05ч. 00м. произошло возгорание шести</w:t>
      </w:r>
      <w:r w:rsidR="00130945">
        <w:rPr>
          <w:rFonts w:ascii="Times New Roman" w:hAnsi="Times New Roman"/>
          <w:sz w:val="24"/>
          <w:szCs w:val="24"/>
        </w:rPr>
        <w:t>-</w:t>
      </w:r>
      <w:r w:rsidRPr="00130945">
        <w:rPr>
          <w:rFonts w:ascii="Times New Roman" w:hAnsi="Times New Roman"/>
          <w:sz w:val="24"/>
          <w:szCs w:val="24"/>
        </w:rPr>
        <w:t xml:space="preserve">квартирного жилого дома барачного типа. В результате пожара огнем уничтожена крыша по всей площади дома, внутри квартир произошло </w:t>
      </w:r>
      <w:proofErr w:type="spellStart"/>
      <w:proofErr w:type="gramStart"/>
      <w:r w:rsidRPr="00130945">
        <w:rPr>
          <w:rFonts w:ascii="Times New Roman" w:hAnsi="Times New Roman"/>
          <w:sz w:val="24"/>
          <w:szCs w:val="24"/>
        </w:rPr>
        <w:t>закопчение</w:t>
      </w:r>
      <w:proofErr w:type="spellEnd"/>
      <w:r w:rsidRPr="00130945">
        <w:rPr>
          <w:rFonts w:ascii="Times New Roman" w:hAnsi="Times New Roman"/>
          <w:sz w:val="24"/>
          <w:szCs w:val="24"/>
        </w:rPr>
        <w:t xml:space="preserve">  и</w:t>
      </w:r>
      <w:proofErr w:type="gramEnd"/>
      <w:r w:rsidRPr="00130945">
        <w:rPr>
          <w:rFonts w:ascii="Times New Roman" w:hAnsi="Times New Roman"/>
          <w:sz w:val="24"/>
          <w:szCs w:val="24"/>
        </w:rPr>
        <w:t xml:space="preserve">  оплавление предметов бытовой утвари, бытовой техники.   В огне погиб житель одной из квартир, а также его двое малолетних детей </w:t>
      </w:r>
      <w:proofErr w:type="gramStart"/>
      <w:r w:rsidRPr="00130945">
        <w:rPr>
          <w:rFonts w:ascii="Times New Roman" w:hAnsi="Times New Roman"/>
          <w:sz w:val="24"/>
          <w:szCs w:val="24"/>
        </w:rPr>
        <w:t>возрастом  5</w:t>
      </w:r>
      <w:proofErr w:type="gramEnd"/>
      <w:r w:rsidRPr="00130945">
        <w:rPr>
          <w:rFonts w:ascii="Times New Roman" w:hAnsi="Times New Roman"/>
          <w:sz w:val="24"/>
          <w:szCs w:val="24"/>
        </w:rPr>
        <w:t xml:space="preserve"> и 4  года. По данному происшествию проводится проверка.  Наиболее вероятная причина возникновения пожара - нарушение правил эксплуатации электрооборудования.</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 xml:space="preserve">При использовании электрооборудования необходимо соблюдать меры пожарной безопасности, а также правила пользования электроприборами, которые устанавливает завод изготовитель. Не допускайте перегрева электроприборов и, уходя из дома, не оставляйте включёнными в электросеть электроприборы. </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 xml:space="preserve">Берегите свою жизнь и имущество. </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16"/>
          <w:szCs w:val="16"/>
        </w:rPr>
      </w:pP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right"/>
        <w:rPr>
          <w:rFonts w:ascii="Times New Roman" w:hAnsi="Times New Roman"/>
          <w:b/>
          <w:sz w:val="24"/>
          <w:szCs w:val="24"/>
        </w:rPr>
      </w:pPr>
      <w:r w:rsidRPr="00130945">
        <w:rPr>
          <w:rFonts w:ascii="Times New Roman" w:hAnsi="Times New Roman"/>
          <w:b/>
          <w:sz w:val="24"/>
          <w:szCs w:val="24"/>
        </w:rPr>
        <w:t xml:space="preserve">Отделение </w:t>
      </w:r>
      <w:proofErr w:type="spellStart"/>
      <w:r w:rsidRPr="00130945">
        <w:rPr>
          <w:rFonts w:ascii="Times New Roman" w:hAnsi="Times New Roman"/>
          <w:b/>
          <w:sz w:val="24"/>
          <w:szCs w:val="24"/>
        </w:rPr>
        <w:t>НДиПР</w:t>
      </w:r>
      <w:proofErr w:type="spellEnd"/>
      <w:r w:rsidRPr="00130945">
        <w:rPr>
          <w:rFonts w:ascii="Times New Roman" w:hAnsi="Times New Roman"/>
          <w:b/>
          <w:sz w:val="24"/>
          <w:szCs w:val="24"/>
        </w:rPr>
        <w:t xml:space="preserve"> по </w:t>
      </w:r>
      <w:proofErr w:type="spellStart"/>
      <w:r w:rsidRPr="00130945">
        <w:rPr>
          <w:rFonts w:ascii="Times New Roman" w:hAnsi="Times New Roman"/>
          <w:b/>
          <w:sz w:val="24"/>
          <w:szCs w:val="24"/>
        </w:rPr>
        <w:t>Мошковскому</w:t>
      </w:r>
      <w:proofErr w:type="spellEnd"/>
      <w:r w:rsidRPr="00130945">
        <w:rPr>
          <w:rFonts w:ascii="Times New Roman" w:hAnsi="Times New Roman"/>
          <w:b/>
          <w:sz w:val="24"/>
          <w:szCs w:val="24"/>
        </w:rPr>
        <w:t xml:space="preserve"> району</w:t>
      </w:r>
    </w:p>
    <w:p w:rsidR="00103493" w:rsidRDefault="00103493"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204D8"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hAnsi="Times New Roman"/>
          <w:sz w:val="24"/>
          <w:szCs w:val="24"/>
        </w:rPr>
        <w:tab/>
      </w:r>
      <w:hyperlink r:id="rId27"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4C7BC7" w:rsidRDefault="004204D8" w:rsidP="004C7BC7">
      <w:pPr>
        <w:shd w:val="clear" w:color="auto" w:fill="FFFFFF"/>
        <w:spacing w:after="0" w:line="240" w:lineRule="auto"/>
        <w:jc w:val="both"/>
        <w:rPr>
          <w:rFonts w:ascii="Times New Roman" w:eastAsia="Times New Roman" w:hAnsi="Times New Roman"/>
          <w:b/>
          <w:sz w:val="24"/>
          <w:szCs w:val="24"/>
          <w:lang w:eastAsia="ru-RU"/>
        </w:rPr>
      </w:pPr>
      <w:r w:rsidRPr="004C7BC7">
        <w:rPr>
          <w:noProof/>
          <w:lang w:eastAsia="ru-RU"/>
        </w:rPr>
        <w:drawing>
          <wp:anchor distT="0" distB="0" distL="114300" distR="114300" simplePos="0" relativeHeight="251662336" behindDoc="0" locked="0" layoutInCell="1" allowOverlap="1" wp14:anchorId="7AC61158" wp14:editId="1B944F63">
            <wp:simplePos x="0" y="0"/>
            <wp:positionH relativeFrom="column">
              <wp:posOffset>4564703</wp:posOffset>
            </wp:positionH>
            <wp:positionV relativeFrom="page">
              <wp:posOffset>1128491</wp:posOffset>
            </wp:positionV>
            <wp:extent cx="1735455" cy="1819910"/>
            <wp:effectExtent l="0" t="0" r="0" b="8890"/>
            <wp:wrapSquare wrapText="bothSides"/>
            <wp:docPr id="8" name="Рисунок 1" descr="ris22122015">
              <a:hlinkClick xmlns:a="http://schemas.openxmlformats.org/drawingml/2006/main" r:id="rId27"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27" tooltip="&quot;ris22122015&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545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w:t>
      </w:r>
      <w:r w:rsidRPr="004C7BC7">
        <w:rPr>
          <w:rFonts w:ascii="Times New Roman" w:eastAsia="Times New Roman" w:hAnsi="Times New Roman"/>
          <w:sz w:val="24"/>
          <w:szCs w:val="24"/>
          <w:lang w:eastAsia="ru-RU"/>
        </w:rPr>
        <w:lastRenderedPageBreak/>
        <w:t>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4C7BC7" w:rsidP="00494342">
      <w:pPr>
        <w:spacing w:after="0" w:line="240" w:lineRule="auto"/>
        <w:rPr>
          <w:rFonts w:ascii="Monotype Corsiva" w:hAnsi="Monotype Corsiva" w:cs="Courier New"/>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lastRenderedPageBreak/>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766EA3"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204D8" w:rsidRPr="004204D8" w:rsidRDefault="004204D8" w:rsidP="004204D8">
      <w:pPr>
        <w:spacing w:after="0" w:line="240" w:lineRule="auto"/>
        <w:jc w:val="both"/>
        <w:rPr>
          <w:rFonts w:ascii="Times New Roman" w:eastAsia="Times New Roman" w:hAnsi="Times New Roman"/>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1F6179"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14:anchorId="678ED3E8" wp14:editId="6D6459F3">
            <wp:simplePos x="0" y="0"/>
            <wp:positionH relativeFrom="column">
              <wp:posOffset>2854876</wp:posOffset>
            </wp:positionH>
            <wp:positionV relativeFrom="paragraph">
              <wp:posOffset>425378</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8C301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lang w:eastAsia="ru-RU"/>
        </w:rPr>
        <w:tab/>
      </w:r>
      <w:r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130945"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drawing>
          <wp:anchor distT="0" distB="0" distL="114300" distR="114300" simplePos="0" relativeHeight="251665408" behindDoc="0" locked="0" layoutInCell="1" allowOverlap="1" wp14:anchorId="604C1336" wp14:editId="6189E50B">
            <wp:simplePos x="0" y="0"/>
            <wp:positionH relativeFrom="column">
              <wp:posOffset>3384813</wp:posOffset>
            </wp:positionH>
            <wp:positionV relativeFrom="page">
              <wp:posOffset>4114033</wp:posOffset>
            </wp:positionV>
            <wp:extent cx="2967990" cy="1978660"/>
            <wp:effectExtent l="0" t="0" r="3810" b="254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color w:val="000000"/>
          <w:sz w:val="24"/>
          <w:szCs w:val="24"/>
          <w:lang w:eastAsia="ru-RU"/>
        </w:rPr>
        <w:tab/>
        <w:t xml:space="preserve">Дымовые </w:t>
      </w:r>
      <w:proofErr w:type="spellStart"/>
      <w:r w:rsidR="004C7BC7" w:rsidRPr="004C7BC7">
        <w:rPr>
          <w:rFonts w:ascii="Times New Roman" w:eastAsia="Times New Roman" w:hAnsi="Times New Roman"/>
          <w:color w:val="000000"/>
          <w:sz w:val="24"/>
          <w:szCs w:val="24"/>
          <w:lang w:eastAsia="ru-RU"/>
        </w:rPr>
        <w:t>извещатели</w:t>
      </w:r>
      <w:proofErr w:type="spellEnd"/>
      <w:r w:rsidR="004C7BC7"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8C301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Дымовым пожарным </w:t>
      </w:r>
      <w:proofErr w:type="spellStart"/>
      <w:r w:rsidR="004C7BC7" w:rsidRPr="004C7BC7">
        <w:rPr>
          <w:rFonts w:ascii="Times New Roman" w:eastAsia="Times New Roman" w:hAnsi="Times New Roman"/>
          <w:color w:val="000000"/>
          <w:sz w:val="24"/>
          <w:szCs w:val="24"/>
          <w:lang w:eastAsia="ru-RU"/>
        </w:rPr>
        <w:t>извещателем</w:t>
      </w:r>
      <w:proofErr w:type="spellEnd"/>
      <w:r w:rsidR="004C7BC7"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004C7BC7" w:rsidRPr="004C7BC7">
        <w:rPr>
          <w:rFonts w:ascii="Times New Roman" w:eastAsia="Times New Roman" w:hAnsi="Times New Roman"/>
          <w:color w:val="000000"/>
          <w:sz w:val="24"/>
          <w:szCs w:val="24"/>
          <w:lang w:eastAsia="ru-RU"/>
        </w:rPr>
        <w:t>извещателю</w:t>
      </w:r>
      <w:proofErr w:type="spellEnd"/>
      <w:r w:rsidR="004C7BC7"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130945"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Три первых пункта полностью обуславливаются четверт</w:t>
      </w:r>
      <w:r w:rsidR="00130945">
        <w:rPr>
          <w:rFonts w:ascii="Times New Roman" w:eastAsia="Times New Roman" w:hAnsi="Times New Roman"/>
          <w:color w:val="000000"/>
          <w:sz w:val="24"/>
          <w:szCs w:val="24"/>
          <w:lang w:eastAsia="ru-RU"/>
        </w:rPr>
        <w:t xml:space="preserve">ым, поэтому </w:t>
      </w:r>
      <w:proofErr w:type="spellStart"/>
      <w:r w:rsidR="00130945">
        <w:rPr>
          <w:rFonts w:ascii="Times New Roman" w:eastAsia="Times New Roman" w:hAnsi="Times New Roman"/>
          <w:color w:val="000000"/>
          <w:sz w:val="24"/>
          <w:szCs w:val="24"/>
          <w:lang w:eastAsia="ru-RU"/>
        </w:rPr>
        <w:t>извещатель</w:t>
      </w:r>
      <w:proofErr w:type="spellEnd"/>
      <w:r w:rsidR="00130945">
        <w:rPr>
          <w:rFonts w:ascii="Times New Roman" w:eastAsia="Times New Roman" w:hAnsi="Times New Roman"/>
          <w:color w:val="000000"/>
          <w:sz w:val="24"/>
          <w:szCs w:val="24"/>
          <w:lang w:eastAsia="ru-RU"/>
        </w:rPr>
        <w:t xml:space="preserve"> пожарный </w:t>
      </w:r>
      <w:r w:rsidRPr="004C7BC7">
        <w:rPr>
          <w:rFonts w:ascii="Times New Roman" w:eastAsia="Times New Roman" w:hAnsi="Times New Roman"/>
          <w:color w:val="000000"/>
          <w:sz w:val="24"/>
          <w:szCs w:val="24"/>
          <w:lang w:eastAsia="ru-RU"/>
        </w:rPr>
        <w:t>дымовой работает по принципу насыщ</w:t>
      </w:r>
      <w:r w:rsidR="00130945">
        <w:rPr>
          <w:rFonts w:ascii="Times New Roman" w:eastAsia="Times New Roman" w:hAnsi="Times New Roman"/>
          <w:color w:val="000000"/>
          <w:sz w:val="24"/>
          <w:szCs w:val="24"/>
          <w:lang w:eastAsia="ru-RU"/>
        </w:rPr>
        <w:t>енности воздуха частицами дыма.</w:t>
      </w:r>
    </w:p>
    <w:p w:rsidR="004C7BC7" w:rsidRPr="004C7BC7" w:rsidRDefault="00130945"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proofErr w:type="spellStart"/>
      <w:r w:rsidR="004C7BC7" w:rsidRPr="004C7BC7">
        <w:rPr>
          <w:rFonts w:ascii="Times New Roman" w:eastAsia="Times New Roman" w:hAnsi="Times New Roman"/>
          <w:color w:val="000000"/>
          <w:sz w:val="24"/>
          <w:szCs w:val="24"/>
          <w:lang w:eastAsia="ru-RU"/>
        </w:rPr>
        <w:t>Извещатели</w:t>
      </w:r>
      <w:proofErr w:type="spellEnd"/>
      <w:r w:rsidR="004C7BC7"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8A3DF1"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неисправного устройства. </w:t>
      </w:r>
    </w:p>
    <w:p w:rsidR="004C7BC7" w:rsidRPr="008A3DF1" w:rsidRDefault="00130945"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D02D32">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 xml:space="preserve">4. Установка точечных </w:t>
      </w:r>
      <w:proofErr w:type="spellStart"/>
      <w:r w:rsidR="004C7BC7" w:rsidRPr="004C7BC7">
        <w:rPr>
          <w:rFonts w:ascii="Times New Roman" w:eastAsia="Times New Roman" w:hAnsi="Times New Roman"/>
          <w:color w:val="000000"/>
          <w:sz w:val="24"/>
          <w:szCs w:val="24"/>
          <w:lang w:eastAsia="ru-RU"/>
        </w:rPr>
        <w:t>извещателей</w:t>
      </w:r>
      <w:proofErr w:type="spellEnd"/>
      <w:r w:rsidR="004C7BC7"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3545A8"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w:t>
      </w:r>
      <w:r w:rsidR="004204D8">
        <w:rPr>
          <w:rFonts w:ascii="Times New Roman" w:eastAsia="Times New Roman" w:hAnsi="Times New Roman"/>
          <w:color w:val="000000"/>
          <w:sz w:val="24"/>
          <w:szCs w:val="24"/>
          <w:lang w:eastAsia="ru-RU"/>
        </w:rPr>
        <w:t>иты уменьшается в полтора раза.</w:t>
      </w:r>
    </w:p>
    <w:p w:rsidR="004C7BC7" w:rsidRPr="004C7BC7" w:rsidRDefault="003545A8"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Процесс установки дымового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двумя потолками.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lastRenderedPageBreak/>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204D8"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t>ПАМЯТКА НАСЕЛЕНИЮ</w:t>
      </w:r>
    </w:p>
    <w:p w:rsidR="00D02D32" w:rsidRDefault="004C7BC7" w:rsidP="00D02D32">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D02D32" w:rsidRDefault="00D02D32" w:rsidP="008D3966">
      <w:pPr>
        <w:pBdr>
          <w:top w:val="triple" w:sz="4" w:space="1" w:color="auto"/>
          <w:left w:val="triple" w:sz="4" w:space="4" w:color="auto"/>
          <w:bottom w:val="triple" w:sz="4" w:space="1" w:color="auto"/>
          <w:right w:val="triple" w:sz="4" w:space="4" w:color="auto"/>
        </w:pBdr>
        <w:spacing w:after="0" w:line="240" w:lineRule="auto"/>
        <w:jc w:val="both"/>
        <w:outlineLvl w:val="7"/>
        <w:rPr>
          <w:rFonts w:ascii="Times New Roman" w:hAnsi="Times New Roman"/>
          <w:b/>
          <w:iCs/>
          <w:sz w:val="24"/>
          <w:szCs w:val="24"/>
        </w:rPr>
      </w:pPr>
      <w:r>
        <w:rPr>
          <w:rFonts w:ascii="Times New Roman" w:hAnsi="Times New Roman"/>
          <w:b/>
          <w:spacing w:val="-2"/>
          <w:sz w:val="24"/>
          <w:szCs w:val="24"/>
        </w:rPr>
        <w:t xml:space="preserve">     </w:t>
      </w:r>
      <w:r w:rsidR="004C7BC7" w:rsidRPr="004C7BC7">
        <w:rPr>
          <w:rFonts w:ascii="Times New Roman" w:hAnsi="Times New Roman"/>
          <w:b/>
          <w:spacing w:val="-2"/>
          <w:sz w:val="24"/>
          <w:szCs w:val="24"/>
        </w:rPr>
        <w:t xml:space="preserve">Будьте наблюдательны! </w:t>
      </w:r>
      <w:r w:rsidR="004C7BC7" w:rsidRPr="004C7BC7">
        <w:rPr>
          <w:rFonts w:ascii="Times New Roman" w:hAnsi="Times New Roman"/>
          <w:spacing w:val="-2"/>
          <w:sz w:val="24"/>
          <w:szCs w:val="24"/>
        </w:rPr>
        <w:t xml:space="preserve">Только вы способны своевременно обнаружить </w:t>
      </w:r>
      <w:r w:rsidR="004C7BC7"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lastRenderedPageBreak/>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204D8"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004204D8">
        <w:rPr>
          <w:rFonts w:ascii="Times New Roman" w:hAnsi="Times New Roman"/>
          <w:sz w:val="24"/>
          <w:szCs w:val="24"/>
        </w:rPr>
        <w:t>меты, даже самые безопасные.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8C301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b/>
          <w:spacing w:val="-5"/>
          <w:sz w:val="24"/>
          <w:szCs w:val="24"/>
        </w:rPr>
      </w:pPr>
      <w:r w:rsidRPr="004C7BC7">
        <w:rPr>
          <w:rFonts w:ascii="Times New Roman" w:hAnsi="Times New Roman"/>
          <w:sz w:val="24"/>
          <w:szCs w:val="24"/>
        </w:rPr>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Самодельные 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xml:space="preserve">.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w:t>
      </w:r>
      <w:r w:rsidRPr="004C7BC7">
        <w:rPr>
          <w:rFonts w:ascii="Times New Roman" w:eastAsia="Times New Roman" w:hAnsi="Times New Roman"/>
          <w:sz w:val="24"/>
          <w:szCs w:val="24"/>
          <w:lang w:eastAsia="ru-RU"/>
        </w:rPr>
        <w:lastRenderedPageBreak/>
        <w:t>терроризму, их профилактике в обществе необходимо знать и понимать преступную сущность этих явлений.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насильственное изменение основ конституционного строя и нарушение це</w:t>
      </w:r>
      <w:r w:rsidR="004204D8">
        <w:rPr>
          <w:rFonts w:ascii="Times New Roman" w:eastAsia="Times New Roman" w:hAnsi="Times New Roman"/>
          <w:sz w:val="24"/>
          <w:szCs w:val="24"/>
          <w:lang w:eastAsia="ru-RU"/>
        </w:rPr>
        <w:t>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w:t>
      </w:r>
      <w:r w:rsidR="008D3966">
        <w:rPr>
          <w:rFonts w:ascii="Times New Roman" w:eastAsia="Times New Roman" w:hAnsi="Times New Roman"/>
          <w:sz w:val="24"/>
          <w:szCs w:val="24"/>
          <w:lang w:eastAsia="ru-RU"/>
        </w:rPr>
        <w:t>елигиозных объединений или иных</w:t>
      </w:r>
    </w:p>
    <w:p w:rsidR="008D3966" w:rsidRDefault="008D3966"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w:t>
      </w:r>
      <w:r w:rsidR="004204D8">
        <w:rPr>
          <w:rFonts w:ascii="Times New Roman" w:eastAsia="Times New Roman" w:hAnsi="Times New Roman"/>
          <w:sz w:val="24"/>
          <w:szCs w:val="24"/>
          <w:lang w:eastAsia="ru-RU"/>
        </w:rPr>
        <w:t>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w:t>
      </w:r>
      <w:r w:rsidR="003545A8">
        <w:rPr>
          <w:rFonts w:ascii="Times New Roman" w:eastAsia="Times New Roman" w:hAnsi="Times New Roman"/>
          <w:sz w:val="24"/>
          <w:szCs w:val="24"/>
          <w:lang w:eastAsia="ru-RU"/>
        </w:rPr>
        <w:t xml:space="preserve">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w:t>
      </w:r>
      <w:r w:rsidR="008C3017">
        <w:rPr>
          <w:rFonts w:ascii="Times New Roman" w:eastAsia="Times New Roman" w:hAnsi="Times New Roman"/>
          <w:sz w:val="24"/>
          <w:szCs w:val="24"/>
          <w:lang w:eastAsia="ru-RU"/>
        </w:rPr>
        <w:t xml:space="preserve"> полиграфической и материально-</w:t>
      </w: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w:t>
      </w:r>
      <w:r w:rsidR="008C3017">
        <w:rPr>
          <w:rFonts w:ascii="Times New Roman" w:eastAsia="Times New Roman" w:hAnsi="Times New Roman"/>
          <w:sz w:val="24"/>
          <w:szCs w:val="24"/>
          <w:lang w:eastAsia="ru-RU"/>
        </w:rPr>
        <w:t xml:space="preserve">лигиозное объединение либо </w:t>
      </w:r>
      <w:proofErr w:type="spellStart"/>
      <w:r w:rsidR="008C3017">
        <w:rPr>
          <w:rFonts w:ascii="Times New Roman" w:eastAsia="Times New Roman" w:hAnsi="Times New Roman"/>
          <w:sz w:val="24"/>
          <w:szCs w:val="24"/>
          <w:lang w:eastAsia="ru-RU"/>
        </w:rPr>
        <w:t>иная</w:t>
      </w:r>
      <w:r w:rsidRPr="004C7BC7">
        <w:rPr>
          <w:rFonts w:ascii="Times New Roman" w:eastAsia="Times New Roman" w:hAnsi="Times New Roman"/>
          <w:sz w:val="24"/>
          <w:szCs w:val="24"/>
          <w:lang w:eastAsia="ru-RU"/>
        </w:rPr>
        <w:t>организация</w:t>
      </w:r>
      <w:proofErr w:type="spellEnd"/>
      <w:r w:rsidRPr="004C7BC7">
        <w:rPr>
          <w:rFonts w:ascii="Times New Roman" w:eastAsia="Times New Roman" w:hAnsi="Times New Roman"/>
          <w:sz w:val="24"/>
          <w:szCs w:val="24"/>
          <w:lang w:eastAsia="ru-RU"/>
        </w:rPr>
        <w:t>, в отношении которых по основаниям, предусм</w:t>
      </w:r>
      <w:r w:rsidR="008C3017">
        <w:rPr>
          <w:rFonts w:ascii="Times New Roman" w:eastAsia="Times New Roman" w:hAnsi="Times New Roman"/>
          <w:sz w:val="24"/>
          <w:szCs w:val="24"/>
          <w:lang w:eastAsia="ru-RU"/>
        </w:rPr>
        <w:t xml:space="preserve">отренным Федеральным законом «О </w:t>
      </w:r>
      <w:r w:rsidRPr="004C7BC7">
        <w:rPr>
          <w:rFonts w:ascii="Times New Roman" w:eastAsia="Times New Roman" w:hAnsi="Times New Roman"/>
          <w:sz w:val="24"/>
          <w:szCs w:val="24"/>
          <w:lang w:eastAsia="ru-RU"/>
        </w:rPr>
        <w:t>противодействии экстремистской деятельности», судом при</w:t>
      </w:r>
      <w:r w:rsidR="004204D8">
        <w:rPr>
          <w:rFonts w:ascii="Times New Roman" w:eastAsia="Times New Roman" w:hAnsi="Times New Roman"/>
          <w:sz w:val="24"/>
          <w:szCs w:val="24"/>
          <w:lang w:eastAsia="ru-RU"/>
        </w:rPr>
        <w:t>нято вступившее в законную силу</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решение о ликвидации или запрете деятельности в связи с осуществлением экстремистской </w:t>
      </w:r>
    </w:p>
    <w:p w:rsidR="008D3966" w:rsidRDefault="008D3966"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деятельности.</w:t>
      </w:r>
    </w:p>
    <w:p w:rsidR="008D3966" w:rsidRDefault="008D3966"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Экстремистские материалы</w:t>
      </w:r>
      <w:r w:rsidRPr="004C7BC7">
        <w:rPr>
          <w:rFonts w:ascii="Times New Roman" w:eastAsia="Times New Roman" w:hAnsi="Times New Roman"/>
          <w:sz w:val="24"/>
          <w:szCs w:val="24"/>
          <w:lang w:eastAsia="ru-RU"/>
        </w:rPr>
        <w:t xml:space="preserve"> – это предназначенные д</w:t>
      </w:r>
      <w:r w:rsidR="004204D8">
        <w:rPr>
          <w:rFonts w:ascii="Times New Roman" w:eastAsia="Times New Roman" w:hAnsi="Times New Roman"/>
          <w:sz w:val="24"/>
          <w:szCs w:val="24"/>
          <w:lang w:eastAsia="ru-RU"/>
        </w:rPr>
        <w:t>ля обнародования документы либо</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информация на иных носителях, призывающие к осуществлению экстремистской деятельности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либо обосновывающие или оправдывающие необходимость осуществления такой деятельности, в</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w:t>
      </w:r>
      <w:r w:rsidR="004204D8">
        <w:rPr>
          <w:rFonts w:ascii="Times New Roman" w:eastAsia="Times New Roman" w:hAnsi="Times New Roman"/>
          <w:sz w:val="24"/>
          <w:szCs w:val="24"/>
          <w:lang w:eastAsia="ru-RU"/>
        </w:rPr>
        <w:t>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w:t>
      </w:r>
      <w:r w:rsidR="008D3966">
        <w:rPr>
          <w:rFonts w:ascii="Times New Roman" w:eastAsia="Times New Roman" w:hAnsi="Times New Roman"/>
          <w:sz w:val="24"/>
          <w:szCs w:val="24"/>
          <w:lang w:eastAsia="ru-RU"/>
        </w:rPr>
        <w:t xml:space="preserve">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направленных на полное или частичное уничтожение какой-либо этнической,</w:t>
      </w:r>
      <w:r w:rsidR="008D3966">
        <w:rPr>
          <w:rFonts w:ascii="Times New Roman" w:eastAsia="Times New Roman" w:hAnsi="Times New Roman"/>
          <w:sz w:val="24"/>
          <w:szCs w:val="24"/>
          <w:lang w:eastAsia="ru-RU"/>
        </w:rPr>
        <w:t xml:space="preserve"> социальной, расовой, </w:t>
      </w: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w:t>
      </w:r>
      <w:r w:rsidR="008C3017">
        <w:rPr>
          <w:rFonts w:ascii="Times New Roman" w:eastAsia="Times New Roman" w:hAnsi="Times New Roman"/>
          <w:sz w:val="24"/>
          <w:szCs w:val="24"/>
          <w:lang w:eastAsia="ru-RU"/>
        </w:rPr>
        <w:t>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w:t>
      </w:r>
      <w:r w:rsidR="00130945">
        <w:rPr>
          <w:rFonts w:ascii="Times New Roman" w:eastAsia="Times New Roman" w:hAnsi="Times New Roman"/>
          <w:sz w:val="24"/>
          <w:szCs w:val="24"/>
          <w:lang w:eastAsia="ru-RU"/>
        </w:rPr>
        <w:t xml:space="preserve">ния или нахождения организации, </w:t>
      </w:r>
      <w:r w:rsidRPr="004C7BC7">
        <w:rPr>
          <w:rFonts w:ascii="Times New Roman" w:eastAsia="Times New Roman" w:hAnsi="Times New Roman"/>
          <w:sz w:val="24"/>
          <w:szCs w:val="24"/>
          <w:lang w:eastAsia="ru-RU"/>
        </w:rPr>
        <w:t>осуществившей производство таких материалов, на основании представления про</w:t>
      </w:r>
      <w:r w:rsidR="00130945">
        <w:rPr>
          <w:rFonts w:ascii="Times New Roman" w:eastAsia="Times New Roman" w:hAnsi="Times New Roman"/>
          <w:sz w:val="24"/>
          <w:szCs w:val="24"/>
          <w:lang w:eastAsia="ru-RU"/>
        </w:rPr>
        <w:t xml:space="preserve">курора или при </w:t>
      </w:r>
      <w:r w:rsidRPr="004C7BC7">
        <w:rPr>
          <w:rFonts w:ascii="Times New Roman" w:eastAsia="Times New Roman" w:hAnsi="Times New Roman"/>
          <w:sz w:val="24"/>
          <w:szCs w:val="24"/>
          <w:lang w:eastAsia="ru-RU"/>
        </w:rPr>
        <w:t xml:space="preserve">производстве по соответствующему делу об административном правонарушении, гражданскому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должностным лицом в соответствии с его компетенцией мер по пресечению экстремистской </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w:t>
      </w:r>
      <w:r w:rsidR="008C3017">
        <w:rPr>
          <w:rFonts w:ascii="Times New Roman" w:eastAsia="Times New Roman" w:hAnsi="Times New Roman"/>
          <w:sz w:val="24"/>
          <w:szCs w:val="24"/>
          <w:lang w:eastAsia="ru-RU"/>
        </w:rPr>
        <w:t>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4204D8"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t>правов</w:t>
      </w:r>
      <w:r w:rsidR="008A3DF1">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sidR="008A3DF1">
        <w:rPr>
          <w:rFonts w:ascii="Times New Roman" w:eastAsia="Times New Roman" w:hAnsi="Times New Roman"/>
          <w:sz w:val="24"/>
          <w:szCs w:val="24"/>
          <w:lang w:eastAsia="ru-RU"/>
        </w:rPr>
        <w:t xml:space="preserve"> в осуществлении 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sidR="008A3DF1">
        <w:rPr>
          <w:rFonts w:ascii="Times New Roman" w:eastAsia="Times New Roman" w:hAnsi="Times New Roman"/>
          <w:sz w:val="24"/>
          <w:szCs w:val="24"/>
          <w:lang w:eastAsia="ru-RU"/>
        </w:rPr>
        <w:t xml:space="preserve">ганах, а также к работе в </w:t>
      </w:r>
      <w:r w:rsidR="004C7BC7" w:rsidRPr="004C7BC7">
        <w:rPr>
          <w:rFonts w:ascii="Times New Roman" w:eastAsia="Times New Roman" w:hAnsi="Times New Roman"/>
          <w:sz w:val="24"/>
          <w:szCs w:val="24"/>
          <w:lang w:eastAsia="ru-RU"/>
        </w:rPr>
        <w:t xml:space="preserve">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w:t>
      </w:r>
      <w:r w:rsidR="004C7BC7" w:rsidRPr="004C7BC7">
        <w:rPr>
          <w:rFonts w:ascii="Times New Roman" w:eastAsia="Times New Roman" w:hAnsi="Times New Roman"/>
          <w:sz w:val="24"/>
          <w:szCs w:val="24"/>
          <w:lang w:eastAsia="ru-RU"/>
        </w:rPr>
        <w:lastRenderedPageBreak/>
        <w:t>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sidR="008A3DF1">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130945"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130945">
        <w:rPr>
          <w:rFonts w:ascii="Times New Roman" w:eastAsia="Times New Roman" w:hAnsi="Times New Roman"/>
          <w:b/>
          <w:sz w:val="24"/>
          <w:szCs w:val="24"/>
          <w:lang w:eastAsia="ru-RU"/>
        </w:rPr>
        <w:t>Виды ответственности за осуществление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sz w:val="24"/>
          <w:szCs w:val="24"/>
          <w:lang w:eastAsia="ru-RU"/>
        </w:rPr>
        <w:t>Административная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Нарушение законодательства о свободе совести, свободе вероисповедания и о религиозных объединениях.</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общественного или религиозного объединения, в отношении которого</w:t>
      </w:r>
    </w:p>
    <w:p w:rsidR="003545A8"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принято решение о пр</w:t>
      </w:r>
      <w:r w:rsidR="003545A8" w:rsidRPr="003545A8">
        <w:rPr>
          <w:rFonts w:ascii="Times New Roman" w:eastAsia="Times New Roman" w:hAnsi="Times New Roman"/>
          <w:sz w:val="24"/>
          <w:szCs w:val="24"/>
          <w:lang w:eastAsia="ru-RU"/>
        </w:rPr>
        <w:t>иостановлении его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Производство и распространение экстремистских материалов. </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b/>
          <w:sz w:val="24"/>
          <w:szCs w:val="24"/>
          <w:lang w:eastAsia="ru-RU"/>
        </w:rPr>
        <w:t>Уголовная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Воспрепятствование осуществлению права на свободу совести и вероисповеданий.</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 xml:space="preserve">• </w:t>
      </w:r>
      <w:r w:rsidRPr="003545A8">
        <w:rPr>
          <w:rFonts w:ascii="Times New Roman" w:eastAsia="Times New Roman" w:hAnsi="Times New Roman"/>
          <w:sz w:val="24"/>
          <w:szCs w:val="24"/>
          <w:lang w:eastAsia="ru-RU"/>
        </w:rPr>
        <w:t>Публичные призывы к осуществлению террористической деятел</w:t>
      </w:r>
      <w:r w:rsidR="003545A8" w:rsidRPr="003545A8">
        <w:rPr>
          <w:rFonts w:ascii="Times New Roman" w:eastAsia="Times New Roman" w:hAnsi="Times New Roman"/>
          <w:sz w:val="24"/>
          <w:szCs w:val="24"/>
          <w:lang w:eastAsia="ru-RU"/>
        </w:rPr>
        <w:t xml:space="preserve">ьности или публичное </w:t>
      </w:r>
    </w:p>
    <w:p w:rsidR="004C7BC7" w:rsidRPr="003545A8" w:rsidRDefault="008C301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Оправдание </w:t>
      </w:r>
      <w:r w:rsidR="004C7BC7" w:rsidRPr="003545A8">
        <w:rPr>
          <w:rFonts w:ascii="Times New Roman" w:eastAsia="Times New Roman" w:hAnsi="Times New Roman"/>
          <w:sz w:val="24"/>
          <w:szCs w:val="24"/>
          <w:lang w:eastAsia="ru-RU"/>
        </w:rPr>
        <w:t>терроризма.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Массовые беспорядки.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•Публичные призывы к осуществлению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Возбуждение ненависти либо вражды, а равно унижение человеческого достоинства.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экстремистского сообщества.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lastRenderedPageBreak/>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1E66D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39"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40"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A3F07">
        <w:fldChar w:fldCharType="begin"/>
      </w:r>
      <w:r w:rsidR="007A3F07">
        <w:instrText xml:space="preserve"> HYPERLINK "http://www.russlav.ru/tabak/vliyanie_kureniya_na_organizm_cheloveka.html" </w:instrText>
      </w:r>
      <w:r w:rsidR="007A3F07">
        <w:fldChar w:fldCharType="separate"/>
      </w:r>
      <w:r w:rsidR="00F70A16">
        <w:rPr>
          <w:rStyle w:val="ab"/>
          <w:color w:val="000000"/>
        </w:rPr>
        <w:t>бензапирен</w:t>
      </w:r>
      <w:proofErr w:type="spellEnd"/>
      <w:r w:rsidR="007A3F07">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оей ядовитости  равен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6"/>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41"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9"/>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9"/>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 xml:space="preserve">Нет такого органа, который бы не поражался табаком: почки и мочевой пузырь, половые железы и </w:t>
      </w:r>
      <w:r w:rsidR="00F70A16">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rsidR="00F70A16">
        <w:t>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9"/>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43"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hyperlink r:id="rId44"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5"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p>
    <w:p w:rsidR="00F70A16"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46"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w:t>
      </w:r>
      <w:r w:rsidR="00130945">
        <w:t>тель заболеваемости уменьшается</w:t>
      </w:r>
      <w:r w:rsidR="008D3966">
        <w:t xml:space="preserve"> </w:t>
      </w:r>
      <w:r>
        <w:t>до 1,58.</w:t>
      </w:r>
      <w:r w:rsidR="008A3DF1">
        <w:rPr>
          <w:rStyle w:val="apple-converted-space"/>
        </w:rPr>
        <w:t> </w:t>
      </w:r>
    </w:p>
    <w:p w:rsidR="00D16AB0"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холестерина, который пред</w:t>
      </w:r>
      <w:r w:rsidR="004204D8">
        <w:t>охраняет от сердечных болезней.</w:t>
      </w:r>
    </w:p>
    <w:p w:rsidR="00F70A16" w:rsidRDefault="001E66D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47"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8C3017" w:rsidRDefault="00F70A16"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8C3017" w:rsidRDefault="008C3017"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color w:val="000000"/>
        </w:rPr>
      </w:pPr>
      <w:r>
        <w:rPr>
          <w:b/>
          <w:color w:val="000000"/>
        </w:rPr>
        <w:tab/>
      </w:r>
      <w:r w:rsidR="00F70A16" w:rsidRPr="008C3017">
        <w:rPr>
          <w:b/>
          <w:color w:val="000000"/>
          <w:u w:val="single"/>
        </w:rPr>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4204D8"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w:t>
      </w:r>
      <w:r w:rsidR="00130945">
        <w:rPr>
          <w:color w:val="000000"/>
        </w:rPr>
        <w:t xml:space="preserve">ть не так легко, об этом можете </w:t>
      </w:r>
      <w:r>
        <w:rPr>
          <w:color w:val="000000"/>
        </w:rPr>
        <w:t>спросить любого курильщика.</w:t>
      </w:r>
      <w:r>
        <w:rPr>
          <w:rStyle w:val="apple-converted-space"/>
          <w:color w:val="000000"/>
        </w:rPr>
        <w:t>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r>
      <w:r w:rsidR="008C3017">
        <w:rPr>
          <w:color w:val="000000"/>
        </w:rPr>
        <w:tab/>
      </w:r>
      <w:r>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3545A8" w:rsidRDefault="008C301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9"/>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6"/>
          <w:color w:val="000000"/>
        </w:rPr>
        <w:t>курение у подростков истощает нервные клетки</w:t>
      </w:r>
      <w:r w:rsidR="00F70A16">
        <w:rPr>
          <w:color w:val="000000"/>
        </w:rPr>
        <w:t>, вызывая преждевременное утомление и снижение активирующей способности мозга при решении задач логико-информационного типа.</w:t>
      </w:r>
      <w:r w:rsidR="00F70A16">
        <w:rPr>
          <w:color w:val="000000"/>
        </w:rPr>
        <w:br/>
      </w:r>
      <w:r w:rsidR="00F70A16">
        <w:rPr>
          <w:color w:val="000000"/>
        </w:rPr>
        <w:tab/>
      </w:r>
      <w:r w:rsidR="00F70A16">
        <w:rPr>
          <w:rStyle w:val="af6"/>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6"/>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 xml:space="preserve">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3545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которая возникает как проявление подострой интоксикации при злоупотреблении  курением. Особенно чувствительны к загрязнению продуктами табачно</w:t>
      </w:r>
      <w:r w:rsidR="008D3966">
        <w:rPr>
          <w:color w:val="000000"/>
        </w:rPr>
        <w:t xml:space="preserve">го дыма слизистые оболочки глаз </w:t>
      </w:r>
      <w:bookmarkStart w:id="2" w:name="_GoBack"/>
      <w:bookmarkEnd w:id="2"/>
      <w:r w:rsidR="00F70A16">
        <w:rPr>
          <w:color w:val="000000"/>
        </w:rPr>
        <w:t>у</w:t>
      </w:r>
      <w:r w:rsidR="00F70A16">
        <w:rPr>
          <w:rStyle w:val="apple-converted-space"/>
          <w:color w:val="000000"/>
        </w:rPr>
        <w:t> </w:t>
      </w:r>
      <w:r w:rsidR="00F70A16">
        <w:rPr>
          <w:rStyle w:val="af6"/>
          <w:color w:val="000000"/>
        </w:rPr>
        <w:t>детей</w:t>
      </w:r>
      <w:r w:rsidR="00F70A16">
        <w:rPr>
          <w:rStyle w:val="apple-converted-space"/>
          <w:color w:val="000000"/>
        </w:rPr>
        <w:t> </w:t>
      </w:r>
      <w:r w:rsidR="00F70A16">
        <w:rPr>
          <w:color w:val="000000"/>
        </w:rPr>
        <w:t xml:space="preserve">и </w:t>
      </w:r>
      <w:r w:rsidR="00F70A16">
        <w:rPr>
          <w:rStyle w:val="af6"/>
          <w:color w:val="000000"/>
        </w:rPr>
        <w:t>подростков</w:t>
      </w:r>
      <w:r w:rsidR="00F70A16">
        <w:rPr>
          <w:color w:val="000000"/>
        </w:rPr>
        <w:t>.</w:t>
      </w:r>
    </w:p>
    <w:p w:rsidR="008C3017"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Никотин повышает внутриглазное давление.</w:t>
      </w:r>
      <w:r w:rsidR="00F70A16">
        <w:rPr>
          <w:rStyle w:val="apple-converted-space"/>
          <w:color w:val="000000"/>
        </w:rPr>
        <w:t> </w:t>
      </w:r>
      <w:r w:rsidR="00F70A16">
        <w:rPr>
          <w:rStyle w:val="af6"/>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D16AB0"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Pr="008A3DF1" w:rsidRDefault="00056489"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16"/>
          <w:szCs w:val="16"/>
          <w:u w:val="single"/>
        </w:rPr>
      </w:pP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 xml:space="preserve">не только забыта, но наоборот идут активные рекламные компании курения. Самое страшное, что </w:t>
      </w:r>
      <w:r>
        <w:rPr>
          <w:color w:val="000000"/>
        </w:rPr>
        <w:lastRenderedPageBreak/>
        <w:t>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а наоборот навязыванием курения! Именно по этому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50"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8885208"/>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7257" cy="8902620"/>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675648" behindDoc="0" locked="0" layoutInCell="1" allowOverlap="1" wp14:anchorId="47CB2CF7" wp14:editId="57DE67D9">
            <wp:simplePos x="0" y="0"/>
            <wp:positionH relativeFrom="column">
              <wp:posOffset>0</wp:posOffset>
            </wp:positionH>
            <wp:positionV relativeFrom="paragraph">
              <wp:posOffset>120015</wp:posOffset>
            </wp:positionV>
            <wp:extent cx="6283960" cy="7743825"/>
            <wp:effectExtent l="0" t="0" r="2540" b="9525"/>
            <wp:wrapSquare wrapText="bothSides"/>
            <wp:docPr id="17" name="Рисунок 17"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53"/>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005" w:rsidRDefault="00690005" w:rsidP="009729FC">
      <w:pPr>
        <w:spacing w:after="0" w:line="240" w:lineRule="auto"/>
      </w:pPr>
      <w:r>
        <w:separator/>
      </w:r>
    </w:p>
  </w:endnote>
  <w:endnote w:type="continuationSeparator" w:id="0">
    <w:p w:rsidR="00690005" w:rsidRDefault="00690005"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6D9" w:rsidRDefault="001E66D9">
    <w:pPr>
      <w:pStyle w:val="a5"/>
      <w:jc w:val="right"/>
    </w:pPr>
    <w:r>
      <w:fldChar w:fldCharType="begin"/>
    </w:r>
    <w:r>
      <w:instrText xml:space="preserve"> PAGE   \* MERGEFORMAT </w:instrText>
    </w:r>
    <w:r>
      <w:fldChar w:fldCharType="separate"/>
    </w:r>
    <w:r w:rsidR="008D3966">
      <w:rPr>
        <w:noProof/>
      </w:rPr>
      <w:t>26</w:t>
    </w:r>
    <w:r>
      <w:fldChar w:fldCharType="end"/>
    </w:r>
  </w:p>
  <w:p w:rsidR="001E66D9" w:rsidRDefault="001E66D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005" w:rsidRDefault="00690005" w:rsidP="009729FC">
      <w:pPr>
        <w:spacing w:after="0" w:line="240" w:lineRule="auto"/>
      </w:pPr>
      <w:r>
        <w:separator/>
      </w:r>
    </w:p>
  </w:footnote>
  <w:footnote w:type="continuationSeparator" w:id="0">
    <w:p w:rsidR="00690005" w:rsidRDefault="00690005"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2E09"/>
    <w:multiLevelType w:val="hybridMultilevel"/>
    <w:tmpl w:val="834455DC"/>
    <w:lvl w:ilvl="0" w:tplc="50A2A9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BD7F01"/>
    <w:multiLevelType w:val="hybridMultilevel"/>
    <w:tmpl w:val="E434326A"/>
    <w:lvl w:ilvl="0" w:tplc="4D506A7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5"/>
  </w:num>
  <w:num w:numId="2">
    <w:abstractNumId w:val="13"/>
  </w:num>
  <w:num w:numId="3">
    <w:abstractNumId w:val="14"/>
  </w:num>
  <w:num w:numId="4">
    <w:abstractNumId w:val="11"/>
  </w:num>
  <w:num w:numId="5">
    <w:abstractNumId w:val="3"/>
  </w:num>
  <w:num w:numId="6">
    <w:abstractNumId w:val="5"/>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9"/>
  </w:num>
  <w:num w:numId="12">
    <w:abstractNumId w:val="8"/>
  </w:num>
  <w:num w:numId="13">
    <w:abstractNumId w:val="10"/>
  </w:num>
  <w:num w:numId="14">
    <w:abstractNumId w:val="12"/>
  </w:num>
  <w:num w:numId="15">
    <w:abstractNumId w:val="4"/>
  </w:num>
  <w:num w:numId="16">
    <w:abstractNumId w:val="16"/>
  </w:num>
  <w:num w:numId="17">
    <w:abstractNumId w:val="1"/>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6E5E"/>
    <w:rsid w:val="0010147D"/>
    <w:rsid w:val="00103493"/>
    <w:rsid w:val="00106659"/>
    <w:rsid w:val="001154DB"/>
    <w:rsid w:val="001175BA"/>
    <w:rsid w:val="00126C32"/>
    <w:rsid w:val="00127174"/>
    <w:rsid w:val="00127689"/>
    <w:rsid w:val="00130945"/>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0C77"/>
    <w:rsid w:val="001B3BD4"/>
    <w:rsid w:val="001C21CF"/>
    <w:rsid w:val="001C5189"/>
    <w:rsid w:val="001C6D4A"/>
    <w:rsid w:val="001D0FEF"/>
    <w:rsid w:val="001D60E0"/>
    <w:rsid w:val="001E3B28"/>
    <w:rsid w:val="001E5E64"/>
    <w:rsid w:val="001E66D9"/>
    <w:rsid w:val="001E74B6"/>
    <w:rsid w:val="001F363E"/>
    <w:rsid w:val="001F6179"/>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83922"/>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45A8"/>
    <w:rsid w:val="003552D7"/>
    <w:rsid w:val="00365262"/>
    <w:rsid w:val="0037718C"/>
    <w:rsid w:val="00377A40"/>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04D8"/>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D350B"/>
    <w:rsid w:val="004F2689"/>
    <w:rsid w:val="004F5CBE"/>
    <w:rsid w:val="005000A1"/>
    <w:rsid w:val="00506F69"/>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005"/>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773C2"/>
    <w:rsid w:val="00783714"/>
    <w:rsid w:val="00792ACE"/>
    <w:rsid w:val="007A3681"/>
    <w:rsid w:val="007A3F07"/>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52100"/>
    <w:rsid w:val="00861A2B"/>
    <w:rsid w:val="00864869"/>
    <w:rsid w:val="00867583"/>
    <w:rsid w:val="00882C72"/>
    <w:rsid w:val="0089221A"/>
    <w:rsid w:val="00895162"/>
    <w:rsid w:val="00896994"/>
    <w:rsid w:val="008A3DF1"/>
    <w:rsid w:val="008B46BF"/>
    <w:rsid w:val="008B741A"/>
    <w:rsid w:val="008C0B09"/>
    <w:rsid w:val="008C181C"/>
    <w:rsid w:val="008C3017"/>
    <w:rsid w:val="008C533D"/>
    <w:rsid w:val="008C6D48"/>
    <w:rsid w:val="008C74E4"/>
    <w:rsid w:val="008D1CE2"/>
    <w:rsid w:val="008D3966"/>
    <w:rsid w:val="008E0C8D"/>
    <w:rsid w:val="008E2265"/>
    <w:rsid w:val="008E6DAA"/>
    <w:rsid w:val="008F4BEF"/>
    <w:rsid w:val="00902750"/>
    <w:rsid w:val="009045F8"/>
    <w:rsid w:val="00905592"/>
    <w:rsid w:val="00907E52"/>
    <w:rsid w:val="00912746"/>
    <w:rsid w:val="00913329"/>
    <w:rsid w:val="00916F5C"/>
    <w:rsid w:val="0093136F"/>
    <w:rsid w:val="00931BB2"/>
    <w:rsid w:val="0093329D"/>
    <w:rsid w:val="00947D48"/>
    <w:rsid w:val="00952B72"/>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2955"/>
    <w:rsid w:val="00A15E24"/>
    <w:rsid w:val="00A343CD"/>
    <w:rsid w:val="00A46FB1"/>
    <w:rsid w:val="00A55F4E"/>
    <w:rsid w:val="00A5715C"/>
    <w:rsid w:val="00A61A13"/>
    <w:rsid w:val="00A671DF"/>
    <w:rsid w:val="00A72DAB"/>
    <w:rsid w:val="00A742B3"/>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2B2"/>
    <w:rsid w:val="00CF7343"/>
    <w:rsid w:val="00D02D32"/>
    <w:rsid w:val="00D075A9"/>
    <w:rsid w:val="00D13E1D"/>
    <w:rsid w:val="00D16AB0"/>
    <w:rsid w:val="00D21573"/>
    <w:rsid w:val="00D2519A"/>
    <w:rsid w:val="00D418B8"/>
    <w:rsid w:val="00D50973"/>
    <w:rsid w:val="00D53CBA"/>
    <w:rsid w:val="00D56888"/>
    <w:rsid w:val="00D5700C"/>
    <w:rsid w:val="00D57BB8"/>
    <w:rsid w:val="00D65C5D"/>
    <w:rsid w:val="00D70974"/>
    <w:rsid w:val="00D734D9"/>
    <w:rsid w:val="00D7477A"/>
    <w:rsid w:val="00D815A1"/>
    <w:rsid w:val="00D868B4"/>
    <w:rsid w:val="00DA541A"/>
    <w:rsid w:val="00DA544B"/>
    <w:rsid w:val="00DA5585"/>
    <w:rsid w:val="00DA7BD0"/>
    <w:rsid w:val="00DB04FD"/>
    <w:rsid w:val="00DC5B47"/>
    <w:rsid w:val="00DC6353"/>
    <w:rsid w:val="00DD7618"/>
    <w:rsid w:val="00E04BB9"/>
    <w:rsid w:val="00E12313"/>
    <w:rsid w:val="00E12C59"/>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811"/>
    <w:rsid w:val="00EA0D45"/>
    <w:rsid w:val="00EA164B"/>
    <w:rsid w:val="00EA2B66"/>
    <w:rsid w:val="00EA31DF"/>
    <w:rsid w:val="00EA5CA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C430C7"/>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sreestr.ru/wps/portal/p/cc_ib_portal_services" TargetMode="External"/><Relationship Id="rId18" Type="http://schemas.openxmlformats.org/officeDocument/2006/relationships/hyperlink" Target="https://rosreestr.ru/upload/to/novosibirskaya-oblast/%D0%94%D0%BE%D0%BA%D1%83%D0%BC%D0%B5%D0%BD%D1%82%D1%8B/%D0%90%D0%B4%D1%80%D0%B5%D1%81%D0%B0%20%D0%B8%20%D1%80%D0%B5%D0%B6%D0%B8%D0%BC%20%D1%80%D0%B0%D0%B1%D0%BE%D1%82%D1%8B%20%D0%A3%D0%BF%D1%80%D0%B0%D0%B2%D0%BB%D0%B5%D0%BD%D0%B8%D1%8F.doc" TargetMode="External"/><Relationship Id="rId26" Type="http://schemas.openxmlformats.org/officeDocument/2006/relationships/image" Target="media/image4.jpeg"/><Relationship Id="rId39" Type="http://schemas.openxmlformats.org/officeDocument/2006/relationships/hyperlink" Target="http://www.russlav.ru/tabak/sostav-tabachnogo-dima.html" TargetMode="External"/><Relationship Id="rId21" Type="http://schemas.openxmlformats.org/officeDocument/2006/relationships/hyperlink" Target="http://www.rosreestr.ru/" TargetMode="External"/><Relationship Id="rId34" Type="http://schemas.openxmlformats.org/officeDocument/2006/relationships/image" Target="http://wqi.info/wp-content/uploads/2014/08/czujnik_czadu.jpg" TargetMode="External"/><Relationship Id="rId42" Type="http://schemas.openxmlformats.org/officeDocument/2006/relationships/image" Target="media/image12.jpeg"/><Relationship Id="rId47" Type="http://schemas.openxmlformats.org/officeDocument/2006/relationships/hyperlink" Target="http://www.russlav.ru/tabak/vred_kureniya.html" TargetMode="External"/><Relationship Id="rId50" Type="http://schemas.openxmlformats.org/officeDocument/2006/relationships/hyperlink" Target="http://www.russlav.ru/tabak/kak-brosit-kurit.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rosreestr.ru/site/feedback/poryadok-rassmotreniya/" TargetMode="Externa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http://vse-temu.org/wp-content/uploads/2015/03/657954.jpg" TargetMode="External"/><Relationship Id="rId46" Type="http://schemas.openxmlformats.org/officeDocument/2006/relationships/hyperlink" Target="http://www.russlav.ru/tabak/kurenie_beremennih.html" TargetMode="External"/><Relationship Id="rId2" Type="http://schemas.openxmlformats.org/officeDocument/2006/relationships/numbering" Target="numbering.xml"/><Relationship Id="rId16" Type="http://schemas.openxmlformats.org/officeDocument/2006/relationships/hyperlink" Target="consultantplus://offline/ref=F455AC743A144A30A8B96FCB036B92ECA4B24E2452124773CD9E3E28AAu5s3B" TargetMode="External"/><Relationship Id="rId20" Type="http://schemas.openxmlformats.org/officeDocument/2006/relationships/hyperlink" Target="https://rosreestr.ru/wps/portal/p/cc_ib_support/cc_ib_complaint" TargetMode="External"/><Relationship Id="rId29" Type="http://schemas.openxmlformats.org/officeDocument/2006/relationships/image" Target="media/image6.jpeg"/><Relationship Id="rId41" Type="http://schemas.openxmlformats.org/officeDocument/2006/relationships/hyperlink" Target="http://www.russlav.ru/narkotik/heroin.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071;n=86800;fld=134;dst=100018" TargetMode="External"/><Relationship Id="rId24" Type="http://schemas.openxmlformats.org/officeDocument/2006/relationships/hyperlink" Target="http://www.mokupchino.ru/index.php/882-2018-05-03-21-50-53" TargetMode="External"/><Relationship Id="rId32" Type="http://schemas.openxmlformats.org/officeDocument/2006/relationships/image" Target="http://900igr.net/datas/obg/Protiv-narkomanii/0007-007-Otkazatsja-ot-narkotikov-mozhno-tolko-odin-raz-PERVYJ.jpg" TargetMode="External"/><Relationship Id="rId37" Type="http://schemas.openxmlformats.org/officeDocument/2006/relationships/image" Target="media/image11.jpeg"/><Relationship Id="rId40" Type="http://schemas.openxmlformats.org/officeDocument/2006/relationships/hyperlink" Target="http://www.russlav.ru/tabak/vliyanie-nikotina-na-organizm-cheloveka.html" TargetMode="External"/><Relationship Id="rId45" Type="http://schemas.openxmlformats.org/officeDocument/2006/relationships/hyperlink" Target="http://www.russlav.ru/stat/pismokyr.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gosuslugi.ru/" TargetMode="External"/><Relationship Id="rId23" Type="http://schemas.openxmlformats.org/officeDocument/2006/relationships/hyperlink" Target="https://photo.kadastr.ru/" TargetMode="External"/><Relationship Id="rId28" Type="http://schemas.openxmlformats.org/officeDocument/2006/relationships/image" Target="media/image5.jpeg"/><Relationship Id="rId36" Type="http://schemas.openxmlformats.org/officeDocument/2006/relationships/image" Target="media/image10.jpeg"/><Relationship Id="rId49" Type="http://schemas.openxmlformats.org/officeDocument/2006/relationships/image" Target="http://img.forums.kg/images/imgbp242056.jpg" TargetMode="External"/><Relationship Id="rId10" Type="http://schemas.openxmlformats.org/officeDocument/2006/relationships/hyperlink" Target="consultantplus://offline/main?base=RLAW071;n=86800;fld=134;dst=100015" TargetMode="External"/><Relationship Id="rId19" Type="http://schemas.openxmlformats.org/officeDocument/2006/relationships/hyperlink" Target="https://rosreestr.ru/wps/portal/cc_ib_references_citizens" TargetMode="External"/><Relationship Id="rId31" Type="http://schemas.openxmlformats.org/officeDocument/2006/relationships/image" Target="media/image7.jpeg"/><Relationship Id="rId44" Type="http://schemas.openxmlformats.org/officeDocument/2006/relationships/hyperlink" Target="http://www.russlav.ru/tabak/vliyanie_kureniya_na_organizm_cheloveka.html" TargetMode="External"/><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consultantplus://offline/main?base=LAW;n=90010;fld=134;dst=100044" TargetMode="External"/><Relationship Id="rId14" Type="http://schemas.openxmlformats.org/officeDocument/2006/relationships/hyperlink" Target="https://vashkontrol.ru/" TargetMode="External"/><Relationship Id="rId22" Type="http://schemas.openxmlformats.org/officeDocument/2006/relationships/hyperlink" Target="https://vk.com/doc-118967869_469039620" TargetMode="External"/><Relationship Id="rId27" Type="http://schemas.openxmlformats.org/officeDocument/2006/relationships/hyperlink" Target="http://shereshevo-school.pruzhany.by/wp-content/uploads/2015/12/ris22122015.jpg" TargetMode="External"/><Relationship Id="rId30" Type="http://schemas.openxmlformats.org/officeDocument/2006/relationships/image" Target="http://takzdorovo-to.ru/upload/iblock/fb7/fb7bcd6764580a079a2f8dd155fcd10d.jpg" TargetMode="External"/><Relationship Id="rId35" Type="http://schemas.openxmlformats.org/officeDocument/2006/relationships/image" Target="media/image9.png"/><Relationship Id="rId43" Type="http://schemas.openxmlformats.org/officeDocument/2006/relationships/hyperlink" Target="http://www.russlav.ru/stat/foto_kureniya.html" TargetMode="External"/><Relationship Id="rId48"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BFAAF-7910-4F23-AE24-1DD714255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Pages>
  <Words>12816</Words>
  <Characters>73053</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85698</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61</cp:revision>
  <cp:lastPrinted>2018-10-03T05:45:00Z</cp:lastPrinted>
  <dcterms:created xsi:type="dcterms:W3CDTF">2018-04-03T08:54:00Z</dcterms:created>
  <dcterms:modified xsi:type="dcterms:W3CDTF">2018-10-03T05:46:00Z</dcterms:modified>
</cp:coreProperties>
</file>