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5E0186">
        <w:rPr>
          <w:rFonts w:ascii="Monotype Corsiva" w:hAnsi="Monotype Corsiva" w:cs="Courier New"/>
          <w:b/>
          <w:i/>
          <w:sz w:val="28"/>
          <w:szCs w:val="28"/>
        </w:rPr>
        <w:t>4</w:t>
      </w:r>
      <w:r w:rsidR="00795DB3">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1A2062">
        <w:rPr>
          <w:rFonts w:ascii="Monotype Corsiva" w:hAnsi="Monotype Corsiva" w:cs="Courier New"/>
          <w:b/>
          <w:i/>
          <w:sz w:val="28"/>
          <w:szCs w:val="28"/>
        </w:rPr>
        <w:t xml:space="preserve">    </w:t>
      </w:r>
      <w:r w:rsidR="005E0186">
        <w:rPr>
          <w:rFonts w:ascii="Monotype Corsiva" w:hAnsi="Monotype Corsiva" w:cs="Courier New"/>
          <w:b/>
          <w:i/>
          <w:sz w:val="28"/>
          <w:szCs w:val="28"/>
        </w:rPr>
        <w:t>2</w:t>
      </w:r>
      <w:r w:rsidR="00795DB3">
        <w:rPr>
          <w:rFonts w:ascii="Monotype Corsiva" w:hAnsi="Monotype Corsiva" w:cs="Courier New"/>
          <w:b/>
          <w:i/>
          <w:sz w:val="28"/>
          <w:szCs w:val="28"/>
        </w:rPr>
        <w:t>6</w:t>
      </w:r>
      <w:r w:rsidR="000A6C0B">
        <w:rPr>
          <w:rFonts w:ascii="Monotype Corsiva" w:hAnsi="Monotype Corsiva" w:cs="Courier New"/>
          <w:b/>
          <w:i/>
          <w:sz w:val="28"/>
          <w:szCs w:val="28"/>
        </w:rPr>
        <w:t xml:space="preserve"> </w:t>
      </w:r>
      <w:r w:rsidR="00DB5184">
        <w:rPr>
          <w:rFonts w:ascii="Monotype Corsiva" w:hAnsi="Monotype Corsiva" w:cs="Courier New"/>
          <w:b/>
          <w:i/>
          <w:sz w:val="28"/>
          <w:szCs w:val="28"/>
        </w:rPr>
        <w:t>ноября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5E0186" w:rsidRDefault="005E0186" w:rsidP="003207A8">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170DAC" w:rsidRPr="007200AD" w:rsidRDefault="00170DAC" w:rsidP="007200AD">
      <w:pPr>
        <w:keepNext/>
        <w:spacing w:after="0" w:line="240" w:lineRule="auto"/>
        <w:jc w:val="center"/>
        <w:outlineLvl w:val="0"/>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СОВЕТ ДЕПУТАТОВ ШИРОКОЯРСКОГО СЕЛЬСОВЕТА</w:t>
      </w:r>
    </w:p>
    <w:p w:rsidR="00170DAC" w:rsidRPr="007200AD" w:rsidRDefault="00170DAC" w:rsidP="007200AD">
      <w:pPr>
        <w:spacing w:after="0" w:line="240" w:lineRule="auto"/>
        <w:jc w:val="center"/>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МОШКОВСКОГО РАЙОНА НОВОСИБИРСКОЙ ОБЛАСТИ</w:t>
      </w:r>
    </w:p>
    <w:p w:rsidR="00170DAC" w:rsidRPr="007200AD" w:rsidRDefault="00170DAC" w:rsidP="007200AD">
      <w:pPr>
        <w:spacing w:after="0" w:line="240" w:lineRule="auto"/>
        <w:jc w:val="center"/>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пятого созыва</w:t>
      </w:r>
    </w:p>
    <w:p w:rsidR="00170DAC" w:rsidRPr="007200AD" w:rsidRDefault="00170DAC" w:rsidP="007200AD">
      <w:pPr>
        <w:spacing w:after="0" w:line="240" w:lineRule="auto"/>
        <w:rPr>
          <w:rFonts w:ascii="Times New Roman" w:eastAsia="Times New Roman" w:hAnsi="Times New Roman"/>
          <w:sz w:val="16"/>
          <w:szCs w:val="16"/>
          <w:lang w:eastAsia="ru-RU"/>
        </w:rPr>
      </w:pPr>
    </w:p>
    <w:p w:rsidR="00170DAC" w:rsidRPr="007200AD" w:rsidRDefault="00170DAC" w:rsidP="007200AD">
      <w:pPr>
        <w:spacing w:after="0" w:line="240" w:lineRule="auto"/>
        <w:jc w:val="center"/>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РЕШЕНИЕ</w:t>
      </w:r>
      <w:r w:rsidRPr="007200AD">
        <w:rPr>
          <w:rFonts w:ascii="Times New Roman" w:eastAsia="Times New Roman" w:hAnsi="Times New Roman"/>
          <w:sz w:val="24"/>
          <w:szCs w:val="24"/>
          <w:lang w:eastAsia="ru-RU"/>
        </w:rPr>
        <w:t xml:space="preserve">  </w:t>
      </w:r>
    </w:p>
    <w:p w:rsidR="00170DAC" w:rsidRPr="007200AD" w:rsidRDefault="00170DAC" w:rsidP="007200AD">
      <w:pPr>
        <w:spacing w:after="0" w:line="240" w:lineRule="auto"/>
        <w:jc w:val="center"/>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двадцать девятой сессии</w:t>
      </w:r>
    </w:p>
    <w:p w:rsidR="00170DAC" w:rsidRPr="007200AD" w:rsidRDefault="00170DAC" w:rsidP="007200AD">
      <w:pPr>
        <w:spacing w:after="0" w:line="240" w:lineRule="auto"/>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от 23.11.2018                                                                                                               </w:t>
      </w:r>
      <w:r w:rsidR="007200AD">
        <w:rPr>
          <w:rFonts w:ascii="Times New Roman" w:eastAsia="Times New Roman" w:hAnsi="Times New Roman"/>
          <w:sz w:val="24"/>
          <w:szCs w:val="24"/>
          <w:lang w:eastAsia="ru-RU"/>
        </w:rPr>
        <w:t xml:space="preserve">                        </w:t>
      </w:r>
      <w:proofErr w:type="gramStart"/>
      <w:r w:rsidRPr="007200AD">
        <w:rPr>
          <w:rFonts w:ascii="Times New Roman" w:eastAsia="Times New Roman" w:hAnsi="Times New Roman"/>
          <w:sz w:val="24"/>
          <w:szCs w:val="24"/>
          <w:lang w:eastAsia="ru-RU"/>
        </w:rPr>
        <w:t>№  170</w:t>
      </w:r>
      <w:proofErr w:type="gramEnd"/>
    </w:p>
    <w:p w:rsidR="00170DAC" w:rsidRPr="007200AD" w:rsidRDefault="00170DAC" w:rsidP="007200AD">
      <w:pPr>
        <w:spacing w:after="0" w:line="240" w:lineRule="auto"/>
        <w:jc w:val="center"/>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п. Широкий Яр</w:t>
      </w:r>
    </w:p>
    <w:p w:rsidR="00170DAC" w:rsidRPr="007200AD" w:rsidRDefault="00170DAC" w:rsidP="007200AD">
      <w:pPr>
        <w:spacing w:after="0" w:line="240" w:lineRule="auto"/>
        <w:rPr>
          <w:rFonts w:ascii="Times New Roman" w:eastAsia="Times New Roman" w:hAnsi="Times New Roman"/>
          <w:sz w:val="16"/>
          <w:szCs w:val="16"/>
          <w:lang w:eastAsia="ru-RU"/>
        </w:rPr>
      </w:pPr>
    </w:p>
    <w:p w:rsidR="00170DAC" w:rsidRPr="007200AD" w:rsidRDefault="00170DAC" w:rsidP="007200AD">
      <w:pPr>
        <w:autoSpaceDE w:val="0"/>
        <w:autoSpaceDN w:val="0"/>
        <w:adjustRightInd w:val="0"/>
        <w:spacing w:after="0" w:line="240" w:lineRule="auto"/>
        <w:jc w:val="center"/>
        <w:rPr>
          <w:rFonts w:ascii="Times New Roman" w:eastAsia="Times New Roman" w:hAnsi="Times New Roman"/>
          <w:bCs/>
          <w:sz w:val="24"/>
          <w:szCs w:val="24"/>
          <w:lang w:eastAsia="ru-RU"/>
        </w:rPr>
      </w:pPr>
      <w:r w:rsidRPr="007200AD">
        <w:rPr>
          <w:rFonts w:ascii="Times New Roman" w:eastAsia="Times New Roman" w:hAnsi="Times New Roman"/>
          <w:bCs/>
          <w:sz w:val="24"/>
          <w:szCs w:val="24"/>
          <w:lang w:eastAsia="ru-RU"/>
        </w:rPr>
        <w:t>О проекте бюджета Широкоярского сельсовета Мошковского района                                                           Новосибирской области на 2019 год и плановый период 2020 и 2021 годов</w:t>
      </w:r>
    </w:p>
    <w:p w:rsidR="00170DAC" w:rsidRPr="007200AD" w:rsidRDefault="00170DAC" w:rsidP="007200AD">
      <w:pPr>
        <w:spacing w:after="0" w:line="240" w:lineRule="auto"/>
        <w:jc w:val="both"/>
        <w:rPr>
          <w:rFonts w:ascii="Times New Roman" w:eastAsia="Times New Roman" w:hAnsi="Times New Roman"/>
          <w:sz w:val="16"/>
          <w:szCs w:val="16"/>
          <w:lang w:eastAsia="ru-RU"/>
        </w:rPr>
      </w:pP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Широкоярского сельсовета Мошковского района Новосибирской области» от 24.03.2017 № 87,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r w:rsidRPr="007200AD">
        <w:rPr>
          <w:rFonts w:ascii="Times New Roman" w:eastAsia="Times New Roman" w:hAnsi="Times New Roman"/>
          <w:sz w:val="24"/>
          <w:szCs w:val="24"/>
          <w:u w:val="single"/>
          <w:lang w:eastAsia="ru-RU"/>
        </w:rPr>
        <w:t xml:space="preserve"> </w:t>
      </w:r>
    </w:p>
    <w:p w:rsidR="00170DAC" w:rsidRPr="007200AD" w:rsidRDefault="00170DAC" w:rsidP="007200AD">
      <w:pPr>
        <w:autoSpaceDE w:val="0"/>
        <w:autoSpaceDN w:val="0"/>
        <w:adjustRightInd w:val="0"/>
        <w:spacing w:after="0" w:line="240" w:lineRule="auto"/>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РЕШИЛ:</w:t>
      </w:r>
    </w:p>
    <w:p w:rsidR="00170DAC" w:rsidRPr="007200AD" w:rsidRDefault="00170DAC" w:rsidP="007200AD">
      <w:pPr>
        <w:autoSpaceDE w:val="0"/>
        <w:autoSpaceDN w:val="0"/>
        <w:adjustRightInd w:val="0"/>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1. Предложить прилагаемый проект решения о бюджете Широкоярского сельсовета Мошковского района Новосибирской области на 2019 год и плановый период 2020 и 2021 годов и вынести на рассмотрение публичных слушаний.</w:t>
      </w:r>
    </w:p>
    <w:p w:rsidR="00170DAC" w:rsidRPr="007200AD" w:rsidRDefault="00170DAC" w:rsidP="007200AD">
      <w:pPr>
        <w:autoSpaceDE w:val="0"/>
        <w:autoSpaceDN w:val="0"/>
        <w:adjustRightInd w:val="0"/>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2. Провести публичные слушания по проекту бюджета Широкоярского сельсовета Мошковского района Новосибирской области на 2019 год и плановый период 2020 и 2021 годов 14 декабря 2018 года в 14.00 в помещении Широкоярского КДО.</w:t>
      </w:r>
    </w:p>
    <w:p w:rsidR="00170DAC" w:rsidRPr="007200AD" w:rsidRDefault="00170DAC" w:rsidP="007200AD">
      <w:pPr>
        <w:autoSpaceDE w:val="0"/>
        <w:autoSpaceDN w:val="0"/>
        <w:adjustRightInd w:val="0"/>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 xml:space="preserve">3. Организацию публичных слушаний возложить на постоянную комиссию Совета депутатов по бюджету, налоговой и финансово-кредитной </w:t>
      </w:r>
      <w:proofErr w:type="gramStart"/>
      <w:r w:rsidRPr="007200AD">
        <w:rPr>
          <w:rFonts w:ascii="Times New Roman" w:eastAsia="Times New Roman" w:hAnsi="Times New Roman"/>
          <w:sz w:val="24"/>
          <w:szCs w:val="24"/>
          <w:lang w:eastAsia="ru-RU"/>
        </w:rPr>
        <w:t>политике  (</w:t>
      </w:r>
      <w:proofErr w:type="spellStart"/>
      <w:proofErr w:type="gramEnd"/>
      <w:r w:rsidRPr="007200AD">
        <w:rPr>
          <w:rFonts w:ascii="Times New Roman" w:eastAsia="Times New Roman" w:hAnsi="Times New Roman"/>
          <w:sz w:val="24"/>
          <w:szCs w:val="24"/>
          <w:lang w:eastAsia="ru-RU"/>
        </w:rPr>
        <w:t>Близнюк</w:t>
      </w:r>
      <w:proofErr w:type="spellEnd"/>
      <w:r w:rsidRPr="007200AD">
        <w:rPr>
          <w:rFonts w:ascii="Times New Roman" w:eastAsia="Times New Roman" w:hAnsi="Times New Roman"/>
          <w:sz w:val="24"/>
          <w:szCs w:val="24"/>
          <w:lang w:eastAsia="ru-RU"/>
        </w:rPr>
        <w:t xml:space="preserve"> Л.А.).</w:t>
      </w:r>
    </w:p>
    <w:p w:rsidR="00170DAC" w:rsidRPr="007200AD" w:rsidRDefault="00170DAC" w:rsidP="007200AD">
      <w:pPr>
        <w:autoSpaceDE w:val="0"/>
        <w:autoSpaceDN w:val="0"/>
        <w:adjustRightInd w:val="0"/>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 xml:space="preserve">4. Назначить председательствующим на публичных слушаниях </w:t>
      </w:r>
      <w:proofErr w:type="spellStart"/>
      <w:r w:rsidRPr="007200AD">
        <w:rPr>
          <w:rFonts w:ascii="Times New Roman" w:eastAsia="Times New Roman" w:hAnsi="Times New Roman"/>
          <w:sz w:val="24"/>
          <w:szCs w:val="24"/>
          <w:lang w:eastAsia="ru-RU"/>
        </w:rPr>
        <w:t>Старинскую</w:t>
      </w:r>
      <w:proofErr w:type="spellEnd"/>
      <w:r w:rsidRPr="007200AD">
        <w:rPr>
          <w:rFonts w:ascii="Times New Roman" w:eastAsia="Times New Roman" w:hAnsi="Times New Roman"/>
          <w:sz w:val="24"/>
          <w:szCs w:val="24"/>
          <w:lang w:eastAsia="ru-RU"/>
        </w:rPr>
        <w:t xml:space="preserve"> А.Л. – председателя Совета депутатов.</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5. Контроль за исполнением настоящего решения возложить на постоянную комиссию Совета депутатов по бюджету, налоговой и финансово-кредитной политике (</w:t>
      </w:r>
      <w:proofErr w:type="spellStart"/>
      <w:r w:rsidRPr="007200AD">
        <w:rPr>
          <w:rFonts w:ascii="Times New Roman" w:eastAsia="Times New Roman" w:hAnsi="Times New Roman"/>
          <w:sz w:val="24"/>
          <w:szCs w:val="24"/>
          <w:lang w:eastAsia="ru-RU"/>
        </w:rPr>
        <w:t>Близнюк</w:t>
      </w:r>
      <w:proofErr w:type="spellEnd"/>
      <w:r w:rsidRPr="007200AD">
        <w:rPr>
          <w:rFonts w:ascii="Times New Roman" w:eastAsia="Times New Roman" w:hAnsi="Times New Roman"/>
          <w:sz w:val="24"/>
          <w:szCs w:val="24"/>
          <w:lang w:eastAsia="ru-RU"/>
        </w:rPr>
        <w:t xml:space="preserve"> Л.А.).</w:t>
      </w:r>
    </w:p>
    <w:p w:rsidR="00170DAC" w:rsidRPr="007200AD" w:rsidRDefault="00170DAC" w:rsidP="007200AD">
      <w:pPr>
        <w:autoSpaceDE w:val="0"/>
        <w:autoSpaceDN w:val="0"/>
        <w:adjustRightInd w:val="0"/>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6. Опубликовать настоящее решение в периодическом печатном издании «Вестник Широкоярского сельсовета».</w:t>
      </w:r>
    </w:p>
    <w:p w:rsidR="00170DAC" w:rsidRPr="007200AD" w:rsidRDefault="00170DAC" w:rsidP="007200AD">
      <w:pPr>
        <w:spacing w:after="0" w:line="240" w:lineRule="auto"/>
        <w:jc w:val="both"/>
        <w:rPr>
          <w:rFonts w:ascii="Times New Roman" w:eastAsia="Times New Roman" w:hAnsi="Times New Roman"/>
          <w:sz w:val="16"/>
          <w:szCs w:val="16"/>
          <w:lang w:eastAsia="ru-RU"/>
        </w:rPr>
      </w:pP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Глава Широкоярского сельсовета</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Мошковского района Новосибирской области                                           </w:t>
      </w:r>
      <w:r w:rsidR="007200AD">
        <w:rPr>
          <w:rFonts w:ascii="Times New Roman" w:eastAsia="Times New Roman" w:hAnsi="Times New Roman"/>
          <w:sz w:val="24"/>
          <w:szCs w:val="24"/>
          <w:lang w:eastAsia="ru-RU"/>
        </w:rPr>
        <w:t xml:space="preserve">                          </w:t>
      </w:r>
      <w:proofErr w:type="spellStart"/>
      <w:r w:rsidRPr="007200AD">
        <w:rPr>
          <w:rFonts w:ascii="Times New Roman" w:eastAsia="Times New Roman" w:hAnsi="Times New Roman"/>
          <w:sz w:val="24"/>
          <w:szCs w:val="24"/>
          <w:lang w:eastAsia="ru-RU"/>
        </w:rPr>
        <w:t>А.М.Шашлов</w:t>
      </w:r>
      <w:proofErr w:type="spellEnd"/>
    </w:p>
    <w:p w:rsidR="00170DAC" w:rsidRPr="007200AD" w:rsidRDefault="00170DAC" w:rsidP="007200AD">
      <w:pPr>
        <w:spacing w:after="0" w:line="240" w:lineRule="auto"/>
        <w:jc w:val="both"/>
        <w:rPr>
          <w:rFonts w:ascii="Times New Roman" w:eastAsia="Times New Roman" w:hAnsi="Times New Roman"/>
          <w:sz w:val="16"/>
          <w:szCs w:val="16"/>
          <w:lang w:eastAsia="ru-RU"/>
        </w:rPr>
      </w:pP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Председатель Совета депутатов </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Широкоярского сельсовета</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Мошковского района Новосибирской области                                       </w:t>
      </w:r>
      <w:r w:rsidR="007200AD">
        <w:rPr>
          <w:rFonts w:ascii="Times New Roman" w:eastAsia="Times New Roman" w:hAnsi="Times New Roman"/>
          <w:sz w:val="24"/>
          <w:szCs w:val="24"/>
          <w:lang w:eastAsia="ru-RU"/>
        </w:rPr>
        <w:t xml:space="preserve">                           </w:t>
      </w:r>
      <w:proofErr w:type="spellStart"/>
      <w:r w:rsidRPr="007200AD">
        <w:rPr>
          <w:rFonts w:ascii="Times New Roman" w:eastAsia="Times New Roman" w:hAnsi="Times New Roman"/>
          <w:sz w:val="24"/>
          <w:szCs w:val="24"/>
          <w:lang w:eastAsia="ru-RU"/>
        </w:rPr>
        <w:t>А.Л.Старинская</w:t>
      </w:r>
      <w:proofErr w:type="spellEnd"/>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3"/>
      </w:tblGrid>
      <w:tr w:rsidR="00170DAC" w:rsidRPr="007200AD" w:rsidTr="007200AD">
        <w:trPr>
          <w:trHeight w:val="180"/>
        </w:trPr>
        <w:tc>
          <w:tcPr>
            <w:tcW w:w="6283" w:type="dxa"/>
            <w:tcBorders>
              <w:top w:val="nil"/>
              <w:left w:val="nil"/>
              <w:bottom w:val="nil"/>
              <w:right w:val="nil"/>
            </w:tcBorders>
          </w:tcPr>
          <w:p w:rsidR="00170DAC" w:rsidRPr="007200AD" w:rsidRDefault="00170DAC" w:rsidP="007200AD">
            <w:pPr>
              <w:autoSpaceDE w:val="0"/>
              <w:autoSpaceDN w:val="0"/>
              <w:adjustRightInd w:val="0"/>
              <w:spacing w:after="0" w:line="240" w:lineRule="auto"/>
              <w:jc w:val="center"/>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lastRenderedPageBreak/>
              <w:t>Проект</w:t>
            </w:r>
          </w:p>
          <w:p w:rsidR="00170DAC" w:rsidRPr="007200AD" w:rsidRDefault="00170DAC" w:rsidP="007200AD">
            <w:pPr>
              <w:autoSpaceDE w:val="0"/>
              <w:autoSpaceDN w:val="0"/>
              <w:adjustRightInd w:val="0"/>
              <w:spacing w:after="0" w:line="240" w:lineRule="auto"/>
              <w:jc w:val="center"/>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к решению Со</w:t>
            </w:r>
            <w:r w:rsidR="007200AD">
              <w:rPr>
                <w:rFonts w:ascii="Times New Roman" w:eastAsia="Times New Roman" w:hAnsi="Times New Roman"/>
                <w:sz w:val="24"/>
                <w:szCs w:val="24"/>
                <w:lang w:eastAsia="ru-RU"/>
              </w:rPr>
              <w:t xml:space="preserve">вета депутатов </w:t>
            </w:r>
            <w:r w:rsidRPr="007200AD">
              <w:rPr>
                <w:rFonts w:ascii="Times New Roman" w:eastAsia="Times New Roman" w:hAnsi="Times New Roman"/>
                <w:sz w:val="24"/>
                <w:szCs w:val="24"/>
                <w:lang w:eastAsia="ru-RU"/>
              </w:rPr>
              <w:t>Широкоярского сельсовета Мошковского района Новосибирской области «О проекте бюджета Широкоярского сельсовета Мошковского района Новосибирской области на 2019 год и плановый период 2019 и 2020 годов»</w:t>
            </w:r>
            <w:r w:rsidR="007200AD">
              <w:rPr>
                <w:rFonts w:ascii="Times New Roman" w:eastAsia="Times New Roman" w:hAnsi="Times New Roman"/>
                <w:sz w:val="24"/>
                <w:szCs w:val="24"/>
                <w:lang w:eastAsia="ru-RU"/>
              </w:rPr>
              <w:t xml:space="preserve"> </w:t>
            </w:r>
            <w:r w:rsidRPr="007200AD">
              <w:rPr>
                <w:rFonts w:ascii="Times New Roman" w:eastAsia="Times New Roman" w:hAnsi="Times New Roman"/>
                <w:sz w:val="24"/>
                <w:szCs w:val="24"/>
                <w:lang w:eastAsia="ru-RU"/>
              </w:rPr>
              <w:t xml:space="preserve">от 23.11.2018  № 170   </w:t>
            </w:r>
            <w:r w:rsidRPr="007200AD">
              <w:rPr>
                <w:rFonts w:ascii="Times New Roman" w:eastAsia="Times New Roman" w:hAnsi="Times New Roman"/>
                <w:sz w:val="24"/>
                <w:szCs w:val="24"/>
                <w:lang w:eastAsia="ru-RU"/>
              </w:rPr>
              <w:tab/>
            </w:r>
          </w:p>
        </w:tc>
      </w:tr>
    </w:tbl>
    <w:p w:rsidR="00170DAC" w:rsidRPr="007200AD" w:rsidRDefault="00170DAC" w:rsidP="007200AD">
      <w:pPr>
        <w:spacing w:after="0" w:line="240" w:lineRule="auto"/>
        <w:rPr>
          <w:rFonts w:ascii="Times New Roman" w:eastAsia="Times New Roman" w:hAnsi="Times New Roman"/>
          <w:b/>
          <w:sz w:val="16"/>
          <w:szCs w:val="16"/>
          <w:lang w:eastAsia="ru-RU"/>
        </w:rPr>
      </w:pPr>
    </w:p>
    <w:p w:rsidR="00170DAC" w:rsidRPr="007200AD" w:rsidRDefault="00170DAC" w:rsidP="007200AD">
      <w:pPr>
        <w:spacing w:after="0" w:line="240" w:lineRule="auto"/>
        <w:jc w:val="center"/>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 xml:space="preserve">   Б Ю Д Ж Е Т</w:t>
      </w:r>
    </w:p>
    <w:p w:rsidR="00170DAC" w:rsidRPr="007200AD" w:rsidRDefault="00170DAC" w:rsidP="007200AD">
      <w:pPr>
        <w:spacing w:after="0" w:line="240" w:lineRule="auto"/>
        <w:jc w:val="center"/>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r w:rsidR="007200AD">
        <w:rPr>
          <w:rFonts w:ascii="Times New Roman" w:eastAsia="Times New Roman" w:hAnsi="Times New Roman"/>
          <w:b/>
          <w:sz w:val="24"/>
          <w:szCs w:val="24"/>
          <w:lang w:eastAsia="ru-RU"/>
        </w:rPr>
        <w:t xml:space="preserve">                                              </w:t>
      </w:r>
      <w:r w:rsidRPr="007200AD">
        <w:rPr>
          <w:rFonts w:ascii="Times New Roman" w:eastAsia="Times New Roman" w:hAnsi="Times New Roman"/>
          <w:b/>
          <w:sz w:val="24"/>
          <w:szCs w:val="24"/>
          <w:lang w:eastAsia="ru-RU"/>
        </w:rPr>
        <w:t xml:space="preserve">  на 2019 год и</w:t>
      </w:r>
      <w:r w:rsidRPr="007200AD">
        <w:rPr>
          <w:rFonts w:ascii="Times New Roman" w:eastAsia="Times New Roman" w:hAnsi="Times New Roman"/>
          <w:sz w:val="24"/>
          <w:szCs w:val="24"/>
          <w:lang w:eastAsia="ru-RU"/>
        </w:rPr>
        <w:t xml:space="preserve"> </w:t>
      </w:r>
      <w:r w:rsidRPr="007200AD">
        <w:rPr>
          <w:rFonts w:ascii="Times New Roman" w:eastAsia="Times New Roman" w:hAnsi="Times New Roman"/>
          <w:b/>
          <w:sz w:val="24"/>
          <w:szCs w:val="24"/>
          <w:lang w:eastAsia="ru-RU"/>
        </w:rPr>
        <w:t>плановый период 2020 и 2021 годов</w:t>
      </w:r>
    </w:p>
    <w:p w:rsidR="00170DAC" w:rsidRPr="007200AD" w:rsidRDefault="00170DAC" w:rsidP="007200AD">
      <w:pPr>
        <w:spacing w:after="0" w:line="240" w:lineRule="auto"/>
        <w:rPr>
          <w:rFonts w:ascii="Times New Roman" w:eastAsia="Times New Roman" w:hAnsi="Times New Roman"/>
          <w:sz w:val="16"/>
          <w:szCs w:val="16"/>
          <w:lang w:eastAsia="ru-RU"/>
        </w:rPr>
      </w:pPr>
      <w:r w:rsidRPr="007200AD">
        <w:rPr>
          <w:rFonts w:ascii="Times New Roman" w:eastAsia="Times New Roman" w:hAnsi="Times New Roman"/>
          <w:sz w:val="24"/>
          <w:szCs w:val="24"/>
          <w:lang w:eastAsia="ru-RU"/>
        </w:rPr>
        <w:t xml:space="preserve">              </w:t>
      </w:r>
    </w:p>
    <w:p w:rsidR="00170DAC" w:rsidRPr="007200AD" w:rsidRDefault="00170DAC" w:rsidP="007200AD">
      <w:pPr>
        <w:spacing w:after="0" w:line="240" w:lineRule="auto"/>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 xml:space="preserve">             Статья 1. Основные характеристики бюджета Широкоярского сельсовета на 2019 год и плановый период 2020 и 2021 годов</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 xml:space="preserve">             </w:t>
      </w:r>
      <w:r w:rsidRPr="007200AD">
        <w:rPr>
          <w:rFonts w:ascii="Times New Roman" w:eastAsia="Times New Roman" w:hAnsi="Times New Roman"/>
          <w:sz w:val="24"/>
          <w:szCs w:val="24"/>
          <w:lang w:eastAsia="ru-RU"/>
        </w:rPr>
        <w:t>1. Утвердить основные характеристики бюджета Широкоярского сельсовета на 2019 год:</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в сумме 10468,78 тыс. рублей, в том числе общий объем безвозмездных поступлений в сумме 8655,48 тыс. руб., из них общий объем межбюджетных трансфертов, получаемых от других бюджетов бюджетной системы Российской Федерации в сумме 8655,48 тыс. рублей, в том числе объем субвенций и иных межбюджетных трансфертов, имеющих целевое назначение, в сумме 3526,18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2) общий объем расходов бюджета Широкоярского сельсовета Мошковского района в сумме 10559,44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3) дефицит бюджета Широкоярского сельсовета в сумме 90,66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2. Утвердить основные характеристики бюджета Широкоярского сельсовета на 2020 и 2021 годы:</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на 2020 год в сумме 7942,20. рублей, в том числе общий объем безвозмездных поступлений в сумме 6143,4 тыс. руб., из них общий  объем межбюджетных трансфертов получаемых от других бюджетов бюджетной системы Российской Федерации в сумме 6143,4 тыс. рублей, в том числе объем субвенций и иных межбюджетных трансфертов, имеющих целевое назначение, в сумме 1892,7 тыс. рублей; и на 2021 год в сумме 7991,40 тыс. рублей, в том числе общий объем безвозмездных поступлений в сумме 6157,2 тыс. руб., из них  объем межбюджетных трансфертов получаемых от других бюджетов бюджетной системы 6157,2 тыс. рублей, в том числе объем субвенций и иных межбюджетных трансфертов, имеющих целевое назначение, в сумме 1894,6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2) общий объем расходов бюджета   Широкоярского сельсовета на 2020 год в сумме 8032,14 тыс. рублей, в том числе условно утвержденные расходы в сумме 153,49 тыс. рублей, и на 2021 год в сумме 8083,11 тыс. рублей, в том числе условно утвержденные расходы в сумме 309,43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3) дефицит бюджета Широкоярского сельсовета на 2020 г. в сумме 89,94 тыс. рублей, на 2021 год в сумме 91,71 тыс. рублей.</w:t>
      </w:r>
    </w:p>
    <w:p w:rsidR="00170DAC" w:rsidRPr="007200AD" w:rsidRDefault="00170DAC" w:rsidP="007200AD">
      <w:pPr>
        <w:spacing w:after="0" w:line="240" w:lineRule="auto"/>
        <w:ind w:firstLine="720"/>
        <w:jc w:val="both"/>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Статья 2. Главные администраторы доходов бюджета Широкоярского сельсовета на 2019 год и плановый период 2020 и 2021 годов</w:t>
      </w:r>
      <w:r w:rsidRPr="007200AD">
        <w:rPr>
          <w:rFonts w:ascii="Times New Roman" w:eastAsia="Times New Roman" w:hAnsi="Times New Roman"/>
          <w:sz w:val="24"/>
          <w:szCs w:val="24"/>
          <w:lang w:eastAsia="ru-RU"/>
        </w:rPr>
        <w:t xml:space="preserve"> </w:t>
      </w:r>
      <w:r w:rsidRPr="007200AD">
        <w:rPr>
          <w:rFonts w:ascii="Times New Roman" w:eastAsia="Times New Roman" w:hAnsi="Times New Roman"/>
          <w:b/>
          <w:sz w:val="24"/>
          <w:szCs w:val="24"/>
          <w:lang w:eastAsia="ru-RU"/>
        </w:rPr>
        <w:t>и главные администраторы источников финансирования дефицита бюджета Широкоярского сельсовета на 2019 год   и</w:t>
      </w:r>
      <w:r w:rsidRPr="007200AD">
        <w:rPr>
          <w:rFonts w:ascii="Times New Roman" w:eastAsia="Times New Roman" w:hAnsi="Times New Roman"/>
          <w:sz w:val="24"/>
          <w:szCs w:val="24"/>
          <w:lang w:eastAsia="ru-RU"/>
        </w:rPr>
        <w:t xml:space="preserve"> </w:t>
      </w:r>
      <w:r w:rsidRPr="007200AD">
        <w:rPr>
          <w:rFonts w:ascii="Times New Roman" w:eastAsia="Times New Roman" w:hAnsi="Times New Roman"/>
          <w:b/>
          <w:sz w:val="24"/>
          <w:szCs w:val="24"/>
          <w:lang w:eastAsia="ru-RU"/>
        </w:rPr>
        <w:t>плановый период 2020 и 2021 годов</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 xml:space="preserve">1. Установить перечень кодов доходов главного администратора доходов бюджета Широкоярского сельсовета согласно </w:t>
      </w:r>
      <w:r w:rsidRPr="007200AD">
        <w:rPr>
          <w:rFonts w:ascii="Times New Roman" w:eastAsia="Times New Roman" w:hAnsi="Times New Roman"/>
          <w:sz w:val="24"/>
          <w:szCs w:val="24"/>
          <w:u w:val="single"/>
          <w:lang w:eastAsia="ru-RU"/>
        </w:rPr>
        <w:t xml:space="preserve">приложению 1 </w:t>
      </w:r>
      <w:r w:rsidRPr="007200AD">
        <w:rPr>
          <w:rFonts w:ascii="Times New Roman" w:eastAsia="Times New Roman" w:hAnsi="Times New Roman"/>
          <w:sz w:val="24"/>
          <w:szCs w:val="24"/>
          <w:lang w:eastAsia="ru-RU"/>
        </w:rPr>
        <w:t>к бюджету Широкоярского сельсовета Мошковского района, в том числе:</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 xml:space="preserve">1) Перечень кодов доходов главного администратора доходов бюджета Широкоярского сельсовета, согласно таблицы 1;   </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2) Перечень главных администраторов безвозмездных поступлений из областного бюджета согласно таблицы 2;</w:t>
      </w:r>
    </w:p>
    <w:p w:rsidR="00170DAC" w:rsidRPr="007200AD" w:rsidRDefault="00170DAC" w:rsidP="007200AD">
      <w:pPr>
        <w:spacing w:after="0" w:line="240" w:lineRule="auto"/>
        <w:jc w:val="both"/>
        <w:rPr>
          <w:rFonts w:ascii="Times New Roman" w:eastAsia="Times New Roman" w:hAnsi="Times New Roman"/>
          <w:bCs/>
          <w:sz w:val="24"/>
          <w:szCs w:val="24"/>
          <w:lang w:eastAsia="ru-RU"/>
        </w:rPr>
      </w:pPr>
      <w:r w:rsidRPr="007200AD">
        <w:rPr>
          <w:rFonts w:ascii="Times New Roman" w:eastAsia="Times New Roman" w:hAnsi="Times New Roman"/>
          <w:sz w:val="24"/>
          <w:szCs w:val="24"/>
          <w:lang w:eastAsia="ru-RU"/>
        </w:rPr>
        <w:tab/>
        <w:t>2. П</w:t>
      </w:r>
      <w:r w:rsidRPr="007200AD">
        <w:rPr>
          <w:rFonts w:ascii="Times New Roman" w:eastAsia="Times New Roman" w:hAnsi="Times New Roman"/>
          <w:bCs/>
          <w:sz w:val="24"/>
          <w:szCs w:val="24"/>
          <w:lang w:eastAsia="ru-RU"/>
        </w:rPr>
        <w:t xml:space="preserve">еречень главных администраторов источников финансирования дефицита бюджета Широкоярского сельсовета согласно </w:t>
      </w:r>
      <w:r w:rsidRPr="007200AD">
        <w:rPr>
          <w:rFonts w:ascii="Times New Roman" w:eastAsia="Times New Roman" w:hAnsi="Times New Roman"/>
          <w:bCs/>
          <w:sz w:val="24"/>
          <w:szCs w:val="24"/>
          <w:u w:val="single"/>
          <w:lang w:eastAsia="ru-RU"/>
        </w:rPr>
        <w:t>приложению 2</w:t>
      </w:r>
      <w:r w:rsidRPr="007200AD">
        <w:rPr>
          <w:rFonts w:ascii="Times New Roman" w:eastAsia="Times New Roman" w:hAnsi="Times New Roman"/>
          <w:bCs/>
          <w:sz w:val="24"/>
          <w:szCs w:val="24"/>
          <w:lang w:eastAsia="ru-RU"/>
        </w:rPr>
        <w:t xml:space="preserve"> к бюджету Широкоярского сельсовета.</w:t>
      </w:r>
    </w:p>
    <w:p w:rsidR="00170DAC" w:rsidRPr="007200AD" w:rsidRDefault="00170DAC" w:rsidP="007200AD">
      <w:pPr>
        <w:tabs>
          <w:tab w:val="left" w:pos="840"/>
        </w:tabs>
        <w:spacing w:after="0" w:line="240" w:lineRule="auto"/>
        <w:ind w:firstLine="735"/>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lastRenderedPageBreak/>
        <w:t>Статья 3. Формирование доходов бюджета Широкоярского сельсовета Мошковского района на 2019 год   и</w:t>
      </w:r>
      <w:r w:rsidRPr="007200AD">
        <w:rPr>
          <w:rFonts w:ascii="Times New Roman" w:eastAsia="Times New Roman" w:hAnsi="Times New Roman"/>
          <w:sz w:val="24"/>
          <w:szCs w:val="24"/>
          <w:lang w:eastAsia="ru-RU"/>
        </w:rPr>
        <w:t xml:space="preserve"> </w:t>
      </w:r>
      <w:r w:rsidRPr="007200AD">
        <w:rPr>
          <w:rFonts w:ascii="Times New Roman" w:eastAsia="Times New Roman" w:hAnsi="Times New Roman"/>
          <w:b/>
          <w:sz w:val="24"/>
          <w:szCs w:val="24"/>
          <w:lang w:eastAsia="ru-RU"/>
        </w:rPr>
        <w:t>плановый период   2020 и 2021 годов</w:t>
      </w:r>
    </w:p>
    <w:p w:rsidR="00170DAC" w:rsidRPr="007200AD" w:rsidRDefault="00170DAC" w:rsidP="007200AD">
      <w:pPr>
        <w:widowControl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1. 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неналоговых доходов, а также за счет безвозмездных поступлений, согласно приложению к бюджету.</w:t>
      </w:r>
    </w:p>
    <w:p w:rsidR="00170DAC" w:rsidRPr="007200AD" w:rsidRDefault="00170DAC" w:rsidP="007200AD">
      <w:pPr>
        <w:widowControl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2. Установить, что унитарные предприятия Широкоярского сельсовета осуществляют перечисления в местный бюджет в размере 10 % прибыли, остающейся после уплаты налогов и иных обязательных платежей. Перечисления части прибыли в местный бюджет унитарными предприятиями Широкоярского сельсовета производятся по итогам работы за год в течение 20 дней после предоставления отчетности по налогу на прибыль в налоговые органы по месту постановки на учет.</w:t>
      </w:r>
      <w:r w:rsidRPr="007200AD">
        <w:rPr>
          <w:rFonts w:ascii="Times New Roman" w:eastAsia="Times New Roman" w:hAnsi="Times New Roman"/>
          <w:b/>
          <w:sz w:val="24"/>
          <w:szCs w:val="24"/>
          <w:lang w:eastAsia="ru-RU"/>
        </w:rPr>
        <w:t xml:space="preserve">              </w:t>
      </w:r>
    </w:p>
    <w:p w:rsidR="007200AD" w:rsidRDefault="00170DAC" w:rsidP="007200AD">
      <w:pPr>
        <w:tabs>
          <w:tab w:val="left" w:pos="933"/>
          <w:tab w:val="left" w:pos="1460"/>
          <w:tab w:val="center" w:pos="4960"/>
        </w:tabs>
        <w:spacing w:after="0" w:line="240" w:lineRule="auto"/>
        <w:ind w:firstLine="936"/>
        <w:jc w:val="both"/>
        <w:rPr>
          <w:rFonts w:ascii="Times New Roman" w:eastAsia="Times New Roman" w:hAnsi="Times New Roman"/>
          <w:b/>
          <w:bCs/>
          <w:sz w:val="24"/>
          <w:szCs w:val="24"/>
          <w:lang w:eastAsia="ru-RU"/>
        </w:rPr>
      </w:pPr>
      <w:r w:rsidRPr="007200AD">
        <w:rPr>
          <w:rFonts w:ascii="Times New Roman" w:eastAsia="Times New Roman" w:hAnsi="Times New Roman"/>
          <w:b/>
          <w:sz w:val="24"/>
          <w:szCs w:val="24"/>
          <w:lang w:eastAsia="ru-RU"/>
        </w:rPr>
        <w:t>Статья 4. Нормативы распределения доходов</w:t>
      </w:r>
    </w:p>
    <w:p w:rsidR="00170DAC" w:rsidRPr="007200AD" w:rsidRDefault="00170DAC" w:rsidP="007200AD">
      <w:pPr>
        <w:tabs>
          <w:tab w:val="left" w:pos="933"/>
          <w:tab w:val="left" w:pos="1460"/>
          <w:tab w:val="center" w:pos="4960"/>
        </w:tabs>
        <w:spacing w:after="0" w:line="240" w:lineRule="auto"/>
        <w:ind w:firstLine="936"/>
        <w:jc w:val="both"/>
        <w:rPr>
          <w:rFonts w:ascii="Times New Roman" w:eastAsia="Times New Roman" w:hAnsi="Times New Roman"/>
          <w:b/>
          <w:bCs/>
          <w:sz w:val="24"/>
          <w:szCs w:val="24"/>
          <w:lang w:eastAsia="ru-RU"/>
        </w:rPr>
      </w:pPr>
      <w:r w:rsidRPr="007200AD">
        <w:rPr>
          <w:rFonts w:ascii="Times New Roman" w:eastAsia="Times New Roman" w:hAnsi="Times New Roman"/>
          <w:sz w:val="24"/>
          <w:szCs w:val="24"/>
          <w:lang w:eastAsia="ru-RU"/>
        </w:rPr>
        <w:t xml:space="preserve">Утвердить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на 2019 год   и плановый период 2020 и 2021 годов согласно </w:t>
      </w:r>
      <w:r w:rsidRPr="007200AD">
        <w:rPr>
          <w:rFonts w:ascii="Times New Roman" w:eastAsia="Times New Roman" w:hAnsi="Times New Roman"/>
          <w:sz w:val="24"/>
          <w:szCs w:val="24"/>
          <w:u w:val="single"/>
          <w:lang w:eastAsia="ru-RU"/>
        </w:rPr>
        <w:t>приложению 3</w:t>
      </w:r>
      <w:r w:rsidRPr="007200AD">
        <w:rPr>
          <w:rFonts w:ascii="Times New Roman" w:eastAsia="Times New Roman" w:hAnsi="Times New Roman"/>
          <w:sz w:val="24"/>
          <w:szCs w:val="24"/>
          <w:lang w:eastAsia="ru-RU"/>
        </w:rPr>
        <w:t xml:space="preserve"> к бюджету Широкоярского сельсовета.      </w:t>
      </w:r>
    </w:p>
    <w:p w:rsidR="00170DAC" w:rsidRPr="007200AD" w:rsidRDefault="00170DAC" w:rsidP="007200AD">
      <w:pPr>
        <w:tabs>
          <w:tab w:val="left" w:pos="709"/>
          <w:tab w:val="left" w:pos="851"/>
        </w:tabs>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Статья 5.  Бюджетные ассигнования бюджета Широкоярского сельсовета                        на 2019 год и плановый период 2020 и 2021 годов</w:t>
      </w:r>
    </w:p>
    <w:p w:rsidR="00170DAC" w:rsidRPr="007200AD" w:rsidRDefault="00170DAC" w:rsidP="007200AD">
      <w:pPr>
        <w:tabs>
          <w:tab w:val="left" w:pos="709"/>
          <w:tab w:val="left" w:pos="851"/>
        </w:tabs>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sz w:val="24"/>
          <w:szCs w:val="24"/>
          <w:lang w:eastAsia="ru-RU"/>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Широкоярского сельсовета на 2019 год и плановый период 2020-2021 годов согласно </w:t>
      </w:r>
      <w:r w:rsidRPr="007200AD">
        <w:rPr>
          <w:rFonts w:ascii="Times New Roman" w:eastAsia="Times New Roman" w:hAnsi="Times New Roman"/>
          <w:sz w:val="24"/>
          <w:szCs w:val="24"/>
          <w:u w:val="single"/>
          <w:lang w:eastAsia="ru-RU"/>
        </w:rPr>
        <w:t>приложению 4</w:t>
      </w:r>
      <w:r w:rsidRPr="007200AD">
        <w:rPr>
          <w:rFonts w:ascii="Times New Roman" w:eastAsia="Times New Roman" w:hAnsi="Times New Roman"/>
          <w:sz w:val="24"/>
          <w:szCs w:val="24"/>
          <w:lang w:eastAsia="ru-RU"/>
        </w:rPr>
        <w:t xml:space="preserve"> к бюджету </w:t>
      </w:r>
      <w:r w:rsidRPr="007200AD">
        <w:rPr>
          <w:rFonts w:ascii="Times New Roman" w:eastAsia="Times New Roman" w:hAnsi="Times New Roman"/>
          <w:bCs/>
          <w:sz w:val="24"/>
          <w:szCs w:val="24"/>
          <w:lang w:eastAsia="ru-RU"/>
        </w:rPr>
        <w:t>Широкоярского сельсовета</w:t>
      </w:r>
      <w:r w:rsidRPr="007200AD">
        <w:rPr>
          <w:rFonts w:ascii="Times New Roman" w:eastAsia="Times New Roman" w:hAnsi="Times New Roman"/>
          <w:sz w:val="24"/>
          <w:szCs w:val="24"/>
          <w:lang w:eastAsia="ru-RU"/>
        </w:rPr>
        <w:t>.</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2.</w:t>
      </w:r>
      <w:r w:rsidRPr="007200AD">
        <w:rPr>
          <w:rFonts w:ascii="Times New Roman" w:eastAsia="Times New Roman" w:hAnsi="Times New Roman"/>
          <w:b/>
          <w:sz w:val="24"/>
          <w:szCs w:val="24"/>
          <w:lang w:eastAsia="ru-RU"/>
        </w:rPr>
        <w:t xml:space="preserve">  </w:t>
      </w:r>
      <w:r w:rsidRPr="007200AD">
        <w:rPr>
          <w:rFonts w:ascii="Times New Roman" w:eastAsia="Times New Roman" w:hAnsi="Times New Roman"/>
          <w:sz w:val="24"/>
          <w:szCs w:val="24"/>
          <w:lang w:eastAsia="ru-RU"/>
        </w:rPr>
        <w:t xml:space="preserve">Утвердить ведомственную структуру расходов бюджета Широкоярского сельсовета на 2019 год и плановый период 2020 и 2021 годов согласно </w:t>
      </w:r>
      <w:r w:rsidRPr="007200AD">
        <w:rPr>
          <w:rFonts w:ascii="Times New Roman" w:eastAsia="Times New Roman" w:hAnsi="Times New Roman"/>
          <w:sz w:val="24"/>
          <w:szCs w:val="24"/>
          <w:u w:val="single"/>
          <w:lang w:eastAsia="ru-RU"/>
        </w:rPr>
        <w:t>приложению 5</w:t>
      </w:r>
      <w:r w:rsidRPr="007200AD">
        <w:rPr>
          <w:rFonts w:ascii="Times New Roman" w:eastAsia="Times New Roman" w:hAnsi="Times New Roman"/>
          <w:sz w:val="24"/>
          <w:szCs w:val="24"/>
          <w:lang w:eastAsia="ru-RU"/>
        </w:rPr>
        <w:t xml:space="preserve"> к бюджету.</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3. Установить общий объем бюджетных ассигнований, направляемых на исполнение публичных нормативных обязательств на 2019 год в сумме 0,00 тыс. рублей, на 2020 год в сумме 0,00 тыс. рублей, на 2021 год в сумме 0,00 тыс. рублей. </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4. Установить, что на 2019 год  и плановый период 2020 и 2021 годов за счет средств местного бюджета предоставляются субсидии юридическим лицам, индивидуальным предпринимателям и физическим лицам - производителям товаров (работ, услуг), предусмотренных федеральным законодательством,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местной администрации, регулирующие предоставление субсидий из местного бюджета,  и в пределах бюджетных ассигнований, предусмотренных ведомственной структурой расходов бюджета Широкоярского сельсовета на 2019 год и на плановый период 2020-2021 годов по соответствующим целевым статьям и виду расходов согласно приложению 5 к настоящему решению. Порядок предоставления указанных субсидий устанавливается Администрацией Широкоярского сельсовета.</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5.  Установить, что на 2019 год и плановый период 2020– 2021 годов за счет средств бюджета Широкоярского сельсовета оказываются муниципальные услуги (выполняются работы) в соответствии с перечнем, объемом и нормативами затрат (стоимостью) муниципальных услуг (работ), утвержденных администрацией Широкоярского сельсовета. Выполнение администрацией Широкоярского сельсовета муниципальных услуг (работ) осуществляется в соответствии с порядком формирования муниципального задания, установленным администрацией Широкоярского сельсовета. </w:t>
      </w:r>
    </w:p>
    <w:p w:rsidR="00170DAC" w:rsidRPr="007200AD" w:rsidRDefault="00170DAC" w:rsidP="007200AD">
      <w:pPr>
        <w:spacing w:after="0" w:line="240" w:lineRule="auto"/>
        <w:ind w:firstLine="709"/>
        <w:jc w:val="both"/>
        <w:rPr>
          <w:rFonts w:ascii="Times New Roman" w:eastAsia="Times New Roman" w:hAnsi="Times New Roman"/>
          <w:b/>
          <w:sz w:val="24"/>
          <w:szCs w:val="24"/>
          <w:lang w:eastAsia="ru-RU"/>
        </w:rPr>
      </w:pPr>
    </w:p>
    <w:p w:rsidR="00170DAC" w:rsidRPr="007200AD" w:rsidRDefault="00170DAC" w:rsidP="007200AD">
      <w:pPr>
        <w:spacing w:after="0" w:line="240" w:lineRule="auto"/>
        <w:ind w:firstLine="709"/>
        <w:jc w:val="both"/>
        <w:rPr>
          <w:rFonts w:ascii="Times New Roman" w:eastAsia="Times New Roman" w:hAnsi="Times New Roman"/>
          <w:b/>
          <w:sz w:val="24"/>
          <w:szCs w:val="24"/>
          <w:lang w:eastAsia="ru-RU"/>
        </w:rPr>
      </w:pPr>
    </w:p>
    <w:p w:rsidR="00170DAC" w:rsidRPr="007200AD" w:rsidRDefault="00170DAC" w:rsidP="007200AD">
      <w:pPr>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lastRenderedPageBreak/>
        <w:t>Статья 6. Источники финансирования дефицита бюджета Широкоярского сельсовета на 2019 год и плановый период 2020- 2021 годов</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ab/>
      </w:r>
      <w:r w:rsidRPr="007200AD">
        <w:rPr>
          <w:rFonts w:ascii="Times New Roman" w:eastAsia="Times New Roman" w:hAnsi="Times New Roman"/>
          <w:sz w:val="24"/>
          <w:szCs w:val="24"/>
          <w:lang w:eastAsia="ru-RU"/>
        </w:rPr>
        <w:t xml:space="preserve">Установить источники внутреннего финансирования дефицита бюджета   Широкоярского сельсовета на 2019 год и плановый период 2020 и 2021 годов в соответствии с </w:t>
      </w:r>
      <w:r w:rsidRPr="007200AD">
        <w:rPr>
          <w:rFonts w:ascii="Times New Roman" w:eastAsia="Times New Roman" w:hAnsi="Times New Roman"/>
          <w:sz w:val="24"/>
          <w:szCs w:val="24"/>
          <w:u w:val="single"/>
          <w:lang w:eastAsia="ru-RU"/>
        </w:rPr>
        <w:t>приложением 6</w:t>
      </w:r>
      <w:r w:rsidRPr="007200AD">
        <w:rPr>
          <w:rFonts w:ascii="Times New Roman" w:eastAsia="Times New Roman" w:hAnsi="Times New Roman"/>
          <w:sz w:val="24"/>
          <w:szCs w:val="24"/>
          <w:lang w:eastAsia="ru-RU"/>
        </w:rPr>
        <w:t xml:space="preserve"> к бюджету.            </w:t>
      </w:r>
    </w:p>
    <w:p w:rsidR="00170DAC" w:rsidRPr="007200AD" w:rsidRDefault="00170DAC" w:rsidP="007200AD">
      <w:pPr>
        <w:tabs>
          <w:tab w:val="left" w:pos="0"/>
        </w:tabs>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Статья 7. Особенности учета средств, поступающих во временное распоряжение Широкоярского сельсовета</w:t>
      </w:r>
    </w:p>
    <w:p w:rsidR="00170DAC" w:rsidRPr="007200AD" w:rsidRDefault="00170DAC" w:rsidP="007200AD">
      <w:pPr>
        <w:tabs>
          <w:tab w:val="left" w:pos="0"/>
        </w:tabs>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sz w:val="24"/>
          <w:szCs w:val="24"/>
          <w:lang w:eastAsia="ru-RU"/>
        </w:rPr>
        <w:tab/>
        <w:t>Установить, что средства, поступающие во временное распоряжение Широкоярского сельсовета, учитываются на отдельном расчетном счете, открытом на администрацию Широкоярского сельсовета.</w:t>
      </w:r>
    </w:p>
    <w:p w:rsidR="00170DAC" w:rsidRPr="007200AD" w:rsidRDefault="00170DAC" w:rsidP="007200AD">
      <w:pPr>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Статья 8. Муниципальные внутренние заимствования</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 xml:space="preserve"> </w:t>
      </w:r>
      <w:r w:rsidRPr="007200AD">
        <w:rPr>
          <w:rFonts w:ascii="Times New Roman" w:eastAsia="Times New Roman" w:hAnsi="Times New Roman"/>
          <w:sz w:val="24"/>
          <w:szCs w:val="24"/>
          <w:lang w:eastAsia="ru-RU"/>
        </w:rPr>
        <w:t>1.</w:t>
      </w:r>
      <w:r w:rsidRPr="007200AD">
        <w:rPr>
          <w:rFonts w:ascii="Times New Roman" w:eastAsia="Times New Roman" w:hAnsi="Times New Roman"/>
          <w:b/>
          <w:sz w:val="24"/>
          <w:szCs w:val="24"/>
          <w:lang w:eastAsia="ru-RU"/>
        </w:rPr>
        <w:t xml:space="preserve"> </w:t>
      </w:r>
      <w:r w:rsidRPr="007200AD">
        <w:rPr>
          <w:rFonts w:ascii="Times New Roman" w:eastAsia="Times New Roman" w:hAnsi="Times New Roman"/>
          <w:sz w:val="24"/>
          <w:szCs w:val="24"/>
          <w:lang w:eastAsia="ru-RU"/>
        </w:rPr>
        <w:t xml:space="preserve">Утвердить программу муниципальных внутренних заимствований Широкоярского сельсовета на 2019 год и плановый период 2020 и 2021 годов в соответствии с </w:t>
      </w:r>
      <w:r w:rsidRPr="007200AD">
        <w:rPr>
          <w:rFonts w:ascii="Times New Roman" w:eastAsia="Times New Roman" w:hAnsi="Times New Roman"/>
          <w:sz w:val="24"/>
          <w:szCs w:val="24"/>
          <w:u w:val="single"/>
          <w:lang w:eastAsia="ru-RU"/>
        </w:rPr>
        <w:t>приложением 7</w:t>
      </w:r>
      <w:r w:rsidRPr="007200AD">
        <w:rPr>
          <w:rFonts w:ascii="Times New Roman" w:eastAsia="Times New Roman" w:hAnsi="Times New Roman"/>
          <w:sz w:val="24"/>
          <w:szCs w:val="24"/>
          <w:lang w:eastAsia="ru-RU"/>
        </w:rPr>
        <w:t xml:space="preserve"> к бюджету.</w:t>
      </w:r>
      <w:r w:rsidR="007200AD">
        <w:rPr>
          <w:rFonts w:ascii="Times New Roman" w:eastAsia="Times New Roman" w:hAnsi="Times New Roman"/>
          <w:sz w:val="24"/>
          <w:szCs w:val="24"/>
          <w:lang w:eastAsia="ru-RU"/>
        </w:rPr>
        <w:t xml:space="preserve">         </w:t>
      </w:r>
    </w:p>
    <w:p w:rsidR="00170DAC" w:rsidRPr="007200AD" w:rsidRDefault="00170DAC" w:rsidP="007200AD">
      <w:pPr>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Статья 9.  Муниципальный внутренний долг Широкоярского сельсовета и расходы на его обслуживание</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1.</w:t>
      </w:r>
      <w:r w:rsidRPr="007200AD">
        <w:rPr>
          <w:rFonts w:ascii="Times New Roman" w:eastAsia="Times New Roman" w:hAnsi="Times New Roman"/>
          <w:b/>
          <w:sz w:val="24"/>
          <w:szCs w:val="24"/>
          <w:lang w:eastAsia="ru-RU"/>
        </w:rPr>
        <w:t xml:space="preserve"> </w:t>
      </w:r>
      <w:r w:rsidRPr="007200AD">
        <w:rPr>
          <w:rFonts w:ascii="Times New Roman" w:eastAsia="Times New Roman" w:hAnsi="Times New Roman"/>
          <w:sz w:val="24"/>
          <w:szCs w:val="24"/>
          <w:lang w:eastAsia="ru-RU"/>
        </w:rPr>
        <w:t xml:space="preserve">Установить верхний предел муниципального внутреннего долга на 1 января 2020 года в размере 0,0  тыс. руб., в том числе верхний предел долга по муниципальным гарантиям Широкоярского сельсовета в сумме 0,0 тыс. руб.; на                    1 января 2021 года в размере 0,0 тыс. руб., в том числе верхний предел долга по муниципальным гарантиям Широкоярского сельсовета в сумме  0,0 тыс. руб.; на 1 января 2022 года в размере 0,0 тыс. руб., в том числе верхний предел долга по муниципальным гарантиям Широкоярского сельсовета в сумме 0,0 тыс. руб.  в соответствии с </w:t>
      </w:r>
      <w:r w:rsidRPr="007200AD">
        <w:rPr>
          <w:rFonts w:ascii="Times New Roman" w:eastAsia="Times New Roman" w:hAnsi="Times New Roman"/>
          <w:sz w:val="24"/>
          <w:szCs w:val="24"/>
          <w:u w:val="single"/>
          <w:lang w:eastAsia="ru-RU"/>
        </w:rPr>
        <w:t>приложением 8</w:t>
      </w:r>
      <w:r w:rsidRPr="007200AD">
        <w:rPr>
          <w:rFonts w:ascii="Times New Roman" w:eastAsia="Times New Roman" w:hAnsi="Times New Roman"/>
          <w:sz w:val="24"/>
          <w:szCs w:val="24"/>
          <w:lang w:eastAsia="ru-RU"/>
        </w:rPr>
        <w:t xml:space="preserve"> «Программа муниципальные гарантии Широкоярского</w:t>
      </w:r>
      <w:r w:rsidRPr="007200AD">
        <w:rPr>
          <w:rFonts w:ascii="Times New Roman" w:eastAsia="Times New Roman" w:hAnsi="Times New Roman"/>
          <w:b/>
          <w:sz w:val="24"/>
          <w:szCs w:val="24"/>
          <w:lang w:eastAsia="ru-RU"/>
        </w:rPr>
        <w:t xml:space="preserve"> </w:t>
      </w:r>
      <w:r w:rsidRPr="007200AD">
        <w:rPr>
          <w:rFonts w:ascii="Times New Roman" w:eastAsia="Times New Roman" w:hAnsi="Times New Roman"/>
          <w:sz w:val="24"/>
          <w:szCs w:val="24"/>
          <w:lang w:eastAsia="ru-RU"/>
        </w:rPr>
        <w:t>сельсовета</w:t>
      </w:r>
      <w:r w:rsidRPr="007200AD">
        <w:rPr>
          <w:rFonts w:ascii="Times New Roman" w:eastAsia="Times New Roman" w:hAnsi="Times New Roman"/>
          <w:b/>
          <w:sz w:val="24"/>
          <w:szCs w:val="24"/>
          <w:lang w:eastAsia="ru-RU"/>
        </w:rPr>
        <w:t xml:space="preserve"> </w:t>
      </w:r>
      <w:r w:rsidRPr="007200AD">
        <w:rPr>
          <w:rFonts w:ascii="Times New Roman" w:eastAsia="Times New Roman" w:hAnsi="Times New Roman"/>
          <w:sz w:val="24"/>
          <w:szCs w:val="24"/>
          <w:lang w:eastAsia="ru-RU"/>
        </w:rPr>
        <w:t>в валюте Российской Федерации на 2019 год и плановый период 2020- 2021 годов».</w:t>
      </w:r>
    </w:p>
    <w:p w:rsidR="00170DAC" w:rsidRPr="007200AD" w:rsidRDefault="00170DAC" w:rsidP="007200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2. Установить предельный объем муниципального внутреннего долга на 2019 год в сумме 453,3 тыс. рублей, на 2020 год в сумме 449,7 тыс. рублей и на 2021 год в сумме 458,5   тыс. рублей.</w:t>
      </w:r>
    </w:p>
    <w:p w:rsidR="00170DAC" w:rsidRPr="007200AD" w:rsidRDefault="00170DAC" w:rsidP="007200AD">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 xml:space="preserve">Статья 10. Резервный фонд администрации Широкоярского сельсовета   </w:t>
      </w:r>
    </w:p>
    <w:p w:rsidR="00170DAC" w:rsidRPr="007200AD" w:rsidRDefault="00170DAC" w:rsidP="007200A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Установить предельный объем резервного фонда администрации Широкоярского сельсовета   на 2019 год в сумме 1,0 тыс. руб.; на 2020 год в сумме 1,0 тыс. руб.; на 2021 год в сумме 1,0 тыс. руб.</w:t>
      </w:r>
    </w:p>
    <w:p w:rsidR="00170DAC" w:rsidRPr="007200AD" w:rsidRDefault="00170DAC" w:rsidP="007200AD">
      <w:pPr>
        <w:spacing w:after="0" w:line="240" w:lineRule="auto"/>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w:t>
      </w:r>
      <w:r w:rsidRPr="007200AD">
        <w:rPr>
          <w:rFonts w:ascii="Times New Roman" w:eastAsia="Times New Roman" w:hAnsi="Times New Roman"/>
          <w:b/>
          <w:sz w:val="24"/>
          <w:szCs w:val="24"/>
          <w:lang w:eastAsia="ru-RU"/>
        </w:rPr>
        <w:t>Статья 11. Дорожный фонд администрации Широкоярского сельсовета</w:t>
      </w:r>
      <w:r w:rsidRPr="007200AD">
        <w:rPr>
          <w:rFonts w:ascii="Times New Roman" w:eastAsia="Times New Roman" w:hAnsi="Times New Roman"/>
          <w:sz w:val="24"/>
          <w:szCs w:val="24"/>
          <w:lang w:eastAsia="ru-RU"/>
        </w:rPr>
        <w:t xml:space="preserve"> Мошковского района Новосибирской области</w:t>
      </w:r>
    </w:p>
    <w:p w:rsidR="00170DAC" w:rsidRPr="007200AD" w:rsidRDefault="00170DAC" w:rsidP="007200AD">
      <w:pPr>
        <w:spacing w:after="0" w:line="240" w:lineRule="auto"/>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 xml:space="preserve">1. Утвердить объем бюджетных ассигнований дорожного фонда администрации Широкоярского сельсовета Мошковского района Новосибирской области: </w:t>
      </w:r>
    </w:p>
    <w:p w:rsidR="00170DAC" w:rsidRPr="007200AD" w:rsidRDefault="00170DAC" w:rsidP="007200AD">
      <w:pPr>
        <w:spacing w:after="0" w:line="240" w:lineRule="auto"/>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1) на 2019 год в сумме 2313,28 тыс. рублей;</w:t>
      </w:r>
    </w:p>
    <w:p w:rsidR="00170DAC" w:rsidRPr="007200AD" w:rsidRDefault="00170DAC" w:rsidP="007200AD">
      <w:pPr>
        <w:spacing w:after="0" w:line="240" w:lineRule="auto"/>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2) на 2020 год в сумме 2499,7 тыс. рублей;</w:t>
      </w:r>
    </w:p>
    <w:p w:rsidR="00170DAC" w:rsidRPr="007200AD" w:rsidRDefault="00170DAC" w:rsidP="007200AD">
      <w:pPr>
        <w:spacing w:after="0" w:line="240" w:lineRule="auto"/>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3) на 2021 год в сумме 2518,6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2. Установить, что источниками   формирования дорожного фонда администрации Широкоярского сельсовета Мошковского района Новосибирской области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 доходы от акцизов на автомобильный бензин, прямогонный бензин, дизельное топливо, моторные масла для дизельных и (или) карбюраторных (</w:t>
      </w:r>
      <w:proofErr w:type="spellStart"/>
      <w:r w:rsidRPr="007200AD">
        <w:rPr>
          <w:rFonts w:ascii="Times New Roman" w:eastAsia="Times New Roman" w:hAnsi="Times New Roman"/>
          <w:sz w:val="24"/>
          <w:szCs w:val="24"/>
          <w:lang w:eastAsia="ru-RU"/>
        </w:rPr>
        <w:t>инжекторных</w:t>
      </w:r>
      <w:proofErr w:type="spellEnd"/>
      <w:r w:rsidRPr="007200AD">
        <w:rPr>
          <w:rFonts w:ascii="Times New Roman" w:eastAsia="Times New Roman" w:hAnsi="Times New Roman"/>
          <w:sz w:val="24"/>
          <w:szCs w:val="24"/>
          <w:lang w:eastAsia="ru-RU"/>
        </w:rPr>
        <w:t>) двигателей, собственные доходы бюджета Широкоярского сельсовета.</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 xml:space="preserve">Статья 12. Перечень муниципальных </w:t>
      </w:r>
      <w:proofErr w:type="spellStart"/>
      <w:r w:rsidRPr="007200AD">
        <w:rPr>
          <w:rFonts w:ascii="Times New Roman" w:eastAsia="Times New Roman" w:hAnsi="Times New Roman"/>
          <w:b/>
          <w:sz w:val="24"/>
          <w:szCs w:val="24"/>
          <w:lang w:eastAsia="ru-RU"/>
        </w:rPr>
        <w:t>программ</w:t>
      </w:r>
      <w:r w:rsidRPr="007200AD">
        <w:rPr>
          <w:rFonts w:ascii="Times New Roman" w:eastAsia="Times New Roman" w:hAnsi="Times New Roman"/>
          <w:sz w:val="24"/>
          <w:szCs w:val="24"/>
          <w:lang w:eastAsia="ru-RU"/>
        </w:rPr>
        <w:t>Утвердить</w:t>
      </w:r>
      <w:proofErr w:type="spellEnd"/>
      <w:r w:rsidRPr="007200AD">
        <w:rPr>
          <w:rFonts w:ascii="Times New Roman" w:eastAsia="Times New Roman" w:hAnsi="Times New Roman"/>
          <w:sz w:val="24"/>
          <w:szCs w:val="24"/>
          <w:lang w:eastAsia="ru-RU"/>
        </w:rPr>
        <w:t xml:space="preserve"> Перечень муниципальных программ, предусмотренных к финансированию из бюджета Широкоярского сельсовета на 2019 год и плановый период 2020 - 2021 годах согласно </w:t>
      </w:r>
      <w:r w:rsidRPr="007200AD">
        <w:rPr>
          <w:rFonts w:ascii="Times New Roman" w:eastAsia="Times New Roman" w:hAnsi="Times New Roman"/>
          <w:sz w:val="24"/>
          <w:szCs w:val="24"/>
          <w:u w:val="single"/>
          <w:lang w:eastAsia="ru-RU"/>
        </w:rPr>
        <w:t xml:space="preserve">приложению 9 </w:t>
      </w:r>
      <w:r w:rsidRPr="007200AD">
        <w:rPr>
          <w:rFonts w:ascii="Times New Roman" w:eastAsia="Times New Roman" w:hAnsi="Times New Roman"/>
          <w:sz w:val="24"/>
          <w:szCs w:val="24"/>
          <w:lang w:eastAsia="ru-RU"/>
        </w:rPr>
        <w:t>к бюджету.</w:t>
      </w:r>
      <w:r w:rsidR="007200AD">
        <w:rPr>
          <w:rFonts w:ascii="Times New Roman" w:eastAsia="Times New Roman" w:hAnsi="Times New Roman"/>
          <w:sz w:val="24"/>
          <w:szCs w:val="24"/>
          <w:lang w:eastAsia="ru-RU"/>
        </w:rPr>
        <w:t xml:space="preserve">   </w:t>
      </w:r>
    </w:p>
    <w:p w:rsidR="00170DAC" w:rsidRPr="007200AD" w:rsidRDefault="00170DAC" w:rsidP="007200AD">
      <w:pPr>
        <w:spacing w:after="0" w:line="240" w:lineRule="auto"/>
        <w:ind w:firstLine="709"/>
        <w:jc w:val="both"/>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Статья 13. Иные межбюджетные трансферты в бюджет Мошковского района из бюджета Широкоярского сельсовета Мошковского района</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1. Утвердить объем иных межбюджетных трансфертов, предоставляемых бюджету Мошковского района из бюджета Широкоярского сельсовета:</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1)  на 2019 год в сумме 69,08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lastRenderedPageBreak/>
        <w:t>2)  на 2020 год в сумме 61,88 тыс. рублей;</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3)  на 2021 год в сумме 61,88 тыс. рублей.</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2. Утвердить распределение иных межбюджетных трансфертов из бюджета поселения в бюджет   Мошковского района согласно </w:t>
      </w:r>
      <w:r w:rsidRPr="007200AD">
        <w:rPr>
          <w:rFonts w:ascii="Times New Roman" w:eastAsia="Times New Roman" w:hAnsi="Times New Roman"/>
          <w:sz w:val="24"/>
          <w:szCs w:val="24"/>
          <w:u w:val="single"/>
          <w:lang w:eastAsia="ru-RU"/>
        </w:rPr>
        <w:t>приложения № 10</w:t>
      </w:r>
      <w:r w:rsidRPr="007200AD">
        <w:rPr>
          <w:rFonts w:ascii="Times New Roman" w:eastAsia="Times New Roman" w:hAnsi="Times New Roman"/>
          <w:sz w:val="24"/>
          <w:szCs w:val="24"/>
          <w:lang w:eastAsia="ru-RU"/>
        </w:rPr>
        <w:t>:</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1) на осуществление деятельности на исполнение переданных полномочий контрольно-счетного органа из бюджета поселения в бюджет Мошковского района;</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2) на осуществление деятельности на исполнение переданных полномочий из бюджета поселения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p w:rsidR="00170DAC" w:rsidRPr="007200AD" w:rsidRDefault="00170DAC" w:rsidP="007200AD">
      <w:pPr>
        <w:spacing w:after="0" w:line="240" w:lineRule="auto"/>
        <w:ind w:firstLine="709"/>
        <w:rPr>
          <w:rFonts w:ascii="Times New Roman" w:eastAsia="Times New Roman" w:hAnsi="Times New Roman"/>
          <w:sz w:val="24"/>
          <w:szCs w:val="24"/>
          <w:lang w:eastAsia="ru-RU"/>
        </w:rPr>
      </w:pPr>
      <w:r w:rsidRPr="007200AD">
        <w:rPr>
          <w:rFonts w:ascii="Times New Roman" w:eastAsia="Times New Roman" w:hAnsi="Times New Roman"/>
          <w:b/>
          <w:sz w:val="24"/>
          <w:szCs w:val="24"/>
          <w:lang w:eastAsia="ru-RU"/>
        </w:rPr>
        <w:t xml:space="preserve">Статья 14. </w:t>
      </w:r>
      <w:proofErr w:type="spellStart"/>
      <w:r w:rsidRPr="007200AD">
        <w:rPr>
          <w:rFonts w:ascii="Times New Roman" w:eastAsia="Times New Roman" w:hAnsi="Times New Roman"/>
          <w:b/>
          <w:sz w:val="24"/>
          <w:szCs w:val="24"/>
          <w:lang w:eastAsia="ru-RU"/>
        </w:rPr>
        <w:t>Софинансирование</w:t>
      </w:r>
      <w:proofErr w:type="spellEnd"/>
      <w:r w:rsidRPr="007200AD">
        <w:rPr>
          <w:rFonts w:ascii="Times New Roman" w:eastAsia="Times New Roman" w:hAnsi="Times New Roman"/>
          <w:b/>
          <w:sz w:val="24"/>
          <w:szCs w:val="24"/>
          <w:lang w:eastAsia="ru-RU"/>
        </w:rPr>
        <w:t xml:space="preserve"> расходов</w:t>
      </w:r>
    </w:p>
    <w:p w:rsidR="00170DAC" w:rsidRPr="007200AD" w:rsidRDefault="00170DAC" w:rsidP="007200A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200AD">
        <w:rPr>
          <w:rFonts w:ascii="Times New Roman" w:eastAsia="Times New Roman" w:hAnsi="Times New Roman"/>
          <w:sz w:val="24"/>
          <w:szCs w:val="24"/>
          <w:lang w:eastAsia="ru-RU"/>
        </w:rPr>
        <w:t xml:space="preserve">Установить, что средства бюджета Широкоярского сельсовета, </w:t>
      </w:r>
      <w:r w:rsidRPr="007200AD">
        <w:rPr>
          <w:rFonts w:ascii="Times New Roman" w:eastAsia="Times New Roman" w:hAnsi="Times New Roman"/>
          <w:sz w:val="24"/>
          <w:szCs w:val="24"/>
        </w:rPr>
        <w:t xml:space="preserve">предусмотренные на условиях </w:t>
      </w:r>
      <w:proofErr w:type="spellStart"/>
      <w:r w:rsidRPr="007200AD">
        <w:rPr>
          <w:rFonts w:ascii="Times New Roman" w:eastAsia="Times New Roman" w:hAnsi="Times New Roman"/>
          <w:sz w:val="24"/>
          <w:szCs w:val="24"/>
        </w:rPr>
        <w:t>софинансирования</w:t>
      </w:r>
      <w:proofErr w:type="spellEnd"/>
      <w:r w:rsidRPr="007200AD">
        <w:rPr>
          <w:rFonts w:ascii="Times New Roman" w:eastAsia="Times New Roman" w:hAnsi="Times New Roman"/>
          <w:sz w:val="24"/>
          <w:szCs w:val="24"/>
        </w:rPr>
        <w:t xml:space="preserve"> расходов, осуществляемых за счет средств местного бюджета, расходуются в соответствии с нормативами </w:t>
      </w:r>
      <w:proofErr w:type="spellStart"/>
      <w:r w:rsidRPr="007200AD">
        <w:rPr>
          <w:rFonts w:ascii="Times New Roman" w:eastAsia="Times New Roman" w:hAnsi="Times New Roman"/>
          <w:sz w:val="24"/>
          <w:szCs w:val="24"/>
        </w:rPr>
        <w:t>софинансирования</w:t>
      </w:r>
      <w:proofErr w:type="spellEnd"/>
      <w:r w:rsidRPr="007200AD">
        <w:rPr>
          <w:rFonts w:ascii="Times New Roman" w:eastAsia="Times New Roman" w:hAnsi="Times New Roman"/>
          <w:sz w:val="24"/>
          <w:szCs w:val="24"/>
        </w:rPr>
        <w:t xml:space="preserve"> расходов, установленными</w:t>
      </w:r>
      <w:r w:rsidRPr="007200AD">
        <w:rPr>
          <w:rFonts w:ascii="Times New Roman" w:eastAsia="Times New Roman" w:hAnsi="Times New Roman"/>
          <w:sz w:val="24"/>
          <w:szCs w:val="24"/>
          <w:lang w:eastAsia="ru-RU"/>
        </w:rPr>
        <w:t xml:space="preserve"> </w:t>
      </w:r>
      <w:r w:rsidRPr="007200AD">
        <w:rPr>
          <w:rFonts w:ascii="Times New Roman" w:eastAsia="Times New Roman" w:hAnsi="Times New Roman"/>
          <w:sz w:val="24"/>
          <w:szCs w:val="24"/>
        </w:rPr>
        <w:t>нормативными правовыми актами Правительства Российской Федерации, областными органов исполнительной власти, а также соглашениями, заключенными с администрацией Мошковского района Новосибирской области.</w:t>
      </w:r>
    </w:p>
    <w:p w:rsidR="00170DAC" w:rsidRPr="007200AD" w:rsidRDefault="00170DAC" w:rsidP="007200AD">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7200AD">
        <w:rPr>
          <w:rFonts w:ascii="Times New Roman" w:eastAsia="Times New Roman" w:hAnsi="Times New Roman"/>
          <w:b/>
          <w:sz w:val="24"/>
          <w:szCs w:val="24"/>
          <w:lang w:eastAsia="ru-RU"/>
        </w:rPr>
        <w:t xml:space="preserve">Статья 15. </w:t>
      </w:r>
      <w:r w:rsidRPr="007200AD">
        <w:rPr>
          <w:rFonts w:ascii="Times New Roman" w:eastAsia="Times New Roman" w:hAnsi="Times New Roman"/>
          <w:b/>
          <w:bCs/>
          <w:sz w:val="24"/>
          <w:szCs w:val="24"/>
          <w:lang w:eastAsia="ru-RU"/>
        </w:rPr>
        <w:t xml:space="preserve">Особенности исполнения бюджета </w:t>
      </w:r>
      <w:r w:rsidRPr="007200AD">
        <w:rPr>
          <w:rFonts w:ascii="Times New Roman" w:eastAsia="Times New Roman" w:hAnsi="Times New Roman"/>
          <w:b/>
          <w:sz w:val="24"/>
          <w:szCs w:val="24"/>
          <w:lang w:eastAsia="ru-RU"/>
        </w:rPr>
        <w:t>Широкоярского   сельсовета в 2019 г</w:t>
      </w:r>
      <w:r w:rsidRPr="007200AD">
        <w:rPr>
          <w:rFonts w:ascii="Times New Roman" w:eastAsia="Times New Roman" w:hAnsi="Times New Roman"/>
          <w:b/>
          <w:bCs/>
          <w:sz w:val="24"/>
          <w:szCs w:val="24"/>
          <w:lang w:eastAsia="ru-RU"/>
        </w:rPr>
        <w:t>оду</w:t>
      </w:r>
    </w:p>
    <w:p w:rsidR="00170DAC" w:rsidRPr="007200AD" w:rsidRDefault="00170DAC" w:rsidP="007200AD">
      <w:pPr>
        <w:spacing w:after="0" w:line="240" w:lineRule="auto"/>
        <w:ind w:firstLine="709"/>
        <w:jc w:val="both"/>
        <w:rPr>
          <w:rFonts w:ascii="Times New Roman" w:hAnsi="Times New Roman"/>
          <w:sz w:val="24"/>
          <w:szCs w:val="24"/>
        </w:rPr>
      </w:pPr>
      <w:r w:rsidRPr="007200AD">
        <w:rPr>
          <w:rFonts w:ascii="Times New Roman" w:hAnsi="Times New Roman"/>
          <w:sz w:val="24"/>
          <w:szCs w:val="24"/>
        </w:rPr>
        <w:t>Установить в соответствии с пунктом 3 статьи 217 Бюджетного кодекса Российской Федерации следующие основания для внесения в 2019 году изменений в показатели сводной бюджетной росписи местного бюджета, связанным с особенностями исполнения местного бюджета:</w:t>
      </w:r>
    </w:p>
    <w:p w:rsidR="00170DAC" w:rsidRPr="007200AD" w:rsidRDefault="00170DAC" w:rsidP="007200AD">
      <w:pPr>
        <w:spacing w:after="0" w:line="240" w:lineRule="auto"/>
        <w:ind w:firstLine="709"/>
        <w:jc w:val="both"/>
        <w:rPr>
          <w:rFonts w:ascii="Times New Roman" w:hAnsi="Times New Roman"/>
          <w:sz w:val="24"/>
          <w:szCs w:val="24"/>
        </w:rPr>
      </w:pPr>
      <w:r w:rsidRPr="007200AD">
        <w:rPr>
          <w:rFonts w:ascii="Times New Roman" w:hAnsi="Times New Roman"/>
          <w:sz w:val="24"/>
          <w:szCs w:val="24"/>
        </w:rPr>
        <w:t>1)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установленной Министерством финансов Российской Федерации и администрацией Мошковского района;</w:t>
      </w:r>
    </w:p>
    <w:p w:rsidR="00170DAC" w:rsidRPr="007200AD" w:rsidRDefault="00170DAC" w:rsidP="007200AD">
      <w:pPr>
        <w:spacing w:after="0" w:line="240" w:lineRule="auto"/>
        <w:ind w:firstLine="709"/>
        <w:jc w:val="both"/>
        <w:rPr>
          <w:rFonts w:ascii="Times New Roman" w:hAnsi="Times New Roman"/>
          <w:sz w:val="24"/>
          <w:szCs w:val="24"/>
        </w:rPr>
      </w:pPr>
      <w:r w:rsidRPr="007200AD">
        <w:rPr>
          <w:rFonts w:ascii="Times New Roman" w:hAnsi="Times New Roman"/>
          <w:sz w:val="24"/>
          <w:szCs w:val="24"/>
        </w:rPr>
        <w:t xml:space="preserve"> 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170DAC" w:rsidRPr="007200AD" w:rsidRDefault="00170DAC" w:rsidP="007200AD">
      <w:pPr>
        <w:spacing w:after="0" w:line="240" w:lineRule="auto"/>
        <w:ind w:firstLine="709"/>
        <w:jc w:val="both"/>
        <w:rPr>
          <w:rFonts w:ascii="Times New Roman" w:hAnsi="Times New Roman"/>
          <w:sz w:val="24"/>
          <w:szCs w:val="24"/>
        </w:rPr>
      </w:pPr>
      <w:r w:rsidRPr="007200AD">
        <w:rPr>
          <w:rFonts w:ascii="Times New Roman" w:hAnsi="Times New Roman"/>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r w:rsidRPr="007200AD">
        <w:rPr>
          <w:rFonts w:ascii="Times New Roman" w:hAnsi="Times New Roman"/>
          <w:sz w:val="24"/>
          <w:szCs w:val="24"/>
        </w:rPr>
        <w:tab/>
      </w:r>
      <w:r w:rsidR="007200AD">
        <w:rPr>
          <w:rFonts w:ascii="Times New Roman" w:hAnsi="Times New Roman"/>
          <w:sz w:val="24"/>
          <w:szCs w:val="24"/>
        </w:rPr>
        <w:t xml:space="preserve">             </w:t>
      </w:r>
      <w:r w:rsidRPr="007200AD">
        <w:rPr>
          <w:rFonts w:ascii="Times New Roman" w:hAnsi="Times New Roman"/>
          <w:sz w:val="24"/>
          <w:szCs w:val="24"/>
        </w:rPr>
        <w:t xml:space="preserve">    </w:t>
      </w:r>
    </w:p>
    <w:p w:rsidR="00170DAC" w:rsidRPr="007200AD" w:rsidRDefault="00170DAC" w:rsidP="007200AD">
      <w:pPr>
        <w:tabs>
          <w:tab w:val="center" w:pos="5457"/>
        </w:tabs>
        <w:spacing w:after="0" w:line="240" w:lineRule="auto"/>
        <w:ind w:firstLine="709"/>
        <w:rPr>
          <w:rFonts w:ascii="Times New Roman" w:hAnsi="Times New Roman"/>
          <w:b/>
          <w:sz w:val="24"/>
          <w:szCs w:val="24"/>
        </w:rPr>
      </w:pPr>
      <w:r w:rsidRPr="007200AD">
        <w:rPr>
          <w:rFonts w:ascii="Times New Roman" w:hAnsi="Times New Roman"/>
          <w:b/>
          <w:sz w:val="24"/>
          <w:szCs w:val="24"/>
        </w:rPr>
        <w:t>Статья 16.  Вступление в силу настоящего Решения</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hAnsi="Times New Roman"/>
          <w:sz w:val="24"/>
          <w:szCs w:val="24"/>
        </w:rPr>
        <w:t>Настоящее решение вступает в силу с 1 января 2019 года.</w:t>
      </w:r>
    </w:p>
    <w:p w:rsidR="00170DAC" w:rsidRPr="007200AD" w:rsidRDefault="00170DAC" w:rsidP="007200AD">
      <w:pPr>
        <w:spacing w:after="0" w:line="240" w:lineRule="auto"/>
        <w:ind w:firstLine="709"/>
        <w:jc w:val="both"/>
        <w:rPr>
          <w:rFonts w:ascii="Times New Roman" w:eastAsia="Times New Roman" w:hAnsi="Times New Roman"/>
          <w:b/>
          <w:sz w:val="24"/>
          <w:szCs w:val="24"/>
          <w:lang w:eastAsia="ru-RU"/>
        </w:rPr>
      </w:pPr>
    </w:p>
    <w:p w:rsidR="00170DAC" w:rsidRPr="007200AD" w:rsidRDefault="00170DAC" w:rsidP="007200AD">
      <w:pPr>
        <w:pStyle w:val="1"/>
        <w:jc w:val="center"/>
        <w:rPr>
          <w:b w:val="0"/>
          <w:sz w:val="24"/>
          <w:szCs w:val="24"/>
        </w:rPr>
      </w:pPr>
      <w:r w:rsidRPr="007200AD">
        <w:rPr>
          <w:sz w:val="24"/>
          <w:szCs w:val="24"/>
        </w:rPr>
        <w:t>СОВЕТ ДЕПУТАТОВ ШИРОКОЯРСКОГО СЕЛЬСОВЕТА</w:t>
      </w:r>
    </w:p>
    <w:p w:rsidR="00170DAC" w:rsidRPr="007200AD" w:rsidRDefault="00170DAC" w:rsidP="007200AD">
      <w:pPr>
        <w:spacing w:after="0" w:line="240" w:lineRule="auto"/>
        <w:jc w:val="center"/>
        <w:rPr>
          <w:rFonts w:ascii="Times New Roman" w:hAnsi="Times New Roman"/>
          <w:b/>
          <w:sz w:val="24"/>
          <w:szCs w:val="24"/>
        </w:rPr>
      </w:pPr>
      <w:r w:rsidRPr="007200AD">
        <w:rPr>
          <w:rFonts w:ascii="Times New Roman" w:hAnsi="Times New Roman"/>
          <w:b/>
          <w:sz w:val="24"/>
          <w:szCs w:val="24"/>
        </w:rPr>
        <w:t>МОШКОВСКОГО РАЙОНА НОВОСИБИРСКОЙ ОБЛАСТИ</w:t>
      </w: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b/>
          <w:sz w:val="24"/>
          <w:szCs w:val="24"/>
        </w:rPr>
        <w:t>пятого созыва</w:t>
      </w:r>
    </w:p>
    <w:p w:rsidR="00170DAC" w:rsidRPr="007200AD" w:rsidRDefault="00170DAC" w:rsidP="007200AD">
      <w:pPr>
        <w:spacing w:after="0" w:line="240" w:lineRule="auto"/>
        <w:rPr>
          <w:rFonts w:ascii="Times New Roman" w:hAnsi="Times New Roman"/>
          <w:sz w:val="16"/>
          <w:szCs w:val="16"/>
        </w:rPr>
      </w:pP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b/>
          <w:sz w:val="24"/>
          <w:szCs w:val="24"/>
        </w:rPr>
        <w:t>РЕШЕНИЕ</w:t>
      </w:r>
      <w:r w:rsidRPr="007200AD">
        <w:rPr>
          <w:rFonts w:ascii="Times New Roman" w:hAnsi="Times New Roman"/>
          <w:sz w:val="24"/>
          <w:szCs w:val="24"/>
        </w:rPr>
        <w:t xml:space="preserve">  </w:t>
      </w:r>
    </w:p>
    <w:p w:rsidR="00170DAC" w:rsidRPr="007200AD" w:rsidRDefault="00170DAC" w:rsidP="007200AD">
      <w:pPr>
        <w:spacing w:after="0" w:line="240" w:lineRule="auto"/>
        <w:jc w:val="center"/>
        <w:rPr>
          <w:rFonts w:ascii="Times New Roman" w:hAnsi="Times New Roman"/>
          <w:b/>
          <w:sz w:val="24"/>
          <w:szCs w:val="24"/>
        </w:rPr>
      </w:pPr>
      <w:r w:rsidRPr="007200AD">
        <w:rPr>
          <w:rFonts w:ascii="Times New Roman" w:hAnsi="Times New Roman"/>
          <w:b/>
          <w:sz w:val="24"/>
          <w:szCs w:val="24"/>
        </w:rPr>
        <w:t>двадцать девятой сессии</w:t>
      </w:r>
    </w:p>
    <w:p w:rsidR="00170DAC" w:rsidRPr="007200AD" w:rsidRDefault="00170DAC" w:rsidP="007200AD">
      <w:pPr>
        <w:spacing w:after="0" w:line="240" w:lineRule="auto"/>
        <w:rPr>
          <w:rFonts w:ascii="Times New Roman" w:hAnsi="Times New Roman"/>
          <w:sz w:val="16"/>
          <w:szCs w:val="16"/>
        </w:rPr>
      </w:pPr>
    </w:p>
    <w:p w:rsidR="007200AD" w:rsidRDefault="00170DAC" w:rsidP="007200AD">
      <w:pPr>
        <w:spacing w:after="0" w:line="240" w:lineRule="auto"/>
        <w:rPr>
          <w:rFonts w:ascii="Times New Roman" w:hAnsi="Times New Roman"/>
          <w:sz w:val="24"/>
          <w:szCs w:val="24"/>
        </w:rPr>
      </w:pPr>
      <w:r w:rsidRPr="007200AD">
        <w:rPr>
          <w:rFonts w:ascii="Times New Roman" w:hAnsi="Times New Roman"/>
          <w:sz w:val="24"/>
          <w:szCs w:val="24"/>
        </w:rPr>
        <w:t xml:space="preserve">от 23.11.2018                                                                                                            </w:t>
      </w:r>
      <w:r w:rsidR="007200AD">
        <w:rPr>
          <w:rFonts w:ascii="Times New Roman" w:hAnsi="Times New Roman"/>
          <w:sz w:val="24"/>
          <w:szCs w:val="24"/>
        </w:rPr>
        <w:t xml:space="preserve">                            </w:t>
      </w:r>
      <w:r w:rsidRPr="007200AD">
        <w:rPr>
          <w:rFonts w:ascii="Times New Roman" w:hAnsi="Times New Roman"/>
          <w:sz w:val="24"/>
          <w:szCs w:val="24"/>
        </w:rPr>
        <w:t>№ 171</w:t>
      </w:r>
    </w:p>
    <w:p w:rsidR="00170DAC" w:rsidRPr="007200AD" w:rsidRDefault="007200AD" w:rsidP="007200AD">
      <w:pPr>
        <w:spacing w:after="0" w:line="240" w:lineRule="auto"/>
        <w:jc w:val="center"/>
        <w:rPr>
          <w:rFonts w:ascii="Times New Roman" w:hAnsi="Times New Roman"/>
          <w:sz w:val="24"/>
          <w:szCs w:val="24"/>
        </w:rPr>
      </w:pPr>
      <w:r>
        <w:rPr>
          <w:rFonts w:ascii="Times New Roman" w:hAnsi="Times New Roman"/>
          <w:sz w:val="24"/>
          <w:szCs w:val="24"/>
        </w:rPr>
        <w:t>п. Широкий Яр</w:t>
      </w:r>
    </w:p>
    <w:p w:rsidR="00170DAC" w:rsidRPr="007200AD" w:rsidRDefault="00170DAC" w:rsidP="007200AD">
      <w:pPr>
        <w:spacing w:after="0" w:line="240" w:lineRule="auto"/>
        <w:rPr>
          <w:rFonts w:ascii="Times New Roman" w:hAnsi="Times New Roman"/>
          <w:sz w:val="16"/>
          <w:szCs w:val="16"/>
        </w:rPr>
      </w:pPr>
      <w:r w:rsidRPr="007200AD">
        <w:rPr>
          <w:rFonts w:ascii="Times New Roman" w:hAnsi="Times New Roman"/>
          <w:sz w:val="24"/>
          <w:szCs w:val="24"/>
        </w:rPr>
        <w:t xml:space="preserve">                                                     </w:t>
      </w: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О внесении изменений в решение двадцать второй сессии Совета депутатов Широкоярского сельсовета от 22.12.2017 № 126 «О бюджете Широкоярского сельсовета Мошковского района Новосибирской области на 2018 год и плановый период 2019 и 2020 годов»</w:t>
      </w:r>
    </w:p>
    <w:p w:rsidR="00170DAC" w:rsidRPr="007200AD" w:rsidRDefault="00170DAC" w:rsidP="007200AD">
      <w:pPr>
        <w:spacing w:after="0" w:line="240" w:lineRule="auto"/>
        <w:rPr>
          <w:rFonts w:ascii="Times New Roman" w:hAnsi="Times New Roman"/>
          <w:sz w:val="16"/>
          <w:szCs w:val="16"/>
        </w:rPr>
      </w:pPr>
    </w:p>
    <w:p w:rsidR="00170DAC" w:rsidRPr="007200AD" w:rsidRDefault="00170DAC" w:rsidP="007200AD">
      <w:pPr>
        <w:pStyle w:val="ConsNormal"/>
        <w:ind w:right="0" w:firstLine="851"/>
        <w:jc w:val="both"/>
        <w:rPr>
          <w:rFonts w:ascii="Times New Roman" w:hAnsi="Times New Roman" w:cs="Times New Roman"/>
          <w:sz w:val="24"/>
          <w:szCs w:val="24"/>
        </w:rPr>
      </w:pPr>
      <w:r w:rsidRPr="007200AD">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в Широкоярском сельсовете, </w:t>
      </w:r>
      <w:r w:rsidRPr="007200AD">
        <w:rPr>
          <w:rFonts w:ascii="Times New Roman" w:hAnsi="Times New Roman" w:cs="Times New Roman"/>
          <w:sz w:val="24"/>
          <w:szCs w:val="24"/>
        </w:rPr>
        <w:lastRenderedPageBreak/>
        <w:t>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РЕШИЛ:</w:t>
      </w:r>
    </w:p>
    <w:p w:rsidR="00170DAC" w:rsidRPr="007200AD" w:rsidRDefault="00170DAC" w:rsidP="007200AD">
      <w:pPr>
        <w:pStyle w:val="ConsNormal"/>
        <w:ind w:right="0" w:firstLine="0"/>
        <w:jc w:val="both"/>
        <w:rPr>
          <w:rFonts w:ascii="Times New Roman" w:hAnsi="Times New Roman" w:cs="Times New Roman"/>
          <w:bCs/>
          <w:sz w:val="24"/>
          <w:szCs w:val="24"/>
        </w:rPr>
      </w:pPr>
      <w:r w:rsidRPr="007200AD">
        <w:rPr>
          <w:rFonts w:ascii="Times New Roman" w:hAnsi="Times New Roman" w:cs="Times New Roman"/>
          <w:sz w:val="24"/>
          <w:szCs w:val="24"/>
        </w:rPr>
        <w:tab/>
        <w:t>1. Внести изменения в решение двадцать второй сессии</w:t>
      </w:r>
      <w:r w:rsidRPr="007200AD">
        <w:rPr>
          <w:rFonts w:ascii="Times New Roman" w:hAnsi="Times New Roman" w:cs="Times New Roman"/>
          <w:bCs/>
          <w:sz w:val="24"/>
          <w:szCs w:val="24"/>
        </w:rPr>
        <w:t xml:space="preserve"> Совета депутатов Широкоярского сельсовета Мошковского района Новосибирской области от 22.12.2017 № 126 «О бюджете Широкоярского сельсовета Мошковского района Новосибирской области на 2018 год и плановый период 2019 и 2020 годов» </w:t>
      </w:r>
      <w:proofErr w:type="gramStart"/>
      <w:r w:rsidRPr="007200AD">
        <w:rPr>
          <w:rFonts w:ascii="Times New Roman" w:hAnsi="Times New Roman" w:cs="Times New Roman"/>
          <w:bCs/>
          <w:sz w:val="24"/>
          <w:szCs w:val="24"/>
        </w:rPr>
        <w:t>согласно приложения</w:t>
      </w:r>
      <w:proofErr w:type="gramEnd"/>
      <w:r w:rsidRPr="007200AD">
        <w:rPr>
          <w:rFonts w:ascii="Times New Roman" w:hAnsi="Times New Roman" w:cs="Times New Roman"/>
          <w:bCs/>
          <w:sz w:val="24"/>
          <w:szCs w:val="24"/>
        </w:rPr>
        <w:t>.</w:t>
      </w:r>
      <w:r w:rsidRPr="007200AD">
        <w:rPr>
          <w:rFonts w:ascii="Times New Roman" w:hAnsi="Times New Roman" w:cs="Times New Roman"/>
          <w:sz w:val="24"/>
          <w:szCs w:val="24"/>
        </w:rPr>
        <w:t xml:space="preserve"> </w:t>
      </w:r>
    </w:p>
    <w:p w:rsidR="00170DAC" w:rsidRPr="007200AD" w:rsidRDefault="00170DAC" w:rsidP="007200AD">
      <w:pPr>
        <w:pStyle w:val="ConsNormal"/>
        <w:ind w:right="0"/>
        <w:jc w:val="both"/>
        <w:rPr>
          <w:rFonts w:ascii="Times New Roman" w:hAnsi="Times New Roman" w:cs="Times New Roman"/>
          <w:sz w:val="24"/>
          <w:szCs w:val="24"/>
        </w:rPr>
      </w:pPr>
      <w:r w:rsidRPr="007200AD">
        <w:rPr>
          <w:rFonts w:ascii="Times New Roman" w:hAnsi="Times New Roman" w:cs="Times New Roman"/>
          <w:sz w:val="24"/>
          <w:szCs w:val="24"/>
        </w:rPr>
        <w:t>2. Опубликовать настоящее решение в периодическом печатном издании «Вестник Широкоярского сельсовета».</w:t>
      </w:r>
    </w:p>
    <w:p w:rsidR="00170DAC" w:rsidRPr="007200AD" w:rsidRDefault="00170DAC" w:rsidP="007200AD">
      <w:pPr>
        <w:pStyle w:val="ConsNormal"/>
        <w:ind w:right="0"/>
        <w:jc w:val="both"/>
        <w:rPr>
          <w:rFonts w:ascii="Times New Roman" w:hAnsi="Times New Roman" w:cs="Times New Roman"/>
          <w:sz w:val="24"/>
          <w:szCs w:val="24"/>
        </w:rPr>
      </w:pPr>
      <w:r w:rsidRPr="007200AD">
        <w:rPr>
          <w:rFonts w:ascii="Times New Roman" w:hAnsi="Times New Roman" w:cs="Times New Roman"/>
          <w:sz w:val="24"/>
          <w:szCs w:val="24"/>
        </w:rPr>
        <w:t>3. Настоящее решение вступает в силу после дня его официального опубликования.</w:t>
      </w:r>
    </w:p>
    <w:p w:rsidR="00170DAC" w:rsidRPr="007200AD" w:rsidRDefault="00170DAC" w:rsidP="007200AD">
      <w:pPr>
        <w:pStyle w:val="ConsNormal"/>
        <w:ind w:right="0"/>
        <w:jc w:val="both"/>
        <w:rPr>
          <w:rFonts w:ascii="Times New Roman" w:hAnsi="Times New Roman" w:cs="Times New Roman"/>
          <w:sz w:val="24"/>
          <w:szCs w:val="24"/>
        </w:rPr>
      </w:pPr>
      <w:r w:rsidRPr="007200AD">
        <w:rPr>
          <w:rFonts w:ascii="Times New Roman" w:hAnsi="Times New Roman" w:cs="Times New Roman"/>
          <w:sz w:val="24"/>
          <w:szCs w:val="24"/>
        </w:rPr>
        <w:t>4. Контроль за исполнением настоящего решения возложить на постоянную комиссию Совета депутатов по бюджету, налоговой и финансово-кредитной политике (</w:t>
      </w:r>
      <w:proofErr w:type="spellStart"/>
      <w:r w:rsidRPr="007200AD">
        <w:rPr>
          <w:rFonts w:ascii="Times New Roman" w:hAnsi="Times New Roman" w:cs="Times New Roman"/>
          <w:sz w:val="24"/>
          <w:szCs w:val="24"/>
        </w:rPr>
        <w:t>Близнюк</w:t>
      </w:r>
      <w:proofErr w:type="spellEnd"/>
      <w:r w:rsidRPr="007200AD">
        <w:rPr>
          <w:rFonts w:ascii="Times New Roman" w:hAnsi="Times New Roman" w:cs="Times New Roman"/>
          <w:sz w:val="24"/>
          <w:szCs w:val="24"/>
        </w:rPr>
        <w:t xml:space="preserve"> Л.А.).</w:t>
      </w:r>
    </w:p>
    <w:p w:rsidR="00170DAC" w:rsidRPr="007200AD" w:rsidRDefault="00170DAC" w:rsidP="007200AD">
      <w:pPr>
        <w:spacing w:after="0" w:line="240" w:lineRule="auto"/>
        <w:jc w:val="both"/>
        <w:rPr>
          <w:rFonts w:ascii="Times New Roman" w:hAnsi="Times New Roman"/>
          <w:sz w:val="16"/>
          <w:szCs w:val="16"/>
        </w:rPr>
      </w:pP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Глава Широкоярского сельсовета                                         </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Мошковского района Новосибирской области                                       </w:t>
      </w:r>
      <w:r w:rsidR="007200AD">
        <w:rPr>
          <w:rFonts w:ascii="Times New Roman" w:hAnsi="Times New Roman"/>
          <w:sz w:val="24"/>
          <w:szCs w:val="24"/>
        </w:rPr>
        <w:t xml:space="preserve">                               </w:t>
      </w:r>
      <w:proofErr w:type="spellStart"/>
      <w:r w:rsidRPr="007200AD">
        <w:rPr>
          <w:rFonts w:ascii="Times New Roman" w:hAnsi="Times New Roman"/>
          <w:sz w:val="24"/>
          <w:szCs w:val="24"/>
        </w:rPr>
        <w:t>А.М.Шашлов</w:t>
      </w:r>
      <w:proofErr w:type="spellEnd"/>
    </w:p>
    <w:p w:rsidR="00170DAC" w:rsidRPr="007200AD" w:rsidRDefault="00170DAC" w:rsidP="007200AD">
      <w:pPr>
        <w:spacing w:after="0" w:line="240" w:lineRule="auto"/>
        <w:jc w:val="both"/>
        <w:rPr>
          <w:rFonts w:ascii="Times New Roman" w:hAnsi="Times New Roman"/>
          <w:sz w:val="16"/>
          <w:szCs w:val="16"/>
        </w:rPr>
      </w:pP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Председатель Совета депутатов                                           </w:t>
      </w:r>
    </w:p>
    <w:p w:rsidR="00170DAC" w:rsidRPr="007200AD" w:rsidRDefault="00170DAC" w:rsidP="007200AD">
      <w:pPr>
        <w:spacing w:after="0" w:line="240" w:lineRule="auto"/>
        <w:jc w:val="both"/>
        <w:rPr>
          <w:rFonts w:ascii="Times New Roman" w:hAnsi="Times New Roman"/>
          <w:sz w:val="24"/>
          <w:szCs w:val="24"/>
        </w:rPr>
      </w:pPr>
      <w:proofErr w:type="gramStart"/>
      <w:r w:rsidRPr="007200AD">
        <w:rPr>
          <w:rFonts w:ascii="Times New Roman" w:hAnsi="Times New Roman"/>
          <w:sz w:val="24"/>
          <w:szCs w:val="24"/>
        </w:rPr>
        <w:t>Широкоярского  сельсовета</w:t>
      </w:r>
      <w:proofErr w:type="gramEnd"/>
      <w:r w:rsidRPr="007200AD">
        <w:rPr>
          <w:rFonts w:ascii="Times New Roman" w:hAnsi="Times New Roman"/>
          <w:sz w:val="24"/>
          <w:szCs w:val="24"/>
        </w:rPr>
        <w:t xml:space="preserve"> </w:t>
      </w:r>
    </w:p>
    <w:p w:rsidR="00170DAC"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Мошковского района Новосибирской области                                   </w:t>
      </w:r>
      <w:r w:rsidR="007200AD">
        <w:rPr>
          <w:rFonts w:ascii="Times New Roman" w:hAnsi="Times New Roman"/>
          <w:sz w:val="24"/>
          <w:szCs w:val="24"/>
        </w:rPr>
        <w:t xml:space="preserve">                               </w:t>
      </w:r>
      <w:proofErr w:type="spellStart"/>
      <w:r w:rsidRPr="007200AD">
        <w:rPr>
          <w:rFonts w:ascii="Times New Roman" w:hAnsi="Times New Roman"/>
          <w:sz w:val="24"/>
          <w:szCs w:val="24"/>
        </w:rPr>
        <w:t>А.Л.Старинская</w:t>
      </w:r>
      <w:proofErr w:type="spellEnd"/>
    </w:p>
    <w:p w:rsidR="007200AD" w:rsidRPr="007200AD" w:rsidRDefault="007200AD" w:rsidP="007200AD">
      <w:pPr>
        <w:spacing w:after="0" w:line="240" w:lineRule="auto"/>
        <w:jc w:val="both"/>
        <w:rPr>
          <w:rFonts w:ascii="Times New Roman" w:hAnsi="Times New Roman"/>
          <w:sz w:val="24"/>
          <w:szCs w:val="24"/>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7"/>
      </w:tblGrid>
      <w:tr w:rsidR="00170DAC" w:rsidRPr="007200AD" w:rsidTr="007200AD">
        <w:trPr>
          <w:trHeight w:val="1257"/>
        </w:trPr>
        <w:tc>
          <w:tcPr>
            <w:tcW w:w="5317" w:type="dxa"/>
            <w:tcBorders>
              <w:top w:val="nil"/>
              <w:left w:val="nil"/>
              <w:bottom w:val="nil"/>
              <w:right w:val="nil"/>
            </w:tcBorders>
          </w:tcPr>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Приложение</w:t>
            </w: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к решению Совета депутатов</w:t>
            </w: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Широкоярского сельсовета</w:t>
            </w:r>
            <w:r w:rsidR="007200AD">
              <w:rPr>
                <w:rFonts w:ascii="Times New Roman" w:hAnsi="Times New Roman"/>
                <w:sz w:val="24"/>
                <w:szCs w:val="24"/>
              </w:rPr>
              <w:t xml:space="preserve"> </w:t>
            </w:r>
            <w:r w:rsidRPr="007200AD">
              <w:rPr>
                <w:rFonts w:ascii="Times New Roman" w:hAnsi="Times New Roman"/>
                <w:sz w:val="24"/>
                <w:szCs w:val="24"/>
              </w:rPr>
              <w:t>Мошковского района</w:t>
            </w: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Новосибирской области</w:t>
            </w:r>
            <w:r w:rsidR="007200AD">
              <w:rPr>
                <w:rFonts w:ascii="Times New Roman" w:hAnsi="Times New Roman"/>
                <w:sz w:val="24"/>
                <w:szCs w:val="24"/>
              </w:rPr>
              <w:t xml:space="preserve"> </w:t>
            </w:r>
            <w:r w:rsidRPr="007200AD">
              <w:rPr>
                <w:rFonts w:ascii="Times New Roman" w:hAnsi="Times New Roman"/>
                <w:sz w:val="24"/>
                <w:szCs w:val="24"/>
              </w:rPr>
              <w:t>от 23.11.2018   № 171</w:t>
            </w:r>
          </w:p>
        </w:tc>
      </w:tr>
    </w:tbl>
    <w:p w:rsidR="00170DAC" w:rsidRPr="007200AD" w:rsidRDefault="00170DAC" w:rsidP="007200AD">
      <w:pPr>
        <w:spacing w:after="0" w:line="240" w:lineRule="auto"/>
        <w:rPr>
          <w:rFonts w:ascii="Times New Roman" w:hAnsi="Times New Roman"/>
          <w:sz w:val="16"/>
          <w:szCs w:val="16"/>
        </w:rPr>
      </w:pP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ИЗМЕНЕНИЯ</w:t>
      </w: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 xml:space="preserve"> в </w:t>
      </w:r>
      <w:proofErr w:type="gramStart"/>
      <w:r w:rsidRPr="007200AD">
        <w:rPr>
          <w:rFonts w:ascii="Times New Roman" w:hAnsi="Times New Roman"/>
          <w:sz w:val="24"/>
          <w:szCs w:val="24"/>
        </w:rPr>
        <w:t>решение  двадцать</w:t>
      </w:r>
      <w:proofErr w:type="gramEnd"/>
      <w:r w:rsidRPr="007200AD">
        <w:rPr>
          <w:rFonts w:ascii="Times New Roman" w:hAnsi="Times New Roman"/>
          <w:sz w:val="24"/>
          <w:szCs w:val="24"/>
        </w:rPr>
        <w:t xml:space="preserve"> второй сессии Совета депутатов  Широкоярского сельсовета</w:t>
      </w:r>
      <w:r w:rsidR="007200AD">
        <w:rPr>
          <w:rFonts w:ascii="Times New Roman" w:hAnsi="Times New Roman"/>
          <w:sz w:val="24"/>
          <w:szCs w:val="24"/>
        </w:rPr>
        <w:t xml:space="preserve">                      </w:t>
      </w:r>
      <w:r w:rsidRPr="007200AD">
        <w:rPr>
          <w:rFonts w:ascii="Times New Roman" w:hAnsi="Times New Roman"/>
          <w:sz w:val="24"/>
          <w:szCs w:val="24"/>
        </w:rPr>
        <w:t xml:space="preserve"> Мошковского района Новосибирской области  от 22.12.2017 № 126 «О бюджете</w:t>
      </w:r>
      <w:r w:rsidR="007200AD">
        <w:rPr>
          <w:rFonts w:ascii="Times New Roman" w:hAnsi="Times New Roman"/>
          <w:sz w:val="24"/>
          <w:szCs w:val="24"/>
        </w:rPr>
        <w:t xml:space="preserve">                      </w:t>
      </w:r>
      <w:r w:rsidRPr="007200AD">
        <w:rPr>
          <w:rFonts w:ascii="Times New Roman" w:hAnsi="Times New Roman"/>
          <w:sz w:val="24"/>
          <w:szCs w:val="24"/>
        </w:rPr>
        <w:t xml:space="preserve"> Широкоярского сельсовета Мошковского района  на 2018 год и плановый период                                   2019 и 2020 годов» </w:t>
      </w:r>
    </w:p>
    <w:p w:rsidR="00170DAC" w:rsidRPr="007200AD" w:rsidRDefault="00170DAC" w:rsidP="007200AD">
      <w:pPr>
        <w:spacing w:after="0" w:line="240" w:lineRule="auto"/>
        <w:jc w:val="both"/>
        <w:rPr>
          <w:rFonts w:ascii="Times New Roman" w:hAnsi="Times New Roman"/>
          <w:sz w:val="16"/>
          <w:szCs w:val="16"/>
        </w:rPr>
      </w:pP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ab/>
        <w:t>Основные характеристики бюджета Широкоярского сельсовета Мошковского района на 2018 год и плановый период 2019 и 2020 годов</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ab/>
        <w:t xml:space="preserve">1. </w:t>
      </w:r>
      <w:proofErr w:type="gramStart"/>
      <w:r w:rsidRPr="007200AD">
        <w:rPr>
          <w:rFonts w:ascii="Times New Roman" w:hAnsi="Times New Roman"/>
          <w:sz w:val="24"/>
          <w:szCs w:val="24"/>
        </w:rPr>
        <w:t>Утвердить  основные</w:t>
      </w:r>
      <w:proofErr w:type="gramEnd"/>
      <w:r w:rsidRPr="007200AD">
        <w:rPr>
          <w:rFonts w:ascii="Times New Roman" w:hAnsi="Times New Roman"/>
          <w:sz w:val="24"/>
          <w:szCs w:val="24"/>
        </w:rPr>
        <w:t xml:space="preserve"> характеристики  бюджета  Широкоярского  сельсовета Мошковского района на 2018 год:</w:t>
      </w:r>
    </w:p>
    <w:p w:rsidR="00170DAC" w:rsidRPr="007200AD" w:rsidRDefault="00170DAC" w:rsidP="007200AD">
      <w:pPr>
        <w:spacing w:after="0" w:line="240" w:lineRule="auto"/>
        <w:jc w:val="both"/>
        <w:rPr>
          <w:rFonts w:ascii="Times New Roman" w:hAnsi="Times New Roman"/>
          <w:b/>
          <w:bCs/>
          <w:sz w:val="24"/>
          <w:szCs w:val="24"/>
        </w:rPr>
      </w:pPr>
      <w:r w:rsidRPr="007200AD">
        <w:rPr>
          <w:rFonts w:ascii="Times New Roman" w:hAnsi="Times New Roman"/>
          <w:sz w:val="24"/>
          <w:szCs w:val="24"/>
        </w:rPr>
        <w:tab/>
        <w:t xml:space="preserve">1) прогнозируемый общий объем доходов бюджета Широкоярского сельсовета в сумме </w:t>
      </w:r>
      <w:r w:rsidRPr="007200AD">
        <w:rPr>
          <w:rFonts w:ascii="Times New Roman" w:hAnsi="Times New Roman"/>
          <w:b/>
          <w:sz w:val="24"/>
          <w:szCs w:val="24"/>
        </w:rPr>
        <w:t xml:space="preserve">11211,68 </w:t>
      </w:r>
      <w:r w:rsidRPr="007200AD">
        <w:rPr>
          <w:rFonts w:ascii="Times New Roman" w:hAnsi="Times New Roman"/>
          <w:sz w:val="24"/>
          <w:szCs w:val="24"/>
        </w:rPr>
        <w:t xml:space="preserve">тыс. рублей, в том числе общий объем безвозмездных поступлений в сумме </w:t>
      </w:r>
      <w:r w:rsidRPr="007200AD">
        <w:rPr>
          <w:rFonts w:ascii="Times New Roman" w:hAnsi="Times New Roman"/>
          <w:b/>
          <w:sz w:val="24"/>
          <w:szCs w:val="24"/>
        </w:rPr>
        <w:t>8161,63</w:t>
      </w:r>
      <w:r w:rsidRPr="007200AD">
        <w:rPr>
          <w:rFonts w:ascii="Times New Roman" w:hAnsi="Times New Roman"/>
          <w:sz w:val="24"/>
          <w:szCs w:val="24"/>
        </w:rPr>
        <w:t xml:space="preserve"> </w:t>
      </w:r>
      <w:proofErr w:type="spellStart"/>
      <w:r w:rsidRPr="007200AD">
        <w:rPr>
          <w:rFonts w:ascii="Times New Roman" w:hAnsi="Times New Roman"/>
          <w:sz w:val="24"/>
          <w:szCs w:val="24"/>
        </w:rPr>
        <w:t>тыс.руб</w:t>
      </w:r>
      <w:proofErr w:type="spellEnd"/>
      <w:r w:rsidRPr="007200AD">
        <w:rPr>
          <w:rFonts w:ascii="Times New Roman" w:hAnsi="Times New Roman"/>
          <w:sz w:val="24"/>
          <w:szCs w:val="24"/>
        </w:rPr>
        <w:t xml:space="preserve">., из них общий объем межбюджетных трансфертов, получаемых от других </w:t>
      </w:r>
      <w:proofErr w:type="gramStart"/>
      <w:r w:rsidRPr="007200AD">
        <w:rPr>
          <w:rFonts w:ascii="Times New Roman" w:hAnsi="Times New Roman"/>
          <w:sz w:val="24"/>
          <w:szCs w:val="24"/>
        </w:rPr>
        <w:t>бюджетов  бюджетной</w:t>
      </w:r>
      <w:proofErr w:type="gramEnd"/>
      <w:r w:rsidRPr="007200AD">
        <w:rPr>
          <w:rFonts w:ascii="Times New Roman" w:hAnsi="Times New Roman"/>
          <w:sz w:val="24"/>
          <w:szCs w:val="24"/>
        </w:rPr>
        <w:t xml:space="preserve"> системы Российской</w:t>
      </w:r>
      <w:r w:rsidRPr="007200AD">
        <w:rPr>
          <w:rFonts w:ascii="Times New Roman" w:hAnsi="Times New Roman"/>
          <w:sz w:val="24"/>
          <w:szCs w:val="24"/>
        </w:rPr>
        <w:tab/>
        <w:t xml:space="preserve"> Федерации в сумме </w:t>
      </w:r>
      <w:r w:rsidRPr="007200AD">
        <w:rPr>
          <w:rFonts w:ascii="Times New Roman" w:hAnsi="Times New Roman"/>
          <w:b/>
          <w:sz w:val="24"/>
          <w:szCs w:val="24"/>
        </w:rPr>
        <w:t xml:space="preserve"> 8091,63</w:t>
      </w:r>
      <w:r w:rsidRPr="007200AD">
        <w:rPr>
          <w:rFonts w:ascii="Times New Roman" w:hAnsi="Times New Roman"/>
          <w:sz w:val="24"/>
          <w:szCs w:val="24"/>
        </w:rPr>
        <w:t xml:space="preserve"> тыс. рублей, в том числе объем субвенций и иных межбюджетных трансфертов, имеющих целевое назначение, в сумме </w:t>
      </w:r>
      <w:r w:rsidRPr="007200AD">
        <w:rPr>
          <w:rFonts w:ascii="Times New Roman" w:hAnsi="Times New Roman"/>
          <w:b/>
          <w:sz w:val="24"/>
          <w:szCs w:val="24"/>
        </w:rPr>
        <w:t>2097,93</w:t>
      </w:r>
      <w:r w:rsidRPr="007200AD">
        <w:rPr>
          <w:rFonts w:ascii="Times New Roman" w:hAnsi="Times New Roman"/>
          <w:sz w:val="24"/>
          <w:szCs w:val="24"/>
        </w:rPr>
        <w:t xml:space="preserve"> тыс. руб.</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ab/>
        <w:t xml:space="preserve">2) общий объем расходов бюджета Широкоярского сельсовета в сумме </w:t>
      </w:r>
      <w:r w:rsidRPr="007200AD">
        <w:rPr>
          <w:rFonts w:ascii="Times New Roman" w:hAnsi="Times New Roman"/>
          <w:b/>
          <w:sz w:val="24"/>
          <w:szCs w:val="24"/>
        </w:rPr>
        <w:t xml:space="preserve">11978,48 </w:t>
      </w:r>
      <w:r w:rsidRPr="007200AD">
        <w:rPr>
          <w:rFonts w:ascii="Times New Roman" w:hAnsi="Times New Roman"/>
          <w:sz w:val="24"/>
          <w:szCs w:val="24"/>
        </w:rPr>
        <w:t>тыс. рублей;</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ab/>
        <w:t xml:space="preserve">3) дефицит </w:t>
      </w:r>
      <w:proofErr w:type="gramStart"/>
      <w:r w:rsidRPr="007200AD">
        <w:rPr>
          <w:rFonts w:ascii="Times New Roman" w:hAnsi="Times New Roman"/>
          <w:sz w:val="24"/>
          <w:szCs w:val="24"/>
        </w:rPr>
        <w:t>бюджета  Широкоярского</w:t>
      </w:r>
      <w:proofErr w:type="gramEnd"/>
      <w:r w:rsidRPr="007200AD">
        <w:rPr>
          <w:rFonts w:ascii="Times New Roman" w:hAnsi="Times New Roman"/>
          <w:sz w:val="24"/>
          <w:szCs w:val="24"/>
        </w:rPr>
        <w:t xml:space="preserve"> сельсовета Мошковского района  в сумме </w:t>
      </w:r>
      <w:r w:rsidRPr="007200AD">
        <w:rPr>
          <w:rFonts w:ascii="Times New Roman" w:hAnsi="Times New Roman"/>
          <w:b/>
          <w:sz w:val="24"/>
          <w:szCs w:val="24"/>
        </w:rPr>
        <w:t>766,80</w:t>
      </w:r>
      <w:r w:rsidRPr="007200AD">
        <w:rPr>
          <w:rFonts w:ascii="Times New Roman" w:hAnsi="Times New Roman"/>
          <w:sz w:val="24"/>
          <w:szCs w:val="24"/>
        </w:rPr>
        <w:t xml:space="preserve"> тыс. рублей, что составляет 5 % общего объема доходов без учета безвозмездных поступлений.</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          2. Утвердить основные характеристики </w:t>
      </w:r>
      <w:proofErr w:type="gramStart"/>
      <w:r w:rsidRPr="007200AD">
        <w:rPr>
          <w:rFonts w:ascii="Times New Roman" w:hAnsi="Times New Roman"/>
          <w:sz w:val="24"/>
          <w:szCs w:val="24"/>
        </w:rPr>
        <w:t>бюджета  Широкоярского</w:t>
      </w:r>
      <w:proofErr w:type="gramEnd"/>
      <w:r w:rsidRPr="007200AD">
        <w:rPr>
          <w:rFonts w:ascii="Times New Roman" w:hAnsi="Times New Roman"/>
          <w:sz w:val="24"/>
          <w:szCs w:val="24"/>
        </w:rPr>
        <w:t xml:space="preserve"> сельсовета Мошковского района  на 2019 и 2020 годы:</w:t>
      </w:r>
    </w:p>
    <w:p w:rsidR="00170DAC" w:rsidRPr="007200AD" w:rsidRDefault="00170DAC" w:rsidP="007200AD">
      <w:pPr>
        <w:spacing w:after="0" w:line="240" w:lineRule="auto"/>
        <w:jc w:val="both"/>
        <w:rPr>
          <w:rFonts w:ascii="Times New Roman" w:hAnsi="Times New Roman"/>
          <w:b/>
          <w:bCs/>
          <w:sz w:val="24"/>
          <w:szCs w:val="24"/>
        </w:rPr>
      </w:pPr>
      <w:r w:rsidRPr="007200AD">
        <w:rPr>
          <w:rFonts w:ascii="Times New Roman" w:hAnsi="Times New Roman"/>
          <w:sz w:val="24"/>
          <w:szCs w:val="24"/>
        </w:rPr>
        <w:tab/>
        <w:t>1) Прогнозируемый общий объем доходов бюджета  Широкоярского сельсовета Мошковского района  на 2019 год в сумме 6679,88 тыс. рублей, в том числе общий объем безвозмездных поступлений в сумме 5068,28 тыс. руб., из них общий  объем межбюджетных трансфертов получаемых от других бюджетов бюджетной системы Российской Федерации в сумме 5068,28 тыс. рублей, в том числе объем субвенций и иных межбюджетных трансфертов, имеющих целевое назначение, в сумме 1663,98 тыс. руб.</w:t>
      </w:r>
      <w:r w:rsidRPr="007200AD">
        <w:rPr>
          <w:rFonts w:ascii="Times New Roman" w:hAnsi="Times New Roman"/>
          <w:b/>
          <w:bCs/>
          <w:sz w:val="24"/>
          <w:szCs w:val="24"/>
        </w:rPr>
        <w:t>,</w:t>
      </w:r>
      <w:r w:rsidRPr="007200AD">
        <w:rPr>
          <w:rFonts w:ascii="Times New Roman" w:hAnsi="Times New Roman"/>
          <w:sz w:val="24"/>
          <w:szCs w:val="24"/>
        </w:rPr>
        <w:t xml:space="preserve"> и на 2020 год в сумме 6803,10 тыс. рублей, в том числе общий объем безвозмездных поступлений в сумме 5185,1 тыс. руб., из них  объем </w:t>
      </w:r>
      <w:r w:rsidRPr="007200AD">
        <w:rPr>
          <w:rFonts w:ascii="Times New Roman" w:hAnsi="Times New Roman"/>
          <w:sz w:val="24"/>
          <w:szCs w:val="24"/>
        </w:rPr>
        <w:lastRenderedPageBreak/>
        <w:t>межбюджетных трансфертов получаемых от других бюджетов бюджетной системы 5185,1 тыс. рублей, в том числе объем субвенций и иных межбюджетных трансфертов, имеющих целевое назначение, в сумме 1658,6 тыс. руб.</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ab/>
        <w:t xml:space="preserve">2) Общий объем расходов бюджета Широкоярского сельсовета Мошковского </w:t>
      </w:r>
      <w:proofErr w:type="gramStart"/>
      <w:r w:rsidRPr="007200AD">
        <w:rPr>
          <w:rFonts w:ascii="Times New Roman" w:hAnsi="Times New Roman"/>
          <w:sz w:val="24"/>
          <w:szCs w:val="24"/>
        </w:rPr>
        <w:t>района  на</w:t>
      </w:r>
      <w:proofErr w:type="gramEnd"/>
      <w:r w:rsidRPr="007200AD">
        <w:rPr>
          <w:rFonts w:ascii="Times New Roman" w:hAnsi="Times New Roman"/>
          <w:sz w:val="24"/>
          <w:szCs w:val="24"/>
        </w:rPr>
        <w:t xml:space="preserve"> 2019 год в сумме 6760,46 тыс. рублей, в том числе условно утвержденные расходы в сумме 127,41 тыс. рублей, и на 2020 год в сумме  6884,0 тыс. рублей, в том числе условно утвержденные расходы в сумме 261,27 тыс. рублей.</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ab/>
        <w:t xml:space="preserve">3) Дефицит </w:t>
      </w:r>
      <w:proofErr w:type="gramStart"/>
      <w:r w:rsidRPr="007200AD">
        <w:rPr>
          <w:rFonts w:ascii="Times New Roman" w:hAnsi="Times New Roman"/>
          <w:sz w:val="24"/>
          <w:szCs w:val="24"/>
        </w:rPr>
        <w:t>бюджета  Широкоярского</w:t>
      </w:r>
      <w:proofErr w:type="gramEnd"/>
      <w:r w:rsidRPr="007200AD">
        <w:rPr>
          <w:rFonts w:ascii="Times New Roman" w:hAnsi="Times New Roman"/>
          <w:sz w:val="24"/>
          <w:szCs w:val="24"/>
        </w:rPr>
        <w:t xml:space="preserve"> сельсовета Мошковского района на 2019 г. в сумме 80,58 тыс. рублей; на 2020 год в сумме 80,9 тыс. рублей, что составляет 5 % общего объема доходов без учета безвозмездных поступлений.</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         3.   Изложить в новой редакции доходную часть бюджета, приложения № 4, 5,</w:t>
      </w:r>
      <w:r w:rsidRPr="007200AD">
        <w:rPr>
          <w:rFonts w:ascii="Times New Roman" w:hAnsi="Times New Roman"/>
          <w:b/>
          <w:sz w:val="24"/>
          <w:szCs w:val="24"/>
        </w:rPr>
        <w:t xml:space="preserve"> </w:t>
      </w:r>
      <w:r w:rsidRPr="007200AD">
        <w:rPr>
          <w:rFonts w:ascii="Times New Roman" w:hAnsi="Times New Roman"/>
          <w:sz w:val="24"/>
          <w:szCs w:val="24"/>
        </w:rPr>
        <w:t xml:space="preserve">6. </w:t>
      </w:r>
    </w:p>
    <w:p w:rsidR="00170DAC" w:rsidRPr="007200AD" w:rsidRDefault="00170DAC" w:rsidP="007200AD">
      <w:pPr>
        <w:spacing w:after="0" w:line="240" w:lineRule="auto"/>
        <w:rPr>
          <w:rFonts w:ascii="Times New Roman" w:hAnsi="Times New Roman"/>
          <w:sz w:val="24"/>
          <w:szCs w:val="24"/>
        </w:rPr>
      </w:pPr>
    </w:p>
    <w:p w:rsidR="00170DAC" w:rsidRPr="007200AD" w:rsidRDefault="00170DAC" w:rsidP="007200AD">
      <w:pPr>
        <w:keepNext/>
        <w:spacing w:after="0" w:line="240" w:lineRule="auto"/>
        <w:jc w:val="center"/>
        <w:outlineLvl w:val="0"/>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СОВЕТ ДЕПУТАТОВ ШИРОКОЯРСКОГО СЕЛЬСОВЕТА</w:t>
      </w:r>
    </w:p>
    <w:p w:rsidR="00170DAC" w:rsidRPr="007200AD" w:rsidRDefault="00170DAC" w:rsidP="007200AD">
      <w:pPr>
        <w:spacing w:after="0" w:line="240" w:lineRule="auto"/>
        <w:jc w:val="center"/>
        <w:rPr>
          <w:rFonts w:ascii="Times New Roman" w:hAnsi="Times New Roman"/>
          <w:b/>
          <w:sz w:val="24"/>
          <w:szCs w:val="24"/>
          <w:lang w:eastAsia="ru-RU"/>
        </w:rPr>
      </w:pPr>
      <w:r w:rsidRPr="007200AD">
        <w:rPr>
          <w:rFonts w:ascii="Times New Roman" w:hAnsi="Times New Roman"/>
          <w:b/>
          <w:sz w:val="24"/>
          <w:szCs w:val="24"/>
          <w:lang w:eastAsia="ru-RU"/>
        </w:rPr>
        <w:t>МОШКОВСКОГО РАЙОНА НОВОСИБИРСКОЙ ОБЛАСТИ</w:t>
      </w:r>
    </w:p>
    <w:p w:rsidR="00170DAC" w:rsidRPr="007200AD" w:rsidRDefault="00170DAC" w:rsidP="007200AD">
      <w:pPr>
        <w:spacing w:after="0" w:line="240" w:lineRule="auto"/>
        <w:jc w:val="center"/>
        <w:rPr>
          <w:rFonts w:ascii="Times New Roman" w:hAnsi="Times New Roman"/>
          <w:sz w:val="24"/>
          <w:szCs w:val="24"/>
          <w:lang w:eastAsia="ru-RU"/>
        </w:rPr>
      </w:pPr>
      <w:r w:rsidRPr="007200AD">
        <w:rPr>
          <w:rFonts w:ascii="Times New Roman" w:hAnsi="Times New Roman"/>
          <w:b/>
          <w:sz w:val="24"/>
          <w:szCs w:val="24"/>
          <w:lang w:eastAsia="ru-RU"/>
        </w:rPr>
        <w:t>пятого созыва</w:t>
      </w:r>
    </w:p>
    <w:p w:rsidR="00170DAC" w:rsidRPr="007200AD" w:rsidRDefault="00170DAC" w:rsidP="007200AD">
      <w:pPr>
        <w:spacing w:after="0" w:line="240" w:lineRule="auto"/>
        <w:rPr>
          <w:rFonts w:ascii="Times New Roman" w:hAnsi="Times New Roman"/>
          <w:sz w:val="16"/>
          <w:szCs w:val="16"/>
          <w:lang w:eastAsia="ru-RU"/>
        </w:rPr>
      </w:pPr>
    </w:p>
    <w:p w:rsidR="00170DAC" w:rsidRPr="007200AD" w:rsidRDefault="00170DAC" w:rsidP="007200AD">
      <w:pPr>
        <w:spacing w:after="0" w:line="240" w:lineRule="auto"/>
        <w:jc w:val="center"/>
        <w:rPr>
          <w:rFonts w:ascii="Times New Roman" w:hAnsi="Times New Roman"/>
          <w:sz w:val="24"/>
          <w:szCs w:val="24"/>
          <w:lang w:eastAsia="ru-RU"/>
        </w:rPr>
      </w:pPr>
      <w:r w:rsidRPr="007200AD">
        <w:rPr>
          <w:rFonts w:ascii="Times New Roman" w:hAnsi="Times New Roman"/>
          <w:b/>
          <w:sz w:val="24"/>
          <w:szCs w:val="24"/>
          <w:lang w:eastAsia="ru-RU"/>
        </w:rPr>
        <w:t>РЕШЕНИЕ</w:t>
      </w:r>
    </w:p>
    <w:p w:rsidR="00170DAC" w:rsidRPr="007200AD" w:rsidRDefault="00170DAC" w:rsidP="007200AD">
      <w:pPr>
        <w:spacing w:after="0" w:line="240" w:lineRule="auto"/>
        <w:jc w:val="center"/>
        <w:rPr>
          <w:rFonts w:ascii="Times New Roman" w:hAnsi="Times New Roman"/>
          <w:sz w:val="24"/>
          <w:szCs w:val="24"/>
          <w:lang w:eastAsia="ru-RU"/>
        </w:rPr>
      </w:pPr>
      <w:r w:rsidRPr="007200AD">
        <w:rPr>
          <w:rFonts w:ascii="Times New Roman" w:hAnsi="Times New Roman"/>
          <w:b/>
          <w:sz w:val="24"/>
          <w:szCs w:val="24"/>
          <w:lang w:eastAsia="ru-RU"/>
        </w:rPr>
        <w:t>двадцать девятой сессии</w:t>
      </w:r>
    </w:p>
    <w:p w:rsidR="00170DAC" w:rsidRPr="007200AD" w:rsidRDefault="00170DAC" w:rsidP="007200AD">
      <w:pPr>
        <w:pStyle w:val="15"/>
        <w:tabs>
          <w:tab w:val="left" w:pos="0"/>
        </w:tabs>
        <w:contextualSpacing/>
        <w:jc w:val="center"/>
        <w:rPr>
          <w:b/>
          <w:sz w:val="24"/>
          <w:szCs w:val="24"/>
        </w:rPr>
      </w:pPr>
    </w:p>
    <w:p w:rsidR="00170DAC" w:rsidRPr="007200AD" w:rsidRDefault="00170DAC" w:rsidP="007200AD">
      <w:pPr>
        <w:spacing w:after="0" w:line="240" w:lineRule="auto"/>
        <w:contextualSpacing/>
        <w:jc w:val="both"/>
        <w:rPr>
          <w:rFonts w:ascii="Times New Roman" w:hAnsi="Times New Roman"/>
          <w:sz w:val="24"/>
          <w:szCs w:val="24"/>
        </w:rPr>
      </w:pPr>
      <w:r w:rsidRPr="007200AD">
        <w:rPr>
          <w:rFonts w:ascii="Times New Roman" w:hAnsi="Times New Roman"/>
          <w:sz w:val="24"/>
          <w:szCs w:val="24"/>
        </w:rPr>
        <w:t xml:space="preserve">от 23.11.2018                                                                                                                </w:t>
      </w:r>
      <w:r w:rsidR="007200AD">
        <w:rPr>
          <w:rFonts w:ascii="Times New Roman" w:hAnsi="Times New Roman"/>
          <w:sz w:val="24"/>
          <w:szCs w:val="24"/>
        </w:rPr>
        <w:t xml:space="preserve">                         </w:t>
      </w:r>
      <w:r w:rsidRPr="007200AD">
        <w:rPr>
          <w:rFonts w:ascii="Times New Roman" w:hAnsi="Times New Roman"/>
          <w:sz w:val="24"/>
          <w:szCs w:val="24"/>
        </w:rPr>
        <w:t xml:space="preserve">№ 172  </w:t>
      </w:r>
    </w:p>
    <w:p w:rsidR="00170DAC" w:rsidRPr="007200AD" w:rsidRDefault="00170DAC" w:rsidP="007200AD">
      <w:pPr>
        <w:spacing w:after="0" w:line="240" w:lineRule="auto"/>
        <w:contextualSpacing/>
        <w:jc w:val="center"/>
        <w:rPr>
          <w:rFonts w:ascii="Times New Roman" w:hAnsi="Times New Roman"/>
          <w:sz w:val="24"/>
          <w:szCs w:val="24"/>
        </w:rPr>
      </w:pPr>
      <w:r w:rsidRPr="007200AD">
        <w:rPr>
          <w:rFonts w:ascii="Times New Roman" w:hAnsi="Times New Roman"/>
          <w:sz w:val="24"/>
          <w:szCs w:val="24"/>
        </w:rPr>
        <w:t>п. Широкий Яр</w:t>
      </w:r>
    </w:p>
    <w:p w:rsidR="00170DAC" w:rsidRPr="007200AD" w:rsidRDefault="00170DAC" w:rsidP="007200AD">
      <w:pPr>
        <w:spacing w:after="0" w:line="240" w:lineRule="auto"/>
        <w:contextualSpacing/>
        <w:jc w:val="center"/>
        <w:rPr>
          <w:rFonts w:ascii="Times New Roman" w:hAnsi="Times New Roman"/>
          <w:sz w:val="16"/>
          <w:szCs w:val="16"/>
        </w:rPr>
      </w:pPr>
    </w:p>
    <w:p w:rsidR="00170DAC" w:rsidRPr="007200AD" w:rsidRDefault="00170DAC" w:rsidP="007200AD">
      <w:pPr>
        <w:spacing w:after="0" w:line="240" w:lineRule="auto"/>
        <w:jc w:val="center"/>
        <w:rPr>
          <w:rFonts w:ascii="Times New Roman" w:hAnsi="Times New Roman"/>
          <w:b/>
          <w:i/>
          <w:color w:val="000000"/>
          <w:sz w:val="24"/>
          <w:szCs w:val="24"/>
        </w:rPr>
      </w:pPr>
      <w:r w:rsidRPr="007200AD">
        <w:rPr>
          <w:rFonts w:ascii="Times New Roman" w:hAnsi="Times New Roman"/>
          <w:b/>
          <w:color w:val="000000"/>
          <w:sz w:val="24"/>
          <w:szCs w:val="24"/>
        </w:rPr>
        <w:t xml:space="preserve">Об утверждении Положения об </w:t>
      </w:r>
      <w:r w:rsidRPr="007200AD">
        <w:rPr>
          <w:rFonts w:ascii="Times New Roman" w:hAnsi="Times New Roman"/>
          <w:b/>
          <w:bCs/>
          <w:color w:val="000000"/>
          <w:sz w:val="24"/>
          <w:szCs w:val="24"/>
        </w:rPr>
        <w:t>организации и проведении публичных слушаний</w:t>
      </w:r>
      <w:r w:rsidRPr="007200AD">
        <w:rPr>
          <w:rFonts w:ascii="Times New Roman" w:hAnsi="Times New Roman"/>
          <w:b/>
          <w:color w:val="000000"/>
          <w:sz w:val="24"/>
          <w:szCs w:val="24"/>
        </w:rPr>
        <w:t xml:space="preserve"> в Широкоярском сельсовете Мошковского района Новосибирской области</w:t>
      </w:r>
    </w:p>
    <w:p w:rsidR="00170DAC" w:rsidRPr="007200AD" w:rsidRDefault="00170DAC" w:rsidP="007200AD">
      <w:pPr>
        <w:spacing w:after="0" w:line="240" w:lineRule="auto"/>
        <w:jc w:val="both"/>
        <w:rPr>
          <w:rFonts w:ascii="Times New Roman" w:hAnsi="Times New Roman"/>
          <w:color w:val="000000"/>
          <w:sz w:val="16"/>
          <w:szCs w:val="16"/>
        </w:rPr>
      </w:pP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12 Устава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РЕШИЛ:</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 xml:space="preserve">1. Утвердить прилагаемое Положение «Об </w:t>
      </w:r>
      <w:r w:rsidRPr="007200AD">
        <w:rPr>
          <w:rFonts w:ascii="Times New Roman" w:hAnsi="Times New Roman"/>
          <w:bCs/>
          <w:color w:val="000000"/>
          <w:sz w:val="24"/>
          <w:szCs w:val="24"/>
        </w:rPr>
        <w:t>организации и проведении публичных слушаний</w:t>
      </w:r>
      <w:r w:rsidRPr="007200AD">
        <w:rPr>
          <w:rFonts w:ascii="Times New Roman" w:hAnsi="Times New Roman"/>
          <w:b/>
          <w:bCs/>
          <w:color w:val="000000"/>
          <w:sz w:val="24"/>
          <w:szCs w:val="24"/>
        </w:rPr>
        <w:t xml:space="preserve"> </w:t>
      </w:r>
      <w:r w:rsidRPr="007200AD">
        <w:rPr>
          <w:rFonts w:ascii="Times New Roman" w:hAnsi="Times New Roman"/>
          <w:bCs/>
          <w:color w:val="000000"/>
          <w:sz w:val="24"/>
          <w:szCs w:val="24"/>
        </w:rPr>
        <w:t xml:space="preserve">в </w:t>
      </w:r>
      <w:r w:rsidRPr="007200AD">
        <w:rPr>
          <w:rFonts w:ascii="Times New Roman" w:hAnsi="Times New Roman"/>
          <w:color w:val="000000"/>
          <w:sz w:val="24"/>
          <w:szCs w:val="24"/>
        </w:rPr>
        <w:t>Широкоярском сельсовете Мошковского района Новосибирской области».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 Опубликовать настоящее решение в периодическом печатном издании «Вестник Широкоярского сельсовета».</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 xml:space="preserve">3. С момента вступления в силу настоящего решения, </w:t>
      </w:r>
      <w:proofErr w:type="gramStart"/>
      <w:r w:rsidRPr="007200AD">
        <w:rPr>
          <w:rFonts w:ascii="Times New Roman" w:hAnsi="Times New Roman"/>
          <w:color w:val="000000"/>
          <w:sz w:val="24"/>
          <w:szCs w:val="24"/>
        </w:rPr>
        <w:t>признать  утратившим</w:t>
      </w:r>
      <w:proofErr w:type="gramEnd"/>
      <w:r w:rsidRPr="007200AD">
        <w:rPr>
          <w:rFonts w:ascii="Times New Roman" w:hAnsi="Times New Roman"/>
          <w:color w:val="000000"/>
          <w:sz w:val="24"/>
          <w:szCs w:val="24"/>
        </w:rPr>
        <w:t xml:space="preserve"> силу решение Совета депутатов Широкоярского сельсовета от 09.11.2012 года                       № 102 «Об утверждении Положения о порядке организации и проведении публичных слушаний в Широкоярском сельсовете Мошковского района Новосибирской области».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 Настоящее решение вступает в силу после дня его официального опубликования.</w:t>
      </w:r>
    </w:p>
    <w:p w:rsidR="00170DAC" w:rsidRPr="007200AD" w:rsidRDefault="00170DAC" w:rsidP="007200AD">
      <w:pPr>
        <w:pStyle w:val="af1"/>
        <w:spacing w:before="0" w:beforeAutospacing="0" w:after="0" w:afterAutospacing="0"/>
        <w:jc w:val="both"/>
        <w:rPr>
          <w:rFonts w:eastAsiaTheme="minorHAnsi"/>
          <w:color w:val="000000"/>
          <w:sz w:val="16"/>
          <w:szCs w:val="16"/>
          <w:lang w:eastAsia="en-US"/>
        </w:rPr>
      </w:pPr>
    </w:p>
    <w:p w:rsidR="00170DAC" w:rsidRPr="007200AD" w:rsidRDefault="00170DAC" w:rsidP="007200AD">
      <w:pPr>
        <w:pStyle w:val="af1"/>
        <w:spacing w:before="0" w:beforeAutospacing="0" w:after="0" w:afterAutospacing="0"/>
        <w:jc w:val="both"/>
      </w:pPr>
      <w:r w:rsidRPr="007200AD">
        <w:t>Глава Широкоярского сельсовета</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Мошковского района Новосибирской области                                           </w:t>
      </w:r>
      <w:r w:rsidR="007200AD">
        <w:rPr>
          <w:rFonts w:ascii="Times New Roman" w:eastAsia="Times New Roman" w:hAnsi="Times New Roman"/>
          <w:sz w:val="24"/>
          <w:szCs w:val="24"/>
          <w:lang w:eastAsia="ru-RU"/>
        </w:rPr>
        <w:t xml:space="preserve">                             </w:t>
      </w:r>
      <w:proofErr w:type="spellStart"/>
      <w:r w:rsidRPr="007200AD">
        <w:rPr>
          <w:rFonts w:ascii="Times New Roman" w:eastAsia="Times New Roman" w:hAnsi="Times New Roman"/>
          <w:sz w:val="24"/>
          <w:szCs w:val="24"/>
          <w:lang w:eastAsia="ru-RU"/>
        </w:rPr>
        <w:t>А.М.Шашлов</w:t>
      </w:r>
      <w:proofErr w:type="spellEnd"/>
    </w:p>
    <w:p w:rsidR="00170DAC" w:rsidRPr="007200AD" w:rsidRDefault="00170DAC" w:rsidP="007200AD">
      <w:pPr>
        <w:spacing w:after="0" w:line="240" w:lineRule="auto"/>
        <w:jc w:val="both"/>
        <w:rPr>
          <w:rFonts w:ascii="Times New Roman" w:eastAsia="Times New Roman" w:hAnsi="Times New Roman"/>
          <w:sz w:val="16"/>
          <w:szCs w:val="16"/>
          <w:lang w:eastAsia="ru-RU"/>
        </w:rPr>
      </w:pP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Председатель Совета депутатов </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Широкоярского сельсовета</w:t>
      </w:r>
    </w:p>
    <w:p w:rsidR="00170DAC"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Мошковского района Новосибирской области                                       </w:t>
      </w:r>
      <w:r w:rsidR="007200AD">
        <w:rPr>
          <w:rFonts w:ascii="Times New Roman" w:eastAsia="Times New Roman" w:hAnsi="Times New Roman"/>
          <w:sz w:val="24"/>
          <w:szCs w:val="24"/>
          <w:lang w:eastAsia="ru-RU"/>
        </w:rPr>
        <w:t xml:space="preserve">                                </w:t>
      </w:r>
      <w:proofErr w:type="spellStart"/>
      <w:r w:rsidRPr="007200AD">
        <w:rPr>
          <w:rFonts w:ascii="Times New Roman" w:eastAsia="Times New Roman" w:hAnsi="Times New Roman"/>
          <w:sz w:val="24"/>
          <w:szCs w:val="24"/>
          <w:lang w:eastAsia="ru-RU"/>
        </w:rPr>
        <w:t>А.Л.Старинская</w:t>
      </w:r>
      <w:proofErr w:type="spellEnd"/>
    </w:p>
    <w:p w:rsidR="007200AD" w:rsidRDefault="007200AD" w:rsidP="007200AD">
      <w:pPr>
        <w:spacing w:after="0" w:line="240" w:lineRule="auto"/>
        <w:jc w:val="both"/>
        <w:rPr>
          <w:rFonts w:ascii="Times New Roman" w:eastAsia="Times New Roman" w:hAnsi="Times New Roman"/>
          <w:sz w:val="24"/>
          <w:szCs w:val="24"/>
          <w:lang w:eastAsia="ru-RU"/>
        </w:rPr>
      </w:pPr>
    </w:p>
    <w:p w:rsidR="007200AD" w:rsidRPr="007200AD" w:rsidRDefault="007200AD" w:rsidP="007200AD">
      <w:pPr>
        <w:pStyle w:val="afc"/>
        <w:jc w:val="right"/>
        <w:rPr>
          <w:rFonts w:ascii="Times New Roman" w:hAnsi="Times New Roman"/>
          <w:sz w:val="24"/>
          <w:szCs w:val="24"/>
        </w:rPr>
      </w:pPr>
      <w:r w:rsidRPr="007200AD">
        <w:rPr>
          <w:rFonts w:ascii="Times New Roman" w:hAnsi="Times New Roman"/>
          <w:sz w:val="24"/>
          <w:szCs w:val="24"/>
        </w:rPr>
        <w:t xml:space="preserve">Приложение  </w:t>
      </w:r>
    </w:p>
    <w:p w:rsidR="007200AD" w:rsidRPr="007200AD" w:rsidRDefault="007200AD" w:rsidP="007200AD">
      <w:pPr>
        <w:pStyle w:val="afc"/>
        <w:jc w:val="right"/>
        <w:rPr>
          <w:rFonts w:ascii="Times New Roman" w:hAnsi="Times New Roman"/>
          <w:sz w:val="24"/>
          <w:szCs w:val="24"/>
        </w:rPr>
      </w:pPr>
      <w:r w:rsidRPr="007200AD">
        <w:rPr>
          <w:rFonts w:ascii="Times New Roman" w:hAnsi="Times New Roman"/>
          <w:sz w:val="24"/>
          <w:szCs w:val="24"/>
        </w:rPr>
        <w:t>к решению Совета депутатов Широкоярского сельсовета                                                                                           Мошковского района Новосибирской области</w:t>
      </w:r>
    </w:p>
    <w:p w:rsidR="007200AD" w:rsidRPr="007200AD" w:rsidRDefault="007200AD" w:rsidP="007200AD">
      <w:pPr>
        <w:pStyle w:val="afc"/>
        <w:jc w:val="right"/>
        <w:rPr>
          <w:rFonts w:ascii="Times New Roman" w:hAnsi="Times New Roman"/>
          <w:sz w:val="24"/>
          <w:szCs w:val="24"/>
        </w:rPr>
        <w:sectPr w:rsidR="007200AD" w:rsidRPr="007200AD" w:rsidSect="007200AD">
          <w:pgSz w:w="11906" w:h="16838"/>
          <w:pgMar w:top="1134" w:right="567" w:bottom="1134" w:left="1134" w:header="709" w:footer="709" w:gutter="0"/>
          <w:cols w:space="708"/>
          <w:docGrid w:linePitch="360"/>
        </w:sectPr>
      </w:pPr>
      <w:r w:rsidRPr="007200AD">
        <w:rPr>
          <w:rFonts w:ascii="Times New Roman" w:hAnsi="Times New Roman"/>
          <w:sz w:val="24"/>
          <w:szCs w:val="24"/>
        </w:rPr>
        <w:t>от 23.11.2018  № 172</w:t>
      </w:r>
    </w:p>
    <w:p w:rsidR="00170DAC" w:rsidRPr="007200AD" w:rsidRDefault="00170DAC" w:rsidP="007200AD">
      <w:pPr>
        <w:spacing w:after="0" w:line="240" w:lineRule="auto"/>
        <w:jc w:val="center"/>
        <w:rPr>
          <w:rFonts w:ascii="Times New Roman" w:hAnsi="Times New Roman"/>
          <w:color w:val="000000"/>
          <w:sz w:val="24"/>
          <w:szCs w:val="24"/>
        </w:rPr>
      </w:pPr>
      <w:r w:rsidRPr="007200AD">
        <w:rPr>
          <w:rFonts w:ascii="Times New Roman" w:hAnsi="Times New Roman"/>
          <w:color w:val="000000"/>
          <w:sz w:val="24"/>
          <w:szCs w:val="24"/>
        </w:rPr>
        <w:lastRenderedPageBreak/>
        <w:t xml:space="preserve">ПОЛОЖЕНИЕ </w:t>
      </w:r>
    </w:p>
    <w:p w:rsidR="00170DAC" w:rsidRPr="007200AD" w:rsidRDefault="00170DAC" w:rsidP="007200AD">
      <w:pPr>
        <w:spacing w:after="0" w:line="240" w:lineRule="auto"/>
        <w:jc w:val="center"/>
        <w:rPr>
          <w:rFonts w:ascii="Times New Roman" w:hAnsi="Times New Roman"/>
          <w:i/>
          <w:color w:val="000000"/>
          <w:sz w:val="24"/>
          <w:szCs w:val="24"/>
        </w:rPr>
      </w:pPr>
      <w:r w:rsidRPr="007200AD">
        <w:rPr>
          <w:rFonts w:ascii="Times New Roman" w:hAnsi="Times New Roman"/>
          <w:color w:val="000000"/>
          <w:sz w:val="24"/>
          <w:szCs w:val="24"/>
        </w:rPr>
        <w:t xml:space="preserve">ОБ </w:t>
      </w:r>
      <w:r w:rsidRPr="007200AD">
        <w:rPr>
          <w:rFonts w:ascii="Times New Roman" w:hAnsi="Times New Roman"/>
          <w:bCs/>
          <w:color w:val="000000"/>
          <w:sz w:val="24"/>
          <w:szCs w:val="24"/>
        </w:rPr>
        <w:t xml:space="preserve">ОРГАНИЗАЦИИ И ПРОВЕДЕНИИ ПУБЛИЧНЫХ СЛУШАНИЙ </w:t>
      </w:r>
      <w:proofErr w:type="gramStart"/>
      <w:r w:rsidRPr="007200AD">
        <w:rPr>
          <w:rFonts w:ascii="Times New Roman" w:hAnsi="Times New Roman"/>
          <w:bCs/>
          <w:color w:val="000000"/>
          <w:sz w:val="24"/>
          <w:szCs w:val="24"/>
        </w:rPr>
        <w:t>В</w:t>
      </w:r>
      <w:r w:rsidRPr="007200AD">
        <w:rPr>
          <w:rFonts w:ascii="Times New Roman" w:hAnsi="Times New Roman"/>
          <w:color w:val="000000"/>
          <w:sz w:val="24"/>
          <w:szCs w:val="24"/>
        </w:rPr>
        <w:t xml:space="preserve">  ШИРОКОЯРСКОМ</w:t>
      </w:r>
      <w:proofErr w:type="gramEnd"/>
      <w:r w:rsidRPr="007200AD">
        <w:rPr>
          <w:rFonts w:ascii="Times New Roman" w:hAnsi="Times New Roman"/>
          <w:color w:val="000000"/>
          <w:sz w:val="24"/>
          <w:szCs w:val="24"/>
        </w:rPr>
        <w:t xml:space="preserve"> СЕЛЬСОВЕТЕ МОШКОВСКОГО РАЙОНА  НОВОСИБИРСКОЙ ОБЛАСТИ</w:t>
      </w:r>
    </w:p>
    <w:p w:rsidR="00170DAC" w:rsidRPr="007200AD" w:rsidRDefault="00170DAC" w:rsidP="007200AD">
      <w:pPr>
        <w:tabs>
          <w:tab w:val="left" w:pos="0"/>
        </w:tabs>
        <w:autoSpaceDE w:val="0"/>
        <w:autoSpaceDN w:val="0"/>
        <w:adjustRightInd w:val="0"/>
        <w:spacing w:after="0" w:line="240" w:lineRule="auto"/>
        <w:jc w:val="both"/>
        <w:rPr>
          <w:rFonts w:ascii="Times New Roman" w:hAnsi="Times New Roman"/>
          <w:color w:val="000000"/>
          <w:sz w:val="16"/>
          <w:szCs w:val="16"/>
        </w:rPr>
      </w:pPr>
    </w:p>
    <w:p w:rsidR="00170DAC" w:rsidRPr="007200AD" w:rsidRDefault="00170DAC" w:rsidP="007200AD">
      <w:pPr>
        <w:tabs>
          <w:tab w:val="left" w:pos="0"/>
        </w:tabs>
        <w:autoSpaceDE w:val="0"/>
        <w:autoSpaceDN w:val="0"/>
        <w:adjustRightInd w:val="0"/>
        <w:spacing w:after="0" w:line="240" w:lineRule="auto"/>
        <w:jc w:val="center"/>
        <w:rPr>
          <w:rFonts w:ascii="Times New Roman" w:hAnsi="Times New Roman"/>
          <w:b/>
          <w:color w:val="000000"/>
          <w:sz w:val="24"/>
          <w:szCs w:val="24"/>
        </w:rPr>
      </w:pPr>
      <w:r w:rsidRPr="007200AD">
        <w:rPr>
          <w:rFonts w:ascii="Times New Roman" w:hAnsi="Times New Roman"/>
          <w:b/>
          <w:color w:val="000000"/>
          <w:sz w:val="24"/>
          <w:szCs w:val="24"/>
        </w:rPr>
        <w:t>1. Основные термины, применяемые в настоящем документе</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1.3. Участники публичных слушаний − граждане, постоянно проживающие на территории муниципального образования.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1.5.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1.6. Инициатор публичных слушаний ‒ органы местного самоуправления или инициативная группа совершеннолетних граждан, численностью не менее 10 человек, выступившая с инициативой проведения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1.7. Организатор публичных слушаний – уполномоченный на проведение публичных слушани</w:t>
      </w:r>
      <w:r w:rsidR="007200AD">
        <w:rPr>
          <w:rFonts w:ascii="Times New Roman" w:hAnsi="Times New Roman"/>
          <w:color w:val="000000"/>
          <w:sz w:val="24"/>
          <w:szCs w:val="24"/>
        </w:rPr>
        <w:t>й орган местного самоуправления</w:t>
      </w:r>
    </w:p>
    <w:p w:rsidR="00170DAC" w:rsidRPr="007200AD" w:rsidRDefault="00170DAC" w:rsidP="007200AD">
      <w:pPr>
        <w:spacing w:after="0" w:line="240" w:lineRule="auto"/>
        <w:jc w:val="center"/>
        <w:rPr>
          <w:rFonts w:ascii="Times New Roman" w:hAnsi="Times New Roman"/>
          <w:b/>
          <w:color w:val="000000"/>
          <w:sz w:val="24"/>
          <w:szCs w:val="24"/>
        </w:rPr>
      </w:pPr>
      <w:r w:rsidRPr="007200AD">
        <w:rPr>
          <w:rFonts w:ascii="Times New Roman" w:hAnsi="Times New Roman"/>
          <w:b/>
          <w:color w:val="000000"/>
          <w:sz w:val="24"/>
          <w:szCs w:val="24"/>
        </w:rPr>
        <w:t>2. Вопросы, выносящиеся на публичные слушания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2.1. В обязательном порядке публичные слушания проводятся для обсуждения:</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 xml:space="preserve">2.1.1. проекта </w:t>
      </w:r>
      <w:proofErr w:type="gramStart"/>
      <w:r w:rsidRPr="007200AD">
        <w:rPr>
          <w:rFonts w:ascii="Times New Roman" w:hAnsi="Times New Roman"/>
          <w:color w:val="000000"/>
          <w:sz w:val="24"/>
          <w:szCs w:val="24"/>
        </w:rPr>
        <w:t>Устава  Широкоярского</w:t>
      </w:r>
      <w:proofErr w:type="gramEnd"/>
      <w:r w:rsidRPr="007200AD">
        <w:rPr>
          <w:rFonts w:ascii="Times New Roman" w:hAnsi="Times New Roman"/>
          <w:color w:val="000000"/>
          <w:sz w:val="24"/>
          <w:szCs w:val="24"/>
        </w:rPr>
        <w:t xml:space="preserve"> сельсовета,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2.1.2. проекта местного бюджета и отчета о его исполнении;</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2.1.3. проекта стратегии социально-экономического развития Широкоярского сельсовета Мошковского района Новосибирской области</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2.1.4. вопросов о преобразовании Широкоярского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2.2. По решению органов местного самоуправления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публичные слушания могут проводиться: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2.2.1. по любым вопросам местного значения, которые могут быть решены в рамках компетенции муниципалитета и по которым возможно принятие муниципального правового акта;</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lastRenderedPageBreak/>
        <w:tab/>
        <w:t>2.2.2. по вопросам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Новосибирской области, муниципальными нормативными правовыми актами;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2.2.3.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0DAC" w:rsidRPr="007200AD" w:rsidRDefault="00170DAC" w:rsidP="007200AD">
      <w:pPr>
        <w:spacing w:after="0" w:line="240" w:lineRule="auto"/>
        <w:jc w:val="center"/>
        <w:rPr>
          <w:rFonts w:ascii="Times New Roman" w:hAnsi="Times New Roman"/>
          <w:b/>
          <w:color w:val="000000"/>
          <w:sz w:val="24"/>
          <w:szCs w:val="24"/>
        </w:rPr>
      </w:pPr>
      <w:r w:rsidRPr="007200AD">
        <w:rPr>
          <w:rFonts w:ascii="Times New Roman" w:hAnsi="Times New Roman"/>
          <w:b/>
          <w:color w:val="000000"/>
          <w:sz w:val="24"/>
          <w:szCs w:val="24"/>
        </w:rPr>
        <w:t>3. Порядок выдвижения инициативы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3.1. В соответствии с п. 1.7 настоящего Положения инициаторами публичных слушаний могут быть:</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3.1.1. глава муниципального образования;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 xml:space="preserve">3.1.2. Совет депутатов Широкоярского сельсовета Мошковского района Новосибирской области (далее Широкоярского </w:t>
      </w:r>
      <w:proofErr w:type="gramStart"/>
      <w:r w:rsidRPr="007200AD">
        <w:rPr>
          <w:rFonts w:ascii="Times New Roman" w:hAnsi="Times New Roman"/>
          <w:color w:val="000000"/>
          <w:sz w:val="24"/>
          <w:szCs w:val="24"/>
        </w:rPr>
        <w:t>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в</w:t>
      </w:r>
      <w:proofErr w:type="gramEnd"/>
      <w:r w:rsidRPr="007200AD">
        <w:rPr>
          <w:rFonts w:ascii="Times New Roman" w:hAnsi="Times New Roman"/>
          <w:color w:val="000000"/>
          <w:sz w:val="24"/>
          <w:szCs w:val="24"/>
        </w:rPr>
        <w:t xml:space="preserve"> лице</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не менее  1\3 от избранного количества депутатов;</w:t>
      </w:r>
    </w:p>
    <w:p w:rsidR="00170DAC" w:rsidRPr="007200AD" w:rsidRDefault="00170DAC" w:rsidP="007200AD">
      <w:pPr>
        <w:spacing w:after="0" w:line="240" w:lineRule="auto"/>
        <w:jc w:val="both"/>
        <w:rPr>
          <w:rFonts w:ascii="Times New Roman" w:hAnsi="Times New Roman"/>
          <w:i/>
          <w:color w:val="000000"/>
          <w:sz w:val="24"/>
          <w:szCs w:val="24"/>
        </w:rPr>
      </w:pPr>
      <w:r w:rsidRPr="007200AD">
        <w:rPr>
          <w:rFonts w:ascii="Times New Roman" w:hAnsi="Times New Roman"/>
          <w:color w:val="000000"/>
          <w:sz w:val="24"/>
          <w:szCs w:val="24"/>
        </w:rPr>
        <w:tab/>
        <w:t xml:space="preserve">3.1.3. население в лице группы не </w:t>
      </w:r>
      <w:proofErr w:type="gramStart"/>
      <w:r w:rsidRPr="007200AD">
        <w:rPr>
          <w:rFonts w:ascii="Times New Roman" w:hAnsi="Times New Roman"/>
          <w:color w:val="000000"/>
          <w:sz w:val="24"/>
          <w:szCs w:val="24"/>
        </w:rPr>
        <w:t>менее  25</w:t>
      </w:r>
      <w:proofErr w:type="gramEnd"/>
      <w:r w:rsidRPr="007200AD">
        <w:rPr>
          <w:rFonts w:ascii="Times New Roman" w:hAnsi="Times New Roman"/>
          <w:color w:val="000000"/>
          <w:sz w:val="24"/>
          <w:szCs w:val="24"/>
        </w:rPr>
        <w:t xml:space="preserve"> совершеннолетних граждан, обладающих активным избирательным правом и постоянно проживающих на территории Широкоярского сельсовета Мошковского района Новосибирской области.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3.2. Порядок выдвижения инициативы о проведении публичных слушаний населением:</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3.2.1. граждане, постоянно проживающие на территории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для инициирования публичных слушаний по вопросам местного значения, формируют инициативную группу, численностью не менее 5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3.2.2.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в количестве не менее 25 человек;</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3.2.3. расходы, связанные со сбором подписей, несет инициативная группа;</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3.2.4. по завершению сбора подписей инициативная группа направляет в Совет депутатов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обращение, включающее в себя: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наименование правового акта или вопроса, выносящегося на публичные слушания;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подписи граждан, поддержавших обращение о назначении публичных слушаний в количестве не менее 25 человек;</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обоснование необходимости проведения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г) предполагаемый состав участников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д) информационные и аналитические материалы, относящиеся к теме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е) иные материалы по усмотрению авторов обращения.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3.3. Инициатива главы муниципального образования подтверждается постановлением о назначении публичных слушаний.</w:t>
      </w:r>
    </w:p>
    <w:p w:rsidR="00170DAC" w:rsidRDefault="00170DAC" w:rsidP="007200AD">
      <w:pPr>
        <w:spacing w:after="0" w:line="240" w:lineRule="auto"/>
        <w:jc w:val="both"/>
        <w:rPr>
          <w:rFonts w:ascii="Times New Roman" w:hAnsi="Times New Roman"/>
          <w:i/>
          <w:color w:val="000000"/>
          <w:sz w:val="24"/>
          <w:szCs w:val="24"/>
        </w:rPr>
      </w:pPr>
      <w:r w:rsidRPr="007200AD">
        <w:rPr>
          <w:rFonts w:ascii="Times New Roman" w:hAnsi="Times New Roman"/>
          <w:color w:val="000000"/>
          <w:sz w:val="24"/>
          <w:szCs w:val="24"/>
        </w:rPr>
        <w:tab/>
        <w:t>3.4. Инициатива Совета депутатов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выдвигаемая в соответствии с пунктом 3.1.2 настоящего Положения, осуществляется в Порядке, определяемом Регламентом Совета депутатов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и подтверждается решением о назначении публичных слушаний</w:t>
      </w:r>
      <w:r w:rsidRPr="007200AD">
        <w:rPr>
          <w:rFonts w:ascii="Times New Roman" w:hAnsi="Times New Roman"/>
          <w:i/>
          <w:color w:val="000000"/>
          <w:sz w:val="24"/>
          <w:szCs w:val="24"/>
        </w:rPr>
        <w:t>.</w:t>
      </w:r>
    </w:p>
    <w:p w:rsidR="007200AD" w:rsidRDefault="007200AD" w:rsidP="007200AD">
      <w:pPr>
        <w:spacing w:after="0" w:line="240" w:lineRule="auto"/>
        <w:jc w:val="both"/>
        <w:rPr>
          <w:rFonts w:ascii="Times New Roman" w:hAnsi="Times New Roman"/>
          <w:i/>
          <w:color w:val="000000"/>
          <w:sz w:val="24"/>
          <w:szCs w:val="24"/>
        </w:rPr>
      </w:pPr>
    </w:p>
    <w:p w:rsidR="007200AD" w:rsidRPr="007200AD" w:rsidRDefault="007200AD" w:rsidP="007200AD">
      <w:pPr>
        <w:spacing w:after="0" w:line="240" w:lineRule="auto"/>
        <w:jc w:val="both"/>
        <w:rPr>
          <w:rFonts w:ascii="Times New Roman" w:hAnsi="Times New Roman"/>
          <w:i/>
          <w:color w:val="000000"/>
          <w:sz w:val="24"/>
          <w:szCs w:val="24"/>
        </w:rPr>
      </w:pPr>
    </w:p>
    <w:p w:rsidR="00170DAC" w:rsidRPr="007200AD" w:rsidRDefault="00170DAC" w:rsidP="007200AD">
      <w:pPr>
        <w:spacing w:after="0" w:line="240" w:lineRule="auto"/>
        <w:jc w:val="center"/>
        <w:rPr>
          <w:rFonts w:ascii="Times New Roman" w:hAnsi="Times New Roman"/>
          <w:b/>
          <w:color w:val="000000"/>
          <w:sz w:val="24"/>
          <w:szCs w:val="24"/>
        </w:rPr>
      </w:pPr>
      <w:r w:rsidRPr="007200AD">
        <w:rPr>
          <w:rFonts w:ascii="Times New Roman" w:hAnsi="Times New Roman"/>
          <w:b/>
          <w:color w:val="000000"/>
          <w:sz w:val="24"/>
          <w:szCs w:val="24"/>
        </w:rPr>
        <w:lastRenderedPageBreak/>
        <w:t>4. Назначение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4.1. Вопрос о назначении публичных слушаний по инициативе группы депутатов Совета депутатов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рассматривается</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4.2. Вопрос о назначении публичных слушаний по инициативе населения рассматривается на заседании Совета депутатов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 xml:space="preserve">в течение 20 рабочих дней после получения от инициативной группы обращения в соответствии с правилами пункта 3.2.4. </w:t>
      </w:r>
    </w:p>
    <w:p w:rsidR="00170DAC" w:rsidRPr="007200AD" w:rsidRDefault="00170DAC" w:rsidP="007200AD">
      <w:pPr>
        <w:spacing w:after="0" w:line="240" w:lineRule="auto"/>
        <w:jc w:val="both"/>
        <w:rPr>
          <w:rFonts w:ascii="Times New Roman" w:hAnsi="Times New Roman"/>
          <w:i/>
          <w:color w:val="000000"/>
          <w:sz w:val="24"/>
          <w:szCs w:val="24"/>
        </w:rPr>
      </w:pPr>
      <w:r w:rsidRPr="007200AD">
        <w:rPr>
          <w:rFonts w:ascii="Times New Roman" w:hAnsi="Times New Roman"/>
          <w:color w:val="000000"/>
          <w:sz w:val="24"/>
          <w:szCs w:val="24"/>
        </w:rPr>
        <w:tab/>
        <w:t xml:space="preserve">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w:t>
      </w:r>
      <w:proofErr w:type="gramStart"/>
      <w:r w:rsidRPr="007200AD">
        <w:rPr>
          <w:rFonts w:ascii="Times New Roman" w:hAnsi="Times New Roman"/>
          <w:color w:val="000000"/>
          <w:sz w:val="24"/>
          <w:szCs w:val="24"/>
        </w:rPr>
        <w:t>депутатов  Широкоярского</w:t>
      </w:r>
      <w:proofErr w:type="gramEnd"/>
      <w:r w:rsidRPr="007200AD">
        <w:rPr>
          <w:rFonts w:ascii="Times New Roman" w:hAnsi="Times New Roman"/>
          <w:color w:val="000000"/>
          <w:sz w:val="24"/>
          <w:szCs w:val="24"/>
        </w:rPr>
        <w:t xml:space="preserve"> сельсовета</w:t>
      </w:r>
      <w:r w:rsidRPr="007200AD">
        <w:rPr>
          <w:rFonts w:ascii="Times New Roman" w:hAnsi="Times New Roman"/>
          <w:i/>
          <w:color w:val="000000"/>
          <w:sz w:val="24"/>
          <w:szCs w:val="24"/>
        </w:rPr>
        <w:t>.</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4.3. По итогам заседания депутаты Совета депутатов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4.4. Глава муниципального образования издает постановление о назначении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4.5. Решение (постановление) о назначении публичных слушаний включает в себя: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4.5.1. тему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4.5.2. дату, время, место (места) проведения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4.5.3. организатора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4.5.4.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4.5.5. порядок, место приема замечаний и предложений участников публичных слушаний по подлежащим обсуждению вопросам;</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4.5.6. сроки проведения публичных слушаний и подготовки протокола публичных слушаний (а по вопросам, предусмотренным пунктом 2.2.3 − заключения о результатах проведения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4.5.7.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4.6. Публичные слушания проводятся по будним дням в период с 12:00 до 20:00 часов, по выходным дням ‒ с 10:00 до 18:00 часов. В праздничные дни публичные слушания не проводятся. Публичные слушания должны проводиться в отапливаемом помещении, находящемся в транспортной доступности, вместимостью не менее 150 посадочных мест.</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4.7. Текст муниципального правового акта, подготовленного в соответствии с требованиями пункта 4.5 настоящего Положения, о назначении публичных слушаний подлежит опубликованию в установленном порядке и размещению на официальном сайте администрации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(далее – сайт)</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в течение 3 суток после принятия соответствующего решения (постановления).</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 xml:space="preserve">4.8. Срок проведения публичных слушаний по проектам правил благоустройства </w:t>
      </w:r>
      <w:proofErr w:type="gramStart"/>
      <w:r w:rsidRPr="007200AD">
        <w:rPr>
          <w:rFonts w:ascii="Times New Roman" w:hAnsi="Times New Roman"/>
          <w:color w:val="000000"/>
          <w:sz w:val="24"/>
          <w:szCs w:val="24"/>
        </w:rPr>
        <w:t>территорий  со</w:t>
      </w:r>
      <w:proofErr w:type="gramEnd"/>
      <w:r w:rsidRPr="007200AD">
        <w:rPr>
          <w:rFonts w:ascii="Times New Roman" w:hAnsi="Times New Roman"/>
          <w:color w:val="000000"/>
          <w:sz w:val="24"/>
          <w:szCs w:val="24"/>
        </w:rPr>
        <w:t xml:space="preserve"> дня опубликования оповещения о начале публичных слушаний до дня опубликования заключения о результатах публичных слушаний составляет 30 рабочих дней.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 xml:space="preserve">4.9. Срок проведения публичных слушаний по проектам генеральных планов и по проектам, предусматривающим внесение изменений в генеральные планы, с момента оповещения жителей муниципального образования об их проведении до дня опубликования заключения о результатах </w:t>
      </w:r>
      <w:r w:rsidRPr="007200AD">
        <w:rPr>
          <w:rFonts w:ascii="Times New Roman" w:hAnsi="Times New Roman"/>
          <w:color w:val="000000"/>
          <w:sz w:val="24"/>
          <w:szCs w:val="24"/>
        </w:rPr>
        <w:lastRenderedPageBreak/>
        <w:t>публичных слушаний составляет 45 дней. Публичные слушания проводятся в каждом населенном пункте муниципального образования.</w:t>
      </w:r>
    </w:p>
    <w:p w:rsidR="00170DAC" w:rsidRPr="007200AD" w:rsidRDefault="00170DAC" w:rsidP="007200AD">
      <w:pPr>
        <w:spacing w:after="0" w:line="240" w:lineRule="auto"/>
        <w:jc w:val="center"/>
        <w:rPr>
          <w:rFonts w:ascii="Times New Roman" w:hAnsi="Times New Roman"/>
          <w:b/>
          <w:color w:val="000000"/>
          <w:sz w:val="24"/>
          <w:szCs w:val="24"/>
        </w:rPr>
      </w:pPr>
      <w:r w:rsidRPr="007200AD">
        <w:rPr>
          <w:rFonts w:ascii="Times New Roman" w:hAnsi="Times New Roman"/>
          <w:b/>
          <w:color w:val="000000"/>
          <w:sz w:val="24"/>
          <w:szCs w:val="24"/>
        </w:rPr>
        <w:t>5. Деятельность организатора по проведению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5.1. Организатор вправе:</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5.1.1. выполнять действия в рамках подготовки и проведения публичных слушаний, предусмотренные настоящим Положением, привлекая для этих целей ресурсы, находящиеся в распоряжении муниципалитета (по согласованию);</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5.1.2. размещать и корректировать информацию, посвященную проведению публичных слушаний, на сайте;</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5.1.3.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 Организатор при проведении публичных слушаний по вопросам, предусмотренным пунктами 2.2.1 и 2.2.2 настоящего Положения: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5.2.1. подготавливает и размещает для жителей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печатные объявления на информационных стендах, а также информационное сообщение в официальном периодическом издании муниципалитета, содержащее следующую информацию:</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тема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дата, место и время проведения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краткая информация о проблеме/вопросе, вынесенном на публичные слушания;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г) сведения о порядке ознакомления с материалами публичных слушаний (</w:t>
      </w:r>
      <w:r w:rsidRPr="007200AD">
        <w:rPr>
          <w:rFonts w:ascii="Times New Roman" w:hAnsi="Times New Roman"/>
          <w:color w:val="000000"/>
          <w:sz w:val="24"/>
          <w:szCs w:val="24"/>
          <w:lang w:val="en-US"/>
        </w:rPr>
        <w:t>web</w:t>
      </w:r>
      <w:r w:rsidRPr="007200AD">
        <w:rPr>
          <w:rFonts w:ascii="Times New Roman" w:hAnsi="Times New Roman"/>
          <w:color w:val="000000"/>
          <w:sz w:val="24"/>
          <w:szCs w:val="24"/>
        </w:rPr>
        <w:t>-ссылка на соответствующий раздел сайта и информация о времени и адресе, где можно ознакомиться с материалами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д) краткая информация о порядке внесения гражданами предложений по вынесенному на слушания вопросу до наступления даты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е) контактные данные ответственного депутата (депутатов) / муниципального служащего (муниципальных служащих);</w:t>
      </w:r>
    </w:p>
    <w:p w:rsidR="00170DAC" w:rsidRPr="007200AD" w:rsidRDefault="00170DAC" w:rsidP="007200AD">
      <w:pPr>
        <w:spacing w:after="0" w:line="240" w:lineRule="auto"/>
        <w:jc w:val="both"/>
        <w:rPr>
          <w:rFonts w:ascii="Times New Roman" w:hAnsi="Times New Roman"/>
          <w:i/>
          <w:color w:val="000000"/>
          <w:sz w:val="24"/>
          <w:szCs w:val="24"/>
        </w:rPr>
      </w:pPr>
      <w:r w:rsidRPr="007200AD">
        <w:rPr>
          <w:rFonts w:ascii="Times New Roman" w:hAnsi="Times New Roman"/>
          <w:color w:val="000000"/>
          <w:sz w:val="24"/>
          <w:szCs w:val="24"/>
        </w:rPr>
        <w:tab/>
        <w:t>5.2.2. персонально информирует о предстоящих публичных слушаниях лиц, оповещение которых требуется в соответствие с законом или по решению Главы или Совета депутатов Широкоярского сельсовета;</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5.2.4. подготавливает и размещает на сайте материалы публичных слушаний, к которым относятся, в том числе:</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проект муниципального правового акта/подробное описание вопроса, вынесенного на публичные слушания;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сопутствующая документация;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проекты решений, предложенные привлеченным экспертом (экспертами);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г) прочая информация, имеющая отношение к публичным слушаниям;</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170DAC" w:rsidRPr="007200AD" w:rsidRDefault="007200AD" w:rsidP="007200A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70DAC" w:rsidRPr="007200AD">
        <w:rPr>
          <w:rFonts w:ascii="Times New Roman" w:hAnsi="Times New Roman"/>
          <w:color w:val="000000"/>
          <w:sz w:val="24"/>
          <w:szCs w:val="24"/>
        </w:rPr>
        <w:t>5.2.7.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5.2.8. осуществляет материально-техническое сопровождение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ведет учет расходов на мероприятия, связанные с подготовкой к проведению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lastRenderedPageBreak/>
        <w:tab/>
        <w:t>в) подготавливает и изготавливает материалы, предлагаемые участникам публичных слушаний для ознакомления;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5.2.9. проводит собрание (заседание) или собрания участников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5.2.10. подготавливает и оформляет протокол публичных слушаний, в который включаются:</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место и время проведения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задачи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участники публичных слушаний;</w:t>
      </w:r>
    </w:p>
    <w:p w:rsidR="00170DAC" w:rsidRPr="007200AD" w:rsidRDefault="007200AD" w:rsidP="007200A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70DAC" w:rsidRPr="007200AD">
        <w:rPr>
          <w:rFonts w:ascii="Times New Roman" w:hAnsi="Times New Roman"/>
          <w:color w:val="000000"/>
          <w:sz w:val="24"/>
          <w:szCs w:val="24"/>
        </w:rPr>
        <w:t>г) обобщенная информация о ходе публичных слушаний, в том числе о мнениях их участников, поступивших предложениях и заявлениях;</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д) одобренные большинством участников публичных слушаний рекомендации и выводы;</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5.2.11. направляет протокол публичных слушаний на рассмотрение в органы местного самоуправления;</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5.2.12. размещает на сайте протокол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 Организатор при проведении публичных слушаний по вопросам, предусмотренным пунктом 2.2.3 настоящего Положения: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5.3.1. опубликовывает оповещение о начале публичных слушаний не позднее, чем за семь дней до дня размещения на сайте проекта, подлежащего рассмотрению на публичных слушаниях, в порядке, установленном для официального опубликования муниципальных правовых актов; распространяет оповещение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2.2.3 настоящего Положения, иными способами, обеспечивающими доступ участников публичных слушаний к указанной информации.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Оповещение о начале публичных слушаний должно содержать:</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информацию о проекте, подлежащем рассмотрению на публичных слушаниях, и перечень информационных материалов к такому проекту;</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информацию о порядке и сроках проведения публичных слушаний по проекту, подлежащему рассмотрению на публичных слушаниях;</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г)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5.3.2. размещает проект, подлежащий рассмотрению на публичных слушаниях, и информационные материалы к нему на сайте и обеспечивает открытие экспозиции или экспозиций такого проекта;</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5.3.3. проводит экспозицию или экспозиции проекта, подлежащего рассмотрению на публичных слушаниях, включая консультирование посетителей экспозиции представителями организатора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5.3.4. проводит собрание (заседание) или собрания участников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5.3.5. осуществляет регистрацию и рассмотрение предложений и замечаний, внесенных участниками публичных слушаний в соответствии с требованиями статьи 5.1 Градостроительного кодекса Российской Федерации;</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5.3.6. подготавливает и оформляет протокол публичных слушаний, в котором указываются:</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дата оформления протокола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информация об организаторе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информация, содержащаяся в опубликованном оповещении о начале публичных слушаний, дата и источник его опубликования;</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lastRenderedPageBreak/>
        <w:tab/>
        <w:t xml:space="preserve">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sidRPr="007200AD">
        <w:rPr>
          <w:rFonts w:ascii="Times New Roman" w:hAnsi="Times New Roman"/>
          <w:color w:val="000000"/>
          <w:sz w:val="24"/>
          <w:szCs w:val="24"/>
        </w:rPr>
        <w:t>предложения</w:t>
      </w:r>
      <w:proofErr w:type="gramEnd"/>
      <w:r w:rsidRPr="007200AD">
        <w:rPr>
          <w:rFonts w:ascii="Times New Roman" w:hAnsi="Times New Roman"/>
          <w:color w:val="000000"/>
          <w:sz w:val="24"/>
          <w:szCs w:val="24"/>
        </w:rPr>
        <w:t xml:space="preserve"> и замечания иных участников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5.3.7. подготавливает заключение о результатах публичных слушаний, в котором должны быть указаны:</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а) дата оформления заключения о результатах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б)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в) реквизиты протокола публичных слушаний, на основании которого подготовлено заключение о результатах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 xml:space="preserve">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sidRPr="007200AD">
        <w:rPr>
          <w:rFonts w:ascii="Times New Roman" w:hAnsi="Times New Roman"/>
          <w:color w:val="000000"/>
          <w:sz w:val="24"/>
          <w:szCs w:val="24"/>
        </w:rPr>
        <w:t>предложения</w:t>
      </w:r>
      <w:proofErr w:type="gramEnd"/>
      <w:r w:rsidRPr="007200AD">
        <w:rPr>
          <w:rFonts w:ascii="Times New Roman" w:hAnsi="Times New Roman"/>
          <w:color w:val="000000"/>
          <w:sz w:val="24"/>
          <w:szCs w:val="24"/>
        </w:rPr>
        <w:t xml:space="preserve">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170DAC" w:rsidRPr="007200AD" w:rsidRDefault="00170DAC" w:rsidP="007200AD">
      <w:pPr>
        <w:autoSpaceDE w:val="0"/>
        <w:autoSpaceDN w:val="0"/>
        <w:adjustRightInd w:val="0"/>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5.3.8. опубликовывает заключение о результатах публичных слушаний в порядке, установленном для официального опубликования муниципальных правовых актов, и размещает на сайте.</w:t>
      </w:r>
    </w:p>
    <w:p w:rsidR="00170DAC" w:rsidRPr="007200AD" w:rsidRDefault="00170DAC" w:rsidP="007200AD">
      <w:pPr>
        <w:spacing w:after="0" w:line="240" w:lineRule="auto"/>
        <w:jc w:val="center"/>
        <w:rPr>
          <w:rFonts w:ascii="Times New Roman" w:hAnsi="Times New Roman"/>
          <w:b/>
          <w:color w:val="000000"/>
          <w:sz w:val="24"/>
          <w:szCs w:val="24"/>
        </w:rPr>
      </w:pPr>
      <w:r w:rsidRPr="007200AD">
        <w:rPr>
          <w:rFonts w:ascii="Times New Roman" w:hAnsi="Times New Roman"/>
          <w:b/>
          <w:color w:val="000000"/>
          <w:sz w:val="24"/>
          <w:szCs w:val="24"/>
        </w:rPr>
        <w:t>6. Проведение заседания в рамках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6.1. За 45 минут до начала публичных слушаний начинается регистрация участников публичных слушаний, которая ведется организатором.</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6.3. В помещение, в котором проводятся публичные слушания, не допускаются лица, находящиеся в нетрезвом состоянии, нарушающие общественный порядок.</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6.4. Ведет заседание ответственный депутат (муниципальный служащий), определяемый Советом депутатов Широкоярского сельсовета</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или Главой</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 xml:space="preserve">Широкоярского </w:t>
      </w:r>
      <w:proofErr w:type="gramStart"/>
      <w:r w:rsidRPr="007200AD">
        <w:rPr>
          <w:rFonts w:ascii="Times New Roman" w:hAnsi="Times New Roman"/>
          <w:color w:val="000000"/>
          <w:sz w:val="24"/>
          <w:szCs w:val="24"/>
        </w:rPr>
        <w:t xml:space="preserve">сельсовета, </w:t>
      </w:r>
      <w:r w:rsidRPr="007200AD">
        <w:rPr>
          <w:rFonts w:ascii="Times New Roman" w:hAnsi="Times New Roman"/>
          <w:i/>
          <w:color w:val="000000"/>
          <w:sz w:val="24"/>
          <w:szCs w:val="24"/>
        </w:rPr>
        <w:t xml:space="preserve"> </w:t>
      </w:r>
      <w:r w:rsidRPr="007200AD">
        <w:rPr>
          <w:rFonts w:ascii="Times New Roman" w:hAnsi="Times New Roman"/>
          <w:color w:val="000000"/>
          <w:sz w:val="24"/>
          <w:szCs w:val="24"/>
        </w:rPr>
        <w:t>соответственно</w:t>
      </w:r>
      <w:proofErr w:type="gramEnd"/>
      <w:r w:rsidRPr="007200AD">
        <w:rPr>
          <w:rFonts w:ascii="Times New Roman" w:hAnsi="Times New Roman"/>
          <w:color w:val="000000"/>
          <w:sz w:val="24"/>
          <w:szCs w:val="24"/>
        </w:rPr>
        <w:t xml:space="preserve"> (далее – ведущий публичные слушания).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6.5. Заседание публичных слушаний состоит из двух этапов:</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6.5.1. выступления ведущего, эксперта (экспертов) − не более 20: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Длительность выступлений определяется ведущим публичных слушаний в зависимости от числа участников публичных слушаний, желающих выступить. Ведущему публичных слушаний, эксперту (экспертам) по их просьбе предоставляется право на короткие реплики продолжительностью не более 10 мин. в ответ на выступления участников;</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lastRenderedPageBreak/>
        <w:tab/>
        <w:t xml:space="preserve">6.5.2. сессия вопросов со стороны участников публичных слушаний (не более 10 мин.): участники публичных слушаний вправе задавать вопросы друг другу, в том числе ведущему публичных слушаний, эксперту (экспертам). </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 Общие правила выступлений на публичных слушаниях:</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6.6.1. участники публичных слушаний выступают, отвечают на реплики и задают вопросы только с разрешения ведущего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6.6.2. выступающие перед началом выступления громко и четко называют свои фамилию, имя и отчество (при наличии);</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6.6.4. выступления должны быть связаны с предметом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6.6.5. участники публичных слушаний не вправе мешать проведению заседания;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6.6.7.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6.7.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6.8.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6.9.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170DAC" w:rsidRPr="007200AD" w:rsidRDefault="00170DAC" w:rsidP="007200AD">
      <w:pPr>
        <w:spacing w:after="0" w:line="240" w:lineRule="auto"/>
        <w:jc w:val="center"/>
        <w:rPr>
          <w:rFonts w:ascii="Times New Roman" w:hAnsi="Times New Roman"/>
          <w:b/>
          <w:color w:val="000000"/>
          <w:sz w:val="24"/>
          <w:szCs w:val="24"/>
        </w:rPr>
      </w:pPr>
      <w:r w:rsidRPr="007200AD">
        <w:rPr>
          <w:rFonts w:ascii="Times New Roman" w:hAnsi="Times New Roman"/>
          <w:b/>
          <w:color w:val="000000"/>
          <w:sz w:val="24"/>
          <w:szCs w:val="24"/>
        </w:rPr>
        <w:t>7. Завершение публичных слушаний</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7.1. Протокол публичных слушаний подготавливается, подписывается ведущим публичных слушаний и публикуется не позднее семи рабочих дней со дня окончания заседания по вопросам, предусмотренным пунктами 2.2.1 и 2.2.2 настоящего Положения.</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tab/>
        <w:t>7.2. Заключение о результатах публичных слушаний, формируемое по вопросам, предусмотренным пунктом 2.2.3 настоящего Положения, подготавливается и размещается на сайте в течение трех рабочих дней со дня подписания протокола публичных слушаний ведущим публичных слушаний, который изготавливается и подписывается не позднее семи рабочих дней со дня окончания заседания. В случае проведения публичных слушаний в нескольких населенных пунктах муниципального образования в соответствии с пунктом 4.9 настоящего Положения протоколы публичных слушаний изготавливаются по числу населенных пунктов муниципального образования. Заключение о результатах публичных слушаний подготавливается и размещается на сайте в течение трех рабочих дней со дня подписания последнего протокола публичных слушаний ведущим публичных слушаний.</w:t>
      </w:r>
    </w:p>
    <w:p w:rsidR="00170DAC" w:rsidRPr="007200AD" w:rsidRDefault="00170DAC" w:rsidP="007200AD">
      <w:pPr>
        <w:spacing w:after="0" w:line="240" w:lineRule="auto"/>
        <w:jc w:val="both"/>
        <w:rPr>
          <w:rFonts w:ascii="Times New Roman" w:hAnsi="Times New Roman"/>
          <w:i/>
          <w:color w:val="000000"/>
          <w:sz w:val="24"/>
          <w:szCs w:val="24"/>
        </w:rPr>
      </w:pPr>
      <w:r w:rsidRPr="007200AD">
        <w:rPr>
          <w:rFonts w:ascii="Times New Roman" w:hAnsi="Times New Roman"/>
          <w:color w:val="000000"/>
          <w:sz w:val="24"/>
          <w:szCs w:val="24"/>
        </w:rPr>
        <w:tab/>
        <w:t>7.3.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соответствующего органа местного самоуправления. Рекомендации, сформулированные по итогам публичных слушаний, носят рекомендательный характер для органов местного самоуправления Широкоярского сельсовета</w:t>
      </w:r>
    </w:p>
    <w:p w:rsidR="00170DAC" w:rsidRPr="007200AD" w:rsidRDefault="00170DAC" w:rsidP="007200AD">
      <w:pPr>
        <w:spacing w:after="0" w:line="240" w:lineRule="auto"/>
        <w:jc w:val="both"/>
        <w:rPr>
          <w:rFonts w:ascii="Times New Roman" w:hAnsi="Times New Roman"/>
          <w:color w:val="000000"/>
          <w:sz w:val="24"/>
          <w:szCs w:val="24"/>
        </w:rPr>
      </w:pPr>
      <w:r w:rsidRPr="007200AD">
        <w:rPr>
          <w:rFonts w:ascii="Times New Roman" w:hAnsi="Times New Roman"/>
          <w:color w:val="000000"/>
          <w:sz w:val="24"/>
          <w:szCs w:val="24"/>
        </w:rPr>
        <w:lastRenderedPageBreak/>
        <w:tab/>
        <w:t>7.4. После опубликования на сайте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170DAC" w:rsidRPr="007200AD" w:rsidRDefault="00170DAC" w:rsidP="007200AD">
      <w:pPr>
        <w:spacing w:after="0" w:line="240" w:lineRule="auto"/>
        <w:jc w:val="both"/>
        <w:rPr>
          <w:rFonts w:ascii="Times New Roman" w:hAnsi="Times New Roman"/>
          <w:color w:val="000000"/>
          <w:sz w:val="24"/>
          <w:szCs w:val="24"/>
        </w:rPr>
      </w:pPr>
    </w:p>
    <w:p w:rsidR="00170DAC" w:rsidRPr="007200AD" w:rsidRDefault="00170DAC" w:rsidP="007200AD">
      <w:pPr>
        <w:pStyle w:val="1"/>
        <w:jc w:val="center"/>
        <w:rPr>
          <w:b w:val="0"/>
          <w:sz w:val="24"/>
          <w:szCs w:val="24"/>
        </w:rPr>
      </w:pPr>
      <w:r w:rsidRPr="007200AD">
        <w:rPr>
          <w:sz w:val="24"/>
          <w:szCs w:val="24"/>
        </w:rPr>
        <w:t>СОВЕТ ДЕПУТАТОВ ШИРОКОЯРСКОГО СЕЛЬСОВЕТА</w:t>
      </w:r>
    </w:p>
    <w:p w:rsidR="00170DAC" w:rsidRPr="007200AD" w:rsidRDefault="00170DAC" w:rsidP="007200AD">
      <w:pPr>
        <w:spacing w:after="0" w:line="240" w:lineRule="auto"/>
        <w:jc w:val="center"/>
        <w:rPr>
          <w:rFonts w:ascii="Times New Roman" w:hAnsi="Times New Roman"/>
          <w:b/>
          <w:sz w:val="24"/>
          <w:szCs w:val="24"/>
        </w:rPr>
      </w:pPr>
      <w:r w:rsidRPr="007200AD">
        <w:rPr>
          <w:rFonts w:ascii="Times New Roman" w:hAnsi="Times New Roman"/>
          <w:b/>
          <w:sz w:val="24"/>
          <w:szCs w:val="24"/>
        </w:rPr>
        <w:t>МОШКОВСКОГО РАЙОНА НОВОСИБИРСКОЙ ОБЛАСТИ</w:t>
      </w: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b/>
          <w:sz w:val="24"/>
          <w:szCs w:val="24"/>
        </w:rPr>
        <w:t>пятого созыва</w:t>
      </w:r>
    </w:p>
    <w:p w:rsidR="00170DAC" w:rsidRPr="007200AD" w:rsidRDefault="00170DAC" w:rsidP="007200AD">
      <w:pPr>
        <w:spacing w:after="0" w:line="240" w:lineRule="auto"/>
        <w:rPr>
          <w:rFonts w:ascii="Times New Roman" w:hAnsi="Times New Roman"/>
          <w:sz w:val="16"/>
          <w:szCs w:val="16"/>
        </w:rPr>
      </w:pPr>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b/>
          <w:sz w:val="24"/>
          <w:szCs w:val="24"/>
        </w:rPr>
        <w:t>РЕШЕНИЕ</w:t>
      </w:r>
    </w:p>
    <w:p w:rsidR="00170DAC" w:rsidRPr="007200AD" w:rsidRDefault="00170DAC" w:rsidP="007200AD">
      <w:pPr>
        <w:spacing w:after="0" w:line="240" w:lineRule="auto"/>
        <w:jc w:val="center"/>
        <w:rPr>
          <w:rFonts w:ascii="Times New Roman" w:hAnsi="Times New Roman"/>
          <w:b/>
          <w:sz w:val="24"/>
          <w:szCs w:val="24"/>
        </w:rPr>
      </w:pPr>
      <w:r w:rsidRPr="007200AD">
        <w:rPr>
          <w:rFonts w:ascii="Times New Roman" w:hAnsi="Times New Roman"/>
          <w:b/>
          <w:sz w:val="24"/>
          <w:szCs w:val="24"/>
        </w:rPr>
        <w:t>двадцать девятой сессии</w:t>
      </w:r>
    </w:p>
    <w:p w:rsidR="00170DAC" w:rsidRPr="007200AD" w:rsidRDefault="00170DAC" w:rsidP="007200AD">
      <w:pPr>
        <w:spacing w:after="0" w:line="240" w:lineRule="auto"/>
        <w:rPr>
          <w:rFonts w:ascii="Times New Roman" w:hAnsi="Times New Roman"/>
          <w:sz w:val="16"/>
          <w:szCs w:val="16"/>
        </w:rPr>
      </w:pPr>
    </w:p>
    <w:p w:rsidR="00170DAC" w:rsidRPr="007200AD" w:rsidRDefault="00170DAC" w:rsidP="007200AD">
      <w:pPr>
        <w:spacing w:after="0" w:line="240" w:lineRule="auto"/>
        <w:rPr>
          <w:rFonts w:ascii="Times New Roman" w:hAnsi="Times New Roman"/>
          <w:sz w:val="24"/>
          <w:szCs w:val="24"/>
        </w:rPr>
      </w:pPr>
      <w:r w:rsidRPr="007200AD">
        <w:rPr>
          <w:rFonts w:ascii="Times New Roman" w:hAnsi="Times New Roman"/>
          <w:sz w:val="24"/>
          <w:szCs w:val="24"/>
        </w:rPr>
        <w:t xml:space="preserve">от   23.11.2018                                                                                                         </w:t>
      </w:r>
      <w:r w:rsidR="007200AD">
        <w:rPr>
          <w:rFonts w:ascii="Times New Roman" w:hAnsi="Times New Roman"/>
          <w:sz w:val="24"/>
          <w:szCs w:val="24"/>
        </w:rPr>
        <w:t xml:space="preserve">                            </w:t>
      </w:r>
      <w:proofErr w:type="gramStart"/>
      <w:r w:rsidRPr="007200AD">
        <w:rPr>
          <w:rFonts w:ascii="Times New Roman" w:hAnsi="Times New Roman"/>
          <w:sz w:val="24"/>
          <w:szCs w:val="24"/>
        </w:rPr>
        <w:t>№  173</w:t>
      </w:r>
      <w:proofErr w:type="gramEnd"/>
    </w:p>
    <w:p w:rsidR="00170DAC" w:rsidRPr="007200AD" w:rsidRDefault="00170DAC" w:rsidP="007200AD">
      <w:pPr>
        <w:spacing w:after="0" w:line="240" w:lineRule="auto"/>
        <w:jc w:val="center"/>
        <w:rPr>
          <w:rFonts w:ascii="Times New Roman" w:hAnsi="Times New Roman"/>
          <w:sz w:val="24"/>
          <w:szCs w:val="24"/>
        </w:rPr>
      </w:pPr>
      <w:r w:rsidRPr="007200AD">
        <w:rPr>
          <w:rFonts w:ascii="Times New Roman" w:hAnsi="Times New Roman"/>
          <w:sz w:val="24"/>
          <w:szCs w:val="24"/>
        </w:rPr>
        <w:t>п. Широкий Яр</w:t>
      </w:r>
    </w:p>
    <w:p w:rsidR="00170DAC" w:rsidRPr="007200AD" w:rsidRDefault="00170DAC" w:rsidP="007200AD">
      <w:pPr>
        <w:spacing w:after="0" w:line="240" w:lineRule="auto"/>
        <w:rPr>
          <w:rFonts w:ascii="Times New Roman" w:hAnsi="Times New Roman"/>
          <w:sz w:val="16"/>
          <w:szCs w:val="16"/>
        </w:rPr>
      </w:pPr>
    </w:p>
    <w:p w:rsidR="00170DAC" w:rsidRPr="007200AD" w:rsidRDefault="00170DAC" w:rsidP="007200AD">
      <w:pPr>
        <w:spacing w:after="0" w:line="240" w:lineRule="auto"/>
        <w:jc w:val="center"/>
        <w:rPr>
          <w:rFonts w:ascii="Times New Roman" w:hAnsi="Times New Roman"/>
          <w:bCs/>
          <w:sz w:val="24"/>
          <w:szCs w:val="24"/>
        </w:rPr>
      </w:pPr>
      <w:r w:rsidRPr="007200AD">
        <w:rPr>
          <w:rFonts w:ascii="Times New Roman" w:hAnsi="Times New Roman"/>
          <w:sz w:val="24"/>
          <w:szCs w:val="24"/>
        </w:rPr>
        <w:t xml:space="preserve">О </w:t>
      </w:r>
      <w:proofErr w:type="gramStart"/>
      <w:r w:rsidRPr="007200AD">
        <w:rPr>
          <w:rFonts w:ascii="Times New Roman" w:hAnsi="Times New Roman"/>
          <w:sz w:val="24"/>
          <w:szCs w:val="24"/>
        </w:rPr>
        <w:t>внесении  изменений</w:t>
      </w:r>
      <w:proofErr w:type="gramEnd"/>
      <w:r w:rsidRPr="007200AD">
        <w:rPr>
          <w:rFonts w:ascii="Times New Roman" w:hAnsi="Times New Roman"/>
          <w:sz w:val="24"/>
          <w:szCs w:val="24"/>
        </w:rPr>
        <w:t xml:space="preserve"> в решение  двадцать седьмой сессии Совета депутатов </w:t>
      </w:r>
      <w:r w:rsidR="007200AD">
        <w:rPr>
          <w:rFonts w:ascii="Times New Roman" w:hAnsi="Times New Roman"/>
          <w:sz w:val="24"/>
          <w:szCs w:val="24"/>
        </w:rPr>
        <w:t xml:space="preserve">                          </w:t>
      </w:r>
      <w:r w:rsidRPr="007200AD">
        <w:rPr>
          <w:rFonts w:ascii="Times New Roman" w:hAnsi="Times New Roman"/>
          <w:sz w:val="24"/>
          <w:szCs w:val="24"/>
        </w:rPr>
        <w:t xml:space="preserve">Широкоярского сельсовета Мошковского района Новосибирской области </w:t>
      </w:r>
      <w:r w:rsidR="007200AD">
        <w:rPr>
          <w:rFonts w:ascii="Times New Roman" w:hAnsi="Times New Roman"/>
          <w:sz w:val="24"/>
          <w:szCs w:val="24"/>
        </w:rPr>
        <w:t xml:space="preserve">                                                     </w:t>
      </w:r>
      <w:r w:rsidRPr="007200AD">
        <w:rPr>
          <w:rFonts w:ascii="Times New Roman" w:hAnsi="Times New Roman"/>
          <w:sz w:val="24"/>
          <w:szCs w:val="24"/>
        </w:rPr>
        <w:t>от 27.07.2018 № 162 «</w:t>
      </w:r>
      <w:r w:rsidRPr="007200AD">
        <w:rPr>
          <w:rFonts w:ascii="Times New Roman" w:hAnsi="Times New Roman"/>
          <w:bCs/>
          <w:sz w:val="24"/>
          <w:szCs w:val="24"/>
        </w:rPr>
        <w:t>Об утверждении Положения о старостах в населенных пунктах Широкоярского сельсовета Мошковского района Новосибирской области»</w:t>
      </w:r>
    </w:p>
    <w:p w:rsidR="00170DAC" w:rsidRPr="007200AD" w:rsidRDefault="00170DAC" w:rsidP="007200AD">
      <w:pPr>
        <w:spacing w:after="0" w:line="240" w:lineRule="auto"/>
        <w:rPr>
          <w:rFonts w:ascii="Times New Roman" w:hAnsi="Times New Roman"/>
          <w:sz w:val="16"/>
          <w:szCs w:val="16"/>
        </w:rPr>
      </w:pPr>
    </w:p>
    <w:p w:rsidR="00170DAC" w:rsidRPr="007200AD" w:rsidRDefault="00170DAC" w:rsidP="007200AD">
      <w:pPr>
        <w:pStyle w:val="ConsNormal"/>
        <w:ind w:right="0" w:firstLine="851"/>
        <w:jc w:val="both"/>
        <w:rPr>
          <w:rFonts w:ascii="Times New Roman" w:hAnsi="Times New Roman" w:cs="Times New Roman"/>
          <w:sz w:val="24"/>
          <w:szCs w:val="24"/>
        </w:rPr>
      </w:pPr>
      <w:r w:rsidRPr="007200AD">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21.07.2014 № 212-</w:t>
      </w:r>
      <w:proofErr w:type="gramStart"/>
      <w:r w:rsidRPr="007200AD">
        <w:rPr>
          <w:rFonts w:ascii="Times New Roman" w:hAnsi="Times New Roman" w:cs="Times New Roman"/>
          <w:sz w:val="24"/>
          <w:szCs w:val="24"/>
        </w:rPr>
        <w:t>ФЗ  «</w:t>
      </w:r>
      <w:proofErr w:type="gramEnd"/>
      <w:r w:rsidRPr="007200AD">
        <w:rPr>
          <w:rFonts w:ascii="Times New Roman" w:hAnsi="Times New Roman" w:cs="Times New Roman"/>
          <w:sz w:val="24"/>
          <w:szCs w:val="24"/>
        </w:rPr>
        <w:t>Об основах общественного контроля в Российской Федерации», руководствуясь Уставом Широкоярского сельсовета Мошковского района Новосибирской области, Совет депутатов</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РЕШИЛ:</w:t>
      </w:r>
    </w:p>
    <w:p w:rsidR="00170DAC" w:rsidRPr="007200AD" w:rsidRDefault="00170DAC" w:rsidP="007200AD">
      <w:pPr>
        <w:spacing w:after="0" w:line="240" w:lineRule="auto"/>
        <w:jc w:val="both"/>
        <w:rPr>
          <w:rFonts w:ascii="Times New Roman" w:hAnsi="Times New Roman"/>
          <w:bCs/>
          <w:sz w:val="24"/>
          <w:szCs w:val="24"/>
        </w:rPr>
      </w:pPr>
      <w:r w:rsidRPr="007200AD">
        <w:rPr>
          <w:rFonts w:ascii="Times New Roman" w:hAnsi="Times New Roman"/>
          <w:sz w:val="24"/>
          <w:szCs w:val="24"/>
        </w:rPr>
        <w:tab/>
        <w:t>1. Внести в решение двадцать седьмой сессии Совета депутатов Широкоярского сельсовета Мошковского района Новосибирской области от 27.07.2018 № 162 «</w:t>
      </w:r>
      <w:r w:rsidRPr="007200AD">
        <w:rPr>
          <w:rFonts w:ascii="Times New Roman" w:hAnsi="Times New Roman"/>
          <w:bCs/>
          <w:sz w:val="24"/>
          <w:szCs w:val="24"/>
        </w:rPr>
        <w:t>Об утверждении Положения о старостах в населенных пунктах Широкоярского сельсовета Мошковского района Новосибирской области» следующие изменения:</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bCs/>
          <w:sz w:val="24"/>
          <w:szCs w:val="24"/>
        </w:rPr>
        <w:tab/>
        <w:t>- пункты 4.5 – 4.7 отменить.</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ab/>
        <w:t>2. Опубликовать настоящее решение в периодическом печатном издании «Вестник Широкоярского сельсовета».</w:t>
      </w:r>
    </w:p>
    <w:p w:rsidR="00170DAC" w:rsidRPr="007200AD" w:rsidRDefault="00170DAC" w:rsidP="007200AD">
      <w:pPr>
        <w:spacing w:after="0" w:line="240" w:lineRule="auto"/>
        <w:jc w:val="both"/>
        <w:rPr>
          <w:rFonts w:ascii="Times New Roman" w:hAnsi="Times New Roman"/>
          <w:sz w:val="16"/>
          <w:szCs w:val="16"/>
        </w:rPr>
      </w:pP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Глава Широкоярского сельсовета                                         </w:t>
      </w: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Мошковского района Новосибирской области                                       </w:t>
      </w:r>
      <w:r w:rsidR="007200AD">
        <w:rPr>
          <w:rFonts w:ascii="Times New Roman" w:hAnsi="Times New Roman"/>
          <w:sz w:val="24"/>
          <w:szCs w:val="24"/>
        </w:rPr>
        <w:t xml:space="preserve">                                </w:t>
      </w:r>
      <w:proofErr w:type="spellStart"/>
      <w:r w:rsidRPr="007200AD">
        <w:rPr>
          <w:rFonts w:ascii="Times New Roman" w:hAnsi="Times New Roman"/>
          <w:sz w:val="24"/>
          <w:szCs w:val="24"/>
        </w:rPr>
        <w:t>А.М.Шашлов</w:t>
      </w:r>
      <w:proofErr w:type="spellEnd"/>
    </w:p>
    <w:p w:rsidR="00170DAC" w:rsidRPr="007200AD" w:rsidRDefault="00170DAC" w:rsidP="007200AD">
      <w:pPr>
        <w:spacing w:after="0" w:line="240" w:lineRule="auto"/>
        <w:jc w:val="both"/>
        <w:rPr>
          <w:rFonts w:ascii="Times New Roman" w:hAnsi="Times New Roman"/>
          <w:sz w:val="16"/>
          <w:szCs w:val="16"/>
        </w:rPr>
      </w:pPr>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Председатель Совета депутатов                                           </w:t>
      </w:r>
    </w:p>
    <w:p w:rsidR="00170DAC" w:rsidRPr="007200AD" w:rsidRDefault="00170DAC" w:rsidP="007200AD">
      <w:pPr>
        <w:spacing w:after="0" w:line="240" w:lineRule="auto"/>
        <w:jc w:val="both"/>
        <w:rPr>
          <w:rFonts w:ascii="Times New Roman" w:hAnsi="Times New Roman"/>
          <w:sz w:val="24"/>
          <w:szCs w:val="24"/>
        </w:rPr>
      </w:pPr>
      <w:proofErr w:type="gramStart"/>
      <w:r w:rsidRPr="007200AD">
        <w:rPr>
          <w:rFonts w:ascii="Times New Roman" w:hAnsi="Times New Roman"/>
          <w:sz w:val="24"/>
          <w:szCs w:val="24"/>
        </w:rPr>
        <w:t>Широкоярского  сельсовета</w:t>
      </w:r>
      <w:proofErr w:type="gramEnd"/>
    </w:p>
    <w:p w:rsidR="00170DAC" w:rsidRPr="007200AD" w:rsidRDefault="00170DAC" w:rsidP="007200AD">
      <w:pPr>
        <w:spacing w:after="0" w:line="240" w:lineRule="auto"/>
        <w:jc w:val="both"/>
        <w:rPr>
          <w:rFonts w:ascii="Times New Roman" w:hAnsi="Times New Roman"/>
          <w:sz w:val="24"/>
          <w:szCs w:val="24"/>
        </w:rPr>
      </w:pPr>
      <w:r w:rsidRPr="007200AD">
        <w:rPr>
          <w:rFonts w:ascii="Times New Roman" w:hAnsi="Times New Roman"/>
          <w:sz w:val="24"/>
          <w:szCs w:val="24"/>
        </w:rPr>
        <w:t xml:space="preserve">Мошковского района Новосибирской области                                   </w:t>
      </w:r>
      <w:r w:rsidR="007200AD">
        <w:rPr>
          <w:rFonts w:ascii="Times New Roman" w:hAnsi="Times New Roman"/>
          <w:sz w:val="24"/>
          <w:szCs w:val="24"/>
        </w:rPr>
        <w:t xml:space="preserve">                                   </w:t>
      </w:r>
      <w:proofErr w:type="spellStart"/>
      <w:r w:rsidRPr="007200AD">
        <w:rPr>
          <w:rFonts w:ascii="Times New Roman" w:hAnsi="Times New Roman"/>
          <w:sz w:val="24"/>
          <w:szCs w:val="24"/>
        </w:rPr>
        <w:t>А.Л.Старинская</w:t>
      </w:r>
      <w:proofErr w:type="spellEnd"/>
    </w:p>
    <w:p w:rsidR="00170DAC" w:rsidRPr="007200AD" w:rsidRDefault="00170DAC" w:rsidP="007200AD">
      <w:pPr>
        <w:spacing w:after="0" w:line="240" w:lineRule="auto"/>
        <w:jc w:val="both"/>
        <w:rPr>
          <w:rFonts w:ascii="Times New Roman" w:hAnsi="Times New Roman"/>
          <w:color w:val="000000"/>
          <w:sz w:val="24"/>
          <w:szCs w:val="24"/>
        </w:rPr>
      </w:pPr>
    </w:p>
    <w:p w:rsidR="00170DAC" w:rsidRPr="007200AD" w:rsidRDefault="00170DAC" w:rsidP="007200AD">
      <w:pPr>
        <w:keepNext/>
        <w:spacing w:after="0" w:line="240" w:lineRule="auto"/>
        <w:jc w:val="center"/>
        <w:outlineLvl w:val="0"/>
        <w:rPr>
          <w:rFonts w:ascii="Times New Roman" w:eastAsia="Times New Roman" w:hAnsi="Times New Roman"/>
          <w:b/>
          <w:sz w:val="24"/>
          <w:szCs w:val="24"/>
          <w:lang w:eastAsia="ru-RU"/>
        </w:rPr>
      </w:pPr>
      <w:r w:rsidRPr="007200AD">
        <w:rPr>
          <w:rFonts w:ascii="Times New Roman" w:eastAsia="Times New Roman" w:hAnsi="Times New Roman"/>
          <w:b/>
          <w:sz w:val="24"/>
          <w:szCs w:val="24"/>
          <w:lang w:eastAsia="ru-RU"/>
        </w:rPr>
        <w:t>СОВЕТ ДЕПУТАТОВ ШИРОКОЯРСКОГО СЕЛЬСОВЕТА</w:t>
      </w:r>
    </w:p>
    <w:p w:rsidR="00170DAC" w:rsidRPr="007200AD" w:rsidRDefault="00170DAC" w:rsidP="007200AD">
      <w:pPr>
        <w:spacing w:after="0" w:line="240" w:lineRule="auto"/>
        <w:jc w:val="center"/>
        <w:rPr>
          <w:rFonts w:ascii="Times New Roman" w:hAnsi="Times New Roman"/>
          <w:b/>
          <w:sz w:val="24"/>
          <w:szCs w:val="24"/>
          <w:lang w:eastAsia="ru-RU"/>
        </w:rPr>
      </w:pPr>
      <w:r w:rsidRPr="007200AD">
        <w:rPr>
          <w:rFonts w:ascii="Times New Roman" w:hAnsi="Times New Roman"/>
          <w:b/>
          <w:sz w:val="24"/>
          <w:szCs w:val="24"/>
          <w:lang w:eastAsia="ru-RU"/>
        </w:rPr>
        <w:t>МОШКОВСКОГО РАЙОНА НОВОСИБИРСКОЙ ОБЛАСТИ</w:t>
      </w:r>
    </w:p>
    <w:p w:rsidR="00170DAC" w:rsidRPr="007200AD" w:rsidRDefault="00170DAC" w:rsidP="007200AD">
      <w:pPr>
        <w:spacing w:after="0" w:line="240" w:lineRule="auto"/>
        <w:jc w:val="center"/>
        <w:rPr>
          <w:rFonts w:ascii="Times New Roman" w:hAnsi="Times New Roman"/>
          <w:sz w:val="24"/>
          <w:szCs w:val="24"/>
          <w:lang w:eastAsia="ru-RU"/>
        </w:rPr>
      </w:pPr>
      <w:r w:rsidRPr="007200AD">
        <w:rPr>
          <w:rFonts w:ascii="Times New Roman" w:hAnsi="Times New Roman"/>
          <w:b/>
          <w:sz w:val="24"/>
          <w:szCs w:val="24"/>
          <w:lang w:eastAsia="ru-RU"/>
        </w:rPr>
        <w:t>пятого созыва</w:t>
      </w:r>
    </w:p>
    <w:p w:rsidR="00170DAC" w:rsidRPr="007200AD" w:rsidRDefault="00170DAC" w:rsidP="007200AD">
      <w:pPr>
        <w:spacing w:after="0" w:line="240" w:lineRule="auto"/>
        <w:rPr>
          <w:rFonts w:ascii="Times New Roman" w:hAnsi="Times New Roman"/>
          <w:sz w:val="16"/>
          <w:szCs w:val="16"/>
          <w:lang w:eastAsia="ru-RU"/>
        </w:rPr>
      </w:pPr>
    </w:p>
    <w:p w:rsidR="00170DAC" w:rsidRPr="007200AD" w:rsidRDefault="00170DAC" w:rsidP="007200AD">
      <w:pPr>
        <w:spacing w:after="0" w:line="240" w:lineRule="auto"/>
        <w:jc w:val="center"/>
        <w:rPr>
          <w:rFonts w:ascii="Times New Roman" w:hAnsi="Times New Roman"/>
          <w:sz w:val="24"/>
          <w:szCs w:val="24"/>
          <w:lang w:eastAsia="ru-RU"/>
        </w:rPr>
      </w:pPr>
      <w:r w:rsidRPr="007200AD">
        <w:rPr>
          <w:rFonts w:ascii="Times New Roman" w:hAnsi="Times New Roman"/>
          <w:b/>
          <w:sz w:val="24"/>
          <w:szCs w:val="24"/>
          <w:lang w:eastAsia="ru-RU"/>
        </w:rPr>
        <w:t>РЕШЕНИЕ</w:t>
      </w:r>
    </w:p>
    <w:p w:rsidR="00170DAC" w:rsidRPr="007200AD" w:rsidRDefault="00170DAC" w:rsidP="007200AD">
      <w:pPr>
        <w:spacing w:after="0" w:line="240" w:lineRule="auto"/>
        <w:jc w:val="center"/>
        <w:rPr>
          <w:rFonts w:ascii="Times New Roman" w:hAnsi="Times New Roman"/>
          <w:b/>
          <w:sz w:val="24"/>
          <w:szCs w:val="24"/>
          <w:lang w:eastAsia="ru-RU"/>
        </w:rPr>
      </w:pPr>
      <w:r w:rsidRPr="007200AD">
        <w:rPr>
          <w:rFonts w:ascii="Times New Roman" w:hAnsi="Times New Roman"/>
          <w:b/>
          <w:sz w:val="24"/>
          <w:szCs w:val="24"/>
          <w:lang w:eastAsia="ru-RU"/>
        </w:rPr>
        <w:t xml:space="preserve"> двадцать девятой сессии</w:t>
      </w:r>
    </w:p>
    <w:p w:rsidR="00170DAC" w:rsidRPr="007200AD" w:rsidRDefault="00170DAC" w:rsidP="007200AD">
      <w:pPr>
        <w:spacing w:after="0" w:line="240" w:lineRule="auto"/>
        <w:rPr>
          <w:rFonts w:ascii="Times New Roman" w:hAnsi="Times New Roman"/>
          <w:sz w:val="16"/>
          <w:szCs w:val="16"/>
          <w:lang w:eastAsia="ru-RU"/>
        </w:rPr>
      </w:pPr>
    </w:p>
    <w:p w:rsidR="00170DAC" w:rsidRPr="007200AD" w:rsidRDefault="00170DAC" w:rsidP="007200AD">
      <w:pPr>
        <w:spacing w:after="0" w:line="240" w:lineRule="auto"/>
        <w:jc w:val="both"/>
        <w:rPr>
          <w:rFonts w:ascii="Times New Roman" w:hAnsi="Times New Roman"/>
          <w:sz w:val="24"/>
          <w:szCs w:val="24"/>
          <w:lang w:eastAsia="ru-RU"/>
        </w:rPr>
      </w:pPr>
      <w:r w:rsidRPr="007200AD">
        <w:rPr>
          <w:rFonts w:ascii="Times New Roman" w:hAnsi="Times New Roman"/>
          <w:sz w:val="24"/>
          <w:szCs w:val="24"/>
          <w:lang w:eastAsia="ru-RU"/>
        </w:rPr>
        <w:t xml:space="preserve">от 23.11.2018                                                                                                               </w:t>
      </w:r>
      <w:r w:rsidR="007200AD">
        <w:rPr>
          <w:rFonts w:ascii="Times New Roman" w:hAnsi="Times New Roman"/>
          <w:sz w:val="24"/>
          <w:szCs w:val="24"/>
          <w:lang w:eastAsia="ru-RU"/>
        </w:rPr>
        <w:t xml:space="preserve">                          </w:t>
      </w:r>
      <w:proofErr w:type="gramStart"/>
      <w:r w:rsidRPr="007200AD">
        <w:rPr>
          <w:rFonts w:ascii="Times New Roman" w:hAnsi="Times New Roman"/>
          <w:sz w:val="24"/>
          <w:szCs w:val="24"/>
          <w:lang w:eastAsia="ru-RU"/>
        </w:rPr>
        <w:t>№  174</w:t>
      </w:r>
      <w:proofErr w:type="gramEnd"/>
    </w:p>
    <w:p w:rsidR="00170DAC" w:rsidRPr="007200AD" w:rsidRDefault="00170DAC" w:rsidP="007200AD">
      <w:pPr>
        <w:spacing w:after="0" w:line="240" w:lineRule="auto"/>
        <w:jc w:val="both"/>
        <w:rPr>
          <w:rFonts w:ascii="Times New Roman" w:hAnsi="Times New Roman"/>
          <w:sz w:val="16"/>
          <w:szCs w:val="16"/>
          <w:lang w:eastAsia="ru-RU"/>
        </w:rPr>
      </w:pPr>
    </w:p>
    <w:p w:rsidR="00170DAC" w:rsidRPr="007200AD" w:rsidRDefault="00170DAC" w:rsidP="007200AD">
      <w:pPr>
        <w:spacing w:after="0" w:line="240" w:lineRule="auto"/>
        <w:jc w:val="center"/>
        <w:rPr>
          <w:rFonts w:ascii="Times New Roman" w:hAnsi="Times New Roman"/>
          <w:sz w:val="24"/>
          <w:szCs w:val="24"/>
          <w:lang w:eastAsia="ru-RU"/>
        </w:rPr>
      </w:pPr>
      <w:r w:rsidRPr="007200AD">
        <w:rPr>
          <w:rFonts w:ascii="Times New Roman" w:hAnsi="Times New Roman"/>
          <w:sz w:val="24"/>
          <w:szCs w:val="24"/>
          <w:lang w:eastAsia="ru-RU"/>
        </w:rPr>
        <w:t>О внесении изменений в решение двадцать седьмой сессии Совета депутатов</w:t>
      </w:r>
      <w:r w:rsidR="009530E0">
        <w:rPr>
          <w:rFonts w:ascii="Times New Roman" w:hAnsi="Times New Roman"/>
          <w:sz w:val="24"/>
          <w:szCs w:val="24"/>
          <w:lang w:eastAsia="ru-RU"/>
        </w:rPr>
        <w:t xml:space="preserve">                             </w:t>
      </w:r>
      <w:r w:rsidRPr="007200AD">
        <w:rPr>
          <w:rFonts w:ascii="Times New Roman" w:hAnsi="Times New Roman"/>
          <w:sz w:val="24"/>
          <w:szCs w:val="24"/>
          <w:lang w:eastAsia="ru-RU"/>
        </w:rPr>
        <w:t xml:space="preserve"> Широкоярского сельсовета Мошковского района Новосибирской области от 27.07.2018</w:t>
      </w:r>
      <w:r w:rsidR="009530E0">
        <w:rPr>
          <w:rFonts w:ascii="Times New Roman" w:hAnsi="Times New Roman"/>
          <w:sz w:val="24"/>
          <w:szCs w:val="24"/>
          <w:lang w:eastAsia="ru-RU"/>
        </w:rPr>
        <w:t xml:space="preserve">                                 </w:t>
      </w:r>
      <w:r w:rsidRPr="007200AD">
        <w:rPr>
          <w:rFonts w:ascii="Times New Roman" w:hAnsi="Times New Roman"/>
          <w:sz w:val="24"/>
          <w:szCs w:val="24"/>
          <w:lang w:eastAsia="ru-RU"/>
        </w:rPr>
        <w:t xml:space="preserve"> № 166 «Об утверждении Правил благоустройства, обеспечения чистоты и порядка на </w:t>
      </w:r>
      <w:r w:rsidR="009530E0">
        <w:rPr>
          <w:rFonts w:ascii="Times New Roman" w:hAnsi="Times New Roman"/>
          <w:sz w:val="24"/>
          <w:szCs w:val="24"/>
          <w:lang w:eastAsia="ru-RU"/>
        </w:rPr>
        <w:t xml:space="preserve">                       </w:t>
      </w:r>
      <w:r w:rsidRPr="007200AD">
        <w:rPr>
          <w:rFonts w:ascii="Times New Roman" w:hAnsi="Times New Roman"/>
          <w:sz w:val="24"/>
          <w:szCs w:val="24"/>
          <w:lang w:eastAsia="ru-RU"/>
        </w:rPr>
        <w:t>территории Широкоярского сельсовета Мошковского района Новосибирской области»</w:t>
      </w:r>
    </w:p>
    <w:p w:rsidR="00170DAC" w:rsidRPr="009530E0" w:rsidRDefault="00170DAC" w:rsidP="007200AD">
      <w:pPr>
        <w:spacing w:after="0" w:line="240" w:lineRule="auto"/>
        <w:jc w:val="both"/>
        <w:rPr>
          <w:rFonts w:ascii="Times New Roman" w:hAnsi="Times New Roman"/>
          <w:sz w:val="16"/>
          <w:szCs w:val="16"/>
          <w:lang w:eastAsia="ru-RU"/>
        </w:rPr>
      </w:pPr>
    </w:p>
    <w:p w:rsidR="00170DAC" w:rsidRPr="007200AD" w:rsidRDefault="00170DAC" w:rsidP="007200AD">
      <w:pPr>
        <w:spacing w:after="0" w:line="240" w:lineRule="auto"/>
        <w:ind w:firstLine="708"/>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13.03.2006 № 38-ФЗ «О рекламе», Законом Новосибирской области от 20.05.2004 № 184-ОЗ «Об общих положениях содержания собак и кошек в Новосибирской области», в целях приведения настоящего решения в </w:t>
      </w:r>
      <w:r w:rsidRPr="007200AD">
        <w:rPr>
          <w:rFonts w:ascii="Times New Roman" w:eastAsia="Times New Roman" w:hAnsi="Times New Roman"/>
          <w:sz w:val="24"/>
          <w:szCs w:val="24"/>
          <w:lang w:eastAsia="ru-RU"/>
        </w:rPr>
        <w:lastRenderedPageBreak/>
        <w:t xml:space="preserve">соответствие с действующим законодательством и требованиям юридико-технического оформления, Совет депутатов Широкоярского сельсовета Мошковского района Новосибирской области  </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РЕШИЛ:</w:t>
      </w:r>
    </w:p>
    <w:p w:rsidR="00170DAC" w:rsidRPr="007200AD" w:rsidRDefault="00170DAC" w:rsidP="007200AD">
      <w:pPr>
        <w:spacing w:after="0" w:line="240" w:lineRule="auto"/>
        <w:jc w:val="both"/>
        <w:rPr>
          <w:rFonts w:ascii="Times New Roman" w:hAnsi="Times New Roman"/>
          <w:sz w:val="24"/>
          <w:szCs w:val="24"/>
          <w:lang w:eastAsia="ru-RU"/>
        </w:rPr>
      </w:pPr>
      <w:r w:rsidRPr="007200AD">
        <w:rPr>
          <w:rFonts w:ascii="Times New Roman" w:eastAsia="Times New Roman" w:hAnsi="Times New Roman"/>
          <w:sz w:val="24"/>
          <w:szCs w:val="24"/>
          <w:lang w:eastAsia="ru-RU"/>
        </w:rPr>
        <w:tab/>
        <w:t>1. В</w:t>
      </w:r>
      <w:r w:rsidRPr="007200AD">
        <w:rPr>
          <w:rFonts w:ascii="Times New Roman" w:hAnsi="Times New Roman"/>
          <w:sz w:val="24"/>
          <w:szCs w:val="24"/>
          <w:lang w:eastAsia="ru-RU"/>
        </w:rPr>
        <w:t>нести в решение двадцать седьмой сессии Совета депутатов Широкоярского сельсовета Мошковского района Новосибирской области от 27.07.2018 № 166 «Об утверждении Правил благоустройства, обеспечения чистоты и порядка на территории Широкоярского сельсовета Мошковского района Новосибирской области» следующие изменения:</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hAnsi="Times New Roman"/>
          <w:sz w:val="24"/>
          <w:szCs w:val="24"/>
          <w:lang w:eastAsia="ru-RU"/>
        </w:rPr>
        <w:t>1.1. В статье 10</w:t>
      </w:r>
      <w:r w:rsidRPr="007200AD">
        <w:rPr>
          <w:rFonts w:ascii="Times New Roman" w:eastAsia="Times New Roman" w:hAnsi="Times New Roman"/>
          <w:sz w:val="24"/>
          <w:szCs w:val="24"/>
          <w:lang w:eastAsia="ru-RU"/>
        </w:rPr>
        <w:t>. «Обеспечение благоустройства, чистоты и порядка на территории Широкоярского сельсовета» положения:</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пункты 10.1.5 – 10.1.7 – отменить;</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пункт 10.4. «Обязанности владельцев домашних собак и кошек по их содержанию» - отменить.</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1.2. В преамбуле решения слова «руководствуясь Уставом Широкоярского сельсовета Мошковского района Новосибирской области,» - исключить.</w:t>
      </w:r>
    </w:p>
    <w:p w:rsidR="00170DAC" w:rsidRPr="007200AD" w:rsidRDefault="00170DAC" w:rsidP="007200AD">
      <w:pP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1.3. Статью 14. «Заключительные положения» считать статьей 15.</w:t>
      </w:r>
    </w:p>
    <w:p w:rsidR="00170DAC" w:rsidRPr="007200AD" w:rsidRDefault="00170DAC" w:rsidP="007200AD">
      <w:pPr>
        <w:spacing w:after="0" w:line="240" w:lineRule="auto"/>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170DAC" w:rsidRPr="009530E0" w:rsidRDefault="00170DAC" w:rsidP="007200AD">
      <w:pPr>
        <w:spacing w:after="0" w:line="240" w:lineRule="auto"/>
        <w:jc w:val="both"/>
        <w:rPr>
          <w:rFonts w:ascii="Times New Roman" w:hAnsi="Times New Roman"/>
          <w:color w:val="000000"/>
          <w:sz w:val="16"/>
          <w:szCs w:val="16"/>
          <w:lang w:eastAsia="ru-RU"/>
        </w:rPr>
      </w:pPr>
    </w:p>
    <w:p w:rsidR="00170DAC" w:rsidRPr="007200AD" w:rsidRDefault="00170DAC" w:rsidP="007200AD">
      <w:pPr>
        <w:spacing w:after="0" w:line="240" w:lineRule="auto"/>
        <w:jc w:val="both"/>
        <w:rPr>
          <w:rFonts w:ascii="Times New Roman" w:hAnsi="Times New Roman"/>
          <w:color w:val="000000"/>
          <w:sz w:val="24"/>
          <w:szCs w:val="24"/>
          <w:lang w:eastAsia="ru-RU"/>
        </w:rPr>
      </w:pPr>
      <w:r w:rsidRPr="007200AD">
        <w:rPr>
          <w:rFonts w:ascii="Times New Roman" w:hAnsi="Times New Roman"/>
          <w:color w:val="000000"/>
          <w:sz w:val="24"/>
          <w:szCs w:val="24"/>
          <w:lang w:eastAsia="ru-RU"/>
        </w:rPr>
        <w:t>Глава Широкоярского сельсовета</w:t>
      </w:r>
    </w:p>
    <w:p w:rsidR="00170DAC" w:rsidRPr="007200AD" w:rsidRDefault="00170DAC" w:rsidP="007200AD">
      <w:pPr>
        <w:spacing w:after="0" w:line="240" w:lineRule="auto"/>
        <w:jc w:val="both"/>
        <w:rPr>
          <w:rFonts w:ascii="Times New Roman" w:hAnsi="Times New Roman"/>
          <w:color w:val="000000"/>
          <w:sz w:val="24"/>
          <w:szCs w:val="24"/>
          <w:lang w:eastAsia="ru-RU"/>
        </w:rPr>
      </w:pPr>
      <w:r w:rsidRPr="007200AD">
        <w:rPr>
          <w:rFonts w:ascii="Times New Roman" w:hAnsi="Times New Roman"/>
          <w:color w:val="000000"/>
          <w:sz w:val="24"/>
          <w:szCs w:val="24"/>
          <w:lang w:eastAsia="ru-RU"/>
        </w:rPr>
        <w:t xml:space="preserve">Мошковского района Новосибирской области                                          </w:t>
      </w:r>
      <w:r w:rsidR="009530E0">
        <w:rPr>
          <w:rFonts w:ascii="Times New Roman" w:hAnsi="Times New Roman"/>
          <w:color w:val="000000"/>
          <w:sz w:val="24"/>
          <w:szCs w:val="24"/>
          <w:lang w:eastAsia="ru-RU"/>
        </w:rPr>
        <w:t xml:space="preserve">                          </w:t>
      </w:r>
      <w:r w:rsidRPr="007200AD">
        <w:rPr>
          <w:rFonts w:ascii="Times New Roman" w:hAnsi="Times New Roman"/>
          <w:color w:val="000000"/>
          <w:sz w:val="24"/>
          <w:szCs w:val="24"/>
          <w:lang w:eastAsia="ru-RU"/>
        </w:rPr>
        <w:t xml:space="preserve"> </w:t>
      </w:r>
      <w:proofErr w:type="spellStart"/>
      <w:r w:rsidRPr="007200AD">
        <w:rPr>
          <w:rFonts w:ascii="Times New Roman" w:hAnsi="Times New Roman"/>
          <w:color w:val="000000"/>
          <w:sz w:val="24"/>
          <w:szCs w:val="24"/>
          <w:lang w:eastAsia="ru-RU"/>
        </w:rPr>
        <w:t>А.М.Шашлов</w:t>
      </w:r>
      <w:proofErr w:type="spellEnd"/>
    </w:p>
    <w:p w:rsidR="00170DAC" w:rsidRPr="009530E0" w:rsidRDefault="00170DAC" w:rsidP="007200AD">
      <w:pPr>
        <w:spacing w:after="0" w:line="240" w:lineRule="auto"/>
        <w:jc w:val="both"/>
        <w:rPr>
          <w:rFonts w:ascii="Times New Roman" w:hAnsi="Times New Roman"/>
          <w:color w:val="000000"/>
          <w:sz w:val="16"/>
          <w:szCs w:val="16"/>
          <w:lang w:eastAsia="ru-RU"/>
        </w:rPr>
      </w:pPr>
    </w:p>
    <w:p w:rsidR="00170DAC" w:rsidRPr="007200AD" w:rsidRDefault="00170DAC" w:rsidP="007200AD">
      <w:pPr>
        <w:spacing w:after="0" w:line="240" w:lineRule="auto"/>
        <w:jc w:val="both"/>
        <w:rPr>
          <w:rFonts w:ascii="Times New Roman" w:hAnsi="Times New Roman"/>
          <w:sz w:val="24"/>
          <w:szCs w:val="24"/>
          <w:lang w:eastAsia="ru-RU"/>
        </w:rPr>
      </w:pPr>
      <w:r w:rsidRPr="007200AD">
        <w:rPr>
          <w:rFonts w:ascii="Times New Roman" w:hAnsi="Times New Roman"/>
          <w:sz w:val="24"/>
          <w:szCs w:val="24"/>
          <w:lang w:eastAsia="ru-RU"/>
        </w:rPr>
        <w:t>Председатель Совета депутатов</w:t>
      </w:r>
    </w:p>
    <w:p w:rsidR="00170DAC" w:rsidRPr="007200AD" w:rsidRDefault="00170DAC" w:rsidP="007200AD">
      <w:pPr>
        <w:spacing w:after="0" w:line="240" w:lineRule="auto"/>
        <w:jc w:val="both"/>
        <w:rPr>
          <w:rFonts w:ascii="Times New Roman" w:hAnsi="Times New Roman"/>
          <w:sz w:val="24"/>
          <w:szCs w:val="24"/>
          <w:lang w:eastAsia="ru-RU"/>
        </w:rPr>
      </w:pPr>
      <w:r w:rsidRPr="007200AD">
        <w:rPr>
          <w:rFonts w:ascii="Times New Roman" w:hAnsi="Times New Roman"/>
          <w:sz w:val="24"/>
          <w:szCs w:val="24"/>
          <w:lang w:eastAsia="ru-RU"/>
        </w:rPr>
        <w:t>Широкоярского сельсовета</w:t>
      </w:r>
    </w:p>
    <w:p w:rsidR="00170DAC" w:rsidRDefault="00170DAC" w:rsidP="007200AD">
      <w:pPr>
        <w:spacing w:after="0" w:line="240" w:lineRule="auto"/>
        <w:jc w:val="both"/>
        <w:rPr>
          <w:rFonts w:ascii="Times New Roman" w:hAnsi="Times New Roman"/>
          <w:sz w:val="24"/>
          <w:szCs w:val="24"/>
          <w:lang w:eastAsia="ru-RU"/>
        </w:rPr>
      </w:pPr>
      <w:r w:rsidRPr="007200AD">
        <w:rPr>
          <w:rFonts w:ascii="Times New Roman" w:hAnsi="Times New Roman"/>
          <w:sz w:val="24"/>
          <w:szCs w:val="24"/>
          <w:lang w:eastAsia="ru-RU"/>
        </w:rPr>
        <w:t xml:space="preserve">Мошковского района Новосибирской области                                      </w:t>
      </w:r>
      <w:r w:rsidR="009530E0">
        <w:rPr>
          <w:rFonts w:ascii="Times New Roman" w:hAnsi="Times New Roman"/>
          <w:sz w:val="24"/>
          <w:szCs w:val="24"/>
          <w:lang w:eastAsia="ru-RU"/>
        </w:rPr>
        <w:t xml:space="preserve">                                  </w:t>
      </w:r>
      <w:r w:rsidRPr="007200AD">
        <w:rPr>
          <w:rFonts w:ascii="Times New Roman" w:hAnsi="Times New Roman"/>
          <w:sz w:val="24"/>
          <w:szCs w:val="24"/>
          <w:lang w:eastAsia="ru-RU"/>
        </w:rPr>
        <w:t xml:space="preserve"> </w:t>
      </w:r>
      <w:proofErr w:type="spellStart"/>
      <w:r w:rsidRPr="007200AD">
        <w:rPr>
          <w:rFonts w:ascii="Times New Roman" w:hAnsi="Times New Roman"/>
          <w:sz w:val="24"/>
          <w:szCs w:val="24"/>
          <w:lang w:eastAsia="ru-RU"/>
        </w:rPr>
        <w:t>А.Л.Старинская</w:t>
      </w:r>
      <w:proofErr w:type="spellEnd"/>
    </w:p>
    <w:p w:rsidR="009530E0" w:rsidRDefault="009530E0" w:rsidP="007200AD">
      <w:pPr>
        <w:spacing w:after="0" w:line="240" w:lineRule="auto"/>
        <w:jc w:val="both"/>
        <w:rPr>
          <w:rFonts w:ascii="Times New Roman" w:hAnsi="Times New Roman"/>
          <w:sz w:val="24"/>
          <w:szCs w:val="24"/>
          <w:lang w:eastAsia="ru-RU"/>
        </w:rPr>
      </w:pPr>
    </w:p>
    <w:p w:rsidR="009530E0" w:rsidRDefault="009530E0"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ИНФОРМАЦИОННЫЙ МАТЕРИАЛ ИЗ ПРОКУРАТУРЫ</w:t>
      </w:r>
    </w:p>
    <w:p w:rsidR="009530E0" w:rsidRPr="009530E0" w:rsidRDefault="009530E0"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МОШКОВСКОГО РАЙОНА</w:t>
      </w:r>
    </w:p>
    <w:p w:rsidR="00170DAC" w:rsidRPr="009530E0" w:rsidRDefault="00170DAC" w:rsidP="009530E0">
      <w:pPr>
        <w:widowControl w:val="0"/>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right"/>
        <w:rPr>
          <w:rFonts w:ascii="Times New Roman" w:eastAsia="Times New Roman" w:hAnsi="Times New Roman"/>
          <w:b/>
          <w:i/>
          <w:sz w:val="16"/>
          <w:szCs w:val="16"/>
          <w:lang w:eastAsia="ru-RU"/>
        </w:rPr>
      </w:pPr>
    </w:p>
    <w:p w:rsidR="00795DB3" w:rsidRPr="009530E0"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center"/>
        <w:rPr>
          <w:rFonts w:ascii="Times New Roman" w:hAnsi="Times New Roman"/>
          <w:b/>
          <w:sz w:val="24"/>
          <w:szCs w:val="24"/>
        </w:rPr>
      </w:pPr>
      <w:r w:rsidRPr="009530E0">
        <w:rPr>
          <w:rFonts w:ascii="Times New Roman" w:hAnsi="Times New Roman"/>
          <w:b/>
          <w:sz w:val="24"/>
          <w:szCs w:val="24"/>
        </w:rPr>
        <w:t>О</w:t>
      </w:r>
      <w:r w:rsidR="009530E0">
        <w:rPr>
          <w:rFonts w:ascii="Times New Roman" w:hAnsi="Times New Roman"/>
          <w:b/>
          <w:sz w:val="24"/>
          <w:szCs w:val="24"/>
        </w:rPr>
        <w:t xml:space="preserve"> защите трудовых прав инвалидов</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 xml:space="preserve">Прокуратурой Мошковского района проведена проверка соблюдения трудовых прав инвалидов в организациях, в которых установлена квота для инвалидов. </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В ходе изучения трудовых договоров ГБУЗ НСО «</w:t>
      </w:r>
      <w:proofErr w:type="spellStart"/>
      <w:r w:rsidRPr="007200AD">
        <w:rPr>
          <w:rFonts w:ascii="Times New Roman" w:hAnsi="Times New Roman"/>
          <w:sz w:val="24"/>
          <w:szCs w:val="24"/>
        </w:rPr>
        <w:t>Мошковская</w:t>
      </w:r>
      <w:proofErr w:type="spellEnd"/>
      <w:r w:rsidRPr="007200AD">
        <w:rPr>
          <w:rFonts w:ascii="Times New Roman" w:hAnsi="Times New Roman"/>
          <w:sz w:val="24"/>
          <w:szCs w:val="24"/>
        </w:rPr>
        <w:t xml:space="preserve"> ЦРБ», МКОУ «</w:t>
      </w:r>
      <w:proofErr w:type="spellStart"/>
      <w:r w:rsidRPr="007200AD">
        <w:rPr>
          <w:rFonts w:ascii="Times New Roman" w:hAnsi="Times New Roman"/>
          <w:sz w:val="24"/>
          <w:szCs w:val="24"/>
        </w:rPr>
        <w:t>Сокурская</w:t>
      </w:r>
      <w:proofErr w:type="spellEnd"/>
      <w:r w:rsidRPr="007200AD">
        <w:rPr>
          <w:rFonts w:ascii="Times New Roman" w:hAnsi="Times New Roman"/>
          <w:sz w:val="24"/>
          <w:szCs w:val="24"/>
        </w:rPr>
        <w:t xml:space="preserve"> </w:t>
      </w:r>
      <w:proofErr w:type="gramStart"/>
      <w:r w:rsidRPr="007200AD">
        <w:rPr>
          <w:rFonts w:ascii="Times New Roman" w:hAnsi="Times New Roman"/>
          <w:sz w:val="24"/>
          <w:szCs w:val="24"/>
        </w:rPr>
        <w:t>СОШ»  заключенных</w:t>
      </w:r>
      <w:proofErr w:type="gramEnd"/>
      <w:r w:rsidRPr="007200AD">
        <w:rPr>
          <w:rFonts w:ascii="Times New Roman" w:hAnsi="Times New Roman"/>
          <w:sz w:val="24"/>
          <w:szCs w:val="24"/>
        </w:rPr>
        <w:t xml:space="preserve"> с 5 работниками-инвалидами, установлено, что  в нарушение ст. 23 Федерального закона от 24.11.1995 № 181-ФЗ «О социальной защите инвалидов в Российской Федерации» работникам-инвалидам установлен ежегодный отпуск продолжительностью 28 календарных дней, а не менее 30, одному из работников (инвалиду 2 группы) установлена продолжительность рабочей недели 36 часов.</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По фактам выявленных нарушений главному врачу ГБУЗ НСО «</w:t>
      </w:r>
      <w:proofErr w:type="spellStart"/>
      <w:r w:rsidRPr="007200AD">
        <w:rPr>
          <w:rFonts w:ascii="Times New Roman" w:hAnsi="Times New Roman"/>
          <w:sz w:val="24"/>
          <w:szCs w:val="24"/>
        </w:rPr>
        <w:t>Мошковская</w:t>
      </w:r>
      <w:proofErr w:type="spellEnd"/>
      <w:r w:rsidRPr="007200AD">
        <w:rPr>
          <w:rFonts w:ascii="Times New Roman" w:hAnsi="Times New Roman"/>
          <w:sz w:val="24"/>
          <w:szCs w:val="24"/>
        </w:rPr>
        <w:t xml:space="preserve"> ЦРБ», директору «</w:t>
      </w:r>
      <w:proofErr w:type="spellStart"/>
      <w:r w:rsidRPr="007200AD">
        <w:rPr>
          <w:rFonts w:ascii="Times New Roman" w:hAnsi="Times New Roman"/>
          <w:sz w:val="24"/>
          <w:szCs w:val="24"/>
        </w:rPr>
        <w:t>Сокурская</w:t>
      </w:r>
      <w:proofErr w:type="spellEnd"/>
      <w:r w:rsidRPr="007200AD">
        <w:rPr>
          <w:rFonts w:ascii="Times New Roman" w:hAnsi="Times New Roman"/>
          <w:sz w:val="24"/>
          <w:szCs w:val="24"/>
        </w:rPr>
        <w:t xml:space="preserve"> </w:t>
      </w:r>
      <w:proofErr w:type="gramStart"/>
      <w:r w:rsidRPr="007200AD">
        <w:rPr>
          <w:rFonts w:ascii="Times New Roman" w:hAnsi="Times New Roman"/>
          <w:sz w:val="24"/>
          <w:szCs w:val="24"/>
        </w:rPr>
        <w:t>СОШ»  внесены</w:t>
      </w:r>
      <w:proofErr w:type="gramEnd"/>
      <w:r w:rsidRPr="007200AD">
        <w:rPr>
          <w:rFonts w:ascii="Times New Roman" w:hAnsi="Times New Roman"/>
          <w:sz w:val="24"/>
          <w:szCs w:val="24"/>
        </w:rPr>
        <w:t xml:space="preserve"> представления, которые рассмотрены и удовлетворены, в трудовые договоры внесены изменения, работникам-инвалидам предоставлены, предусмотренные законом  2  календарных дня дополнительного отпуска. По результатам рассмотрения представлений прокурора района 2 </w:t>
      </w:r>
      <w:proofErr w:type="spellStart"/>
      <w:r w:rsidRPr="007200AD">
        <w:rPr>
          <w:rFonts w:ascii="Times New Roman" w:hAnsi="Times New Roman"/>
          <w:sz w:val="24"/>
          <w:szCs w:val="24"/>
        </w:rPr>
        <w:t>должностых</w:t>
      </w:r>
      <w:proofErr w:type="spellEnd"/>
      <w:r w:rsidRPr="007200AD">
        <w:rPr>
          <w:rFonts w:ascii="Times New Roman" w:hAnsi="Times New Roman"/>
          <w:sz w:val="24"/>
          <w:szCs w:val="24"/>
        </w:rPr>
        <w:t xml:space="preserve"> лица привлечены к дисциплинарной ответственности.</w:t>
      </w:r>
    </w:p>
    <w:p w:rsidR="00795DB3"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Директор «</w:t>
      </w:r>
      <w:proofErr w:type="spellStart"/>
      <w:r w:rsidRPr="007200AD">
        <w:rPr>
          <w:rFonts w:ascii="Times New Roman" w:hAnsi="Times New Roman"/>
          <w:sz w:val="24"/>
          <w:szCs w:val="24"/>
        </w:rPr>
        <w:t>Сокурская</w:t>
      </w:r>
      <w:proofErr w:type="spellEnd"/>
      <w:r w:rsidRPr="007200AD">
        <w:rPr>
          <w:rFonts w:ascii="Times New Roman" w:hAnsi="Times New Roman"/>
          <w:sz w:val="24"/>
          <w:szCs w:val="24"/>
        </w:rPr>
        <w:t xml:space="preserve"> СОШ» по постановлению прокурора привлечена к административной ответственности в виде предупреждения </w:t>
      </w:r>
      <w:proofErr w:type="gramStart"/>
      <w:r w:rsidRPr="007200AD">
        <w:rPr>
          <w:rFonts w:ascii="Times New Roman" w:hAnsi="Times New Roman"/>
          <w:sz w:val="24"/>
          <w:szCs w:val="24"/>
        </w:rPr>
        <w:t>по  ч.</w:t>
      </w:r>
      <w:proofErr w:type="gramEnd"/>
      <w:r w:rsidRPr="007200AD">
        <w:rPr>
          <w:rFonts w:ascii="Times New Roman" w:hAnsi="Times New Roman"/>
          <w:sz w:val="24"/>
          <w:szCs w:val="24"/>
        </w:rPr>
        <w:t xml:space="preserve"> 1 ст. 5.27.1 КоАП РФ. </w:t>
      </w:r>
    </w:p>
    <w:p w:rsidR="009530E0" w:rsidRPr="009530E0" w:rsidRDefault="009530E0"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16"/>
          <w:szCs w:val="16"/>
        </w:rPr>
      </w:pPr>
    </w:p>
    <w:p w:rsidR="00795DB3" w:rsidRPr="009530E0"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r w:rsidRPr="009530E0">
        <w:rPr>
          <w:rFonts w:ascii="Times New Roman" w:hAnsi="Times New Roman"/>
          <w:b/>
          <w:sz w:val="24"/>
          <w:szCs w:val="24"/>
        </w:rPr>
        <w:t>Помощник прокурора района юри</w:t>
      </w:r>
      <w:r w:rsidR="009530E0" w:rsidRPr="009530E0">
        <w:rPr>
          <w:rFonts w:ascii="Times New Roman" w:hAnsi="Times New Roman"/>
          <w:b/>
          <w:sz w:val="24"/>
          <w:szCs w:val="24"/>
        </w:rPr>
        <w:t xml:space="preserve">ст 3 класса </w:t>
      </w:r>
      <w:r w:rsidRPr="009530E0">
        <w:rPr>
          <w:rFonts w:ascii="Times New Roman" w:hAnsi="Times New Roman"/>
          <w:b/>
          <w:sz w:val="24"/>
          <w:szCs w:val="24"/>
        </w:rPr>
        <w:t>И.А. Давыдов</w:t>
      </w:r>
    </w:p>
    <w:p w:rsidR="005E0186" w:rsidRPr="007200AD" w:rsidRDefault="005E0186" w:rsidP="009530E0">
      <w:pPr>
        <w:keepNex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outlineLvl w:val="1"/>
        <w:rPr>
          <w:rFonts w:ascii="Times New Roman" w:eastAsia="Times New Roman" w:hAnsi="Times New Roman"/>
          <w:b/>
          <w:i/>
          <w:sz w:val="24"/>
          <w:szCs w:val="24"/>
          <w:lang w:eastAsia="ru-RU"/>
        </w:rPr>
      </w:pP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40"/>
        <w:jc w:val="center"/>
        <w:rPr>
          <w:rFonts w:ascii="Times New Roman" w:hAnsi="Times New Roman"/>
          <w:sz w:val="24"/>
          <w:szCs w:val="24"/>
        </w:rPr>
      </w:pPr>
      <w:r w:rsidRPr="007200AD">
        <w:rPr>
          <w:rFonts w:ascii="Times New Roman" w:hAnsi="Times New Roman"/>
          <w:b/>
          <w:bCs/>
          <w:sz w:val="24"/>
          <w:szCs w:val="24"/>
        </w:rPr>
        <w:t xml:space="preserve">Изменения в законодательстве о </w:t>
      </w:r>
      <w:proofErr w:type="spellStart"/>
      <w:r w:rsidRPr="007200AD">
        <w:rPr>
          <w:rFonts w:ascii="Times New Roman" w:hAnsi="Times New Roman"/>
          <w:b/>
          <w:bCs/>
          <w:sz w:val="24"/>
          <w:szCs w:val="24"/>
        </w:rPr>
        <w:t>коллекторской</w:t>
      </w:r>
      <w:proofErr w:type="spellEnd"/>
      <w:r w:rsidRPr="007200AD">
        <w:rPr>
          <w:rFonts w:ascii="Times New Roman" w:hAnsi="Times New Roman"/>
          <w:b/>
          <w:bCs/>
          <w:sz w:val="24"/>
          <w:szCs w:val="24"/>
        </w:rPr>
        <w:t xml:space="preserve"> деятельности</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40"/>
        <w:jc w:val="both"/>
        <w:rPr>
          <w:rFonts w:ascii="Times New Roman" w:hAnsi="Times New Roman"/>
          <w:sz w:val="24"/>
          <w:szCs w:val="24"/>
        </w:rPr>
      </w:pPr>
      <w:r w:rsidRPr="007200AD">
        <w:rPr>
          <w:rFonts w:ascii="Times New Roman" w:hAnsi="Times New Roman"/>
          <w:sz w:val="24"/>
          <w:szCs w:val="24"/>
        </w:rPr>
        <w:t xml:space="preserve">Федеральным законом от 12.11.2018 N 416-ФЗ внесены изменения в статью 7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7200AD">
        <w:rPr>
          <w:rFonts w:ascii="Times New Roman" w:hAnsi="Times New Roman"/>
          <w:sz w:val="24"/>
          <w:szCs w:val="24"/>
        </w:rPr>
        <w:t>микрофинансовой</w:t>
      </w:r>
      <w:proofErr w:type="spellEnd"/>
      <w:r w:rsidRPr="007200AD">
        <w:rPr>
          <w:rFonts w:ascii="Times New Roman" w:hAnsi="Times New Roman"/>
          <w:sz w:val="24"/>
          <w:szCs w:val="24"/>
        </w:rPr>
        <w:t xml:space="preserve"> деятельности и </w:t>
      </w:r>
      <w:proofErr w:type="spellStart"/>
      <w:r w:rsidRPr="007200AD">
        <w:rPr>
          <w:rFonts w:ascii="Times New Roman" w:hAnsi="Times New Roman"/>
          <w:sz w:val="24"/>
          <w:szCs w:val="24"/>
        </w:rPr>
        <w:t>микрофинансовых</w:t>
      </w:r>
      <w:proofErr w:type="spellEnd"/>
      <w:r w:rsidRPr="007200AD">
        <w:rPr>
          <w:rFonts w:ascii="Times New Roman" w:hAnsi="Times New Roman"/>
          <w:sz w:val="24"/>
          <w:szCs w:val="24"/>
        </w:rPr>
        <w:t xml:space="preserve"> организациях". Согласно новым </w:t>
      </w:r>
      <w:proofErr w:type="gramStart"/>
      <w:r w:rsidRPr="007200AD">
        <w:rPr>
          <w:rFonts w:ascii="Times New Roman" w:hAnsi="Times New Roman"/>
          <w:sz w:val="24"/>
          <w:szCs w:val="24"/>
        </w:rPr>
        <w:t>нормам  в</w:t>
      </w:r>
      <w:proofErr w:type="gramEnd"/>
      <w:r w:rsidRPr="007200AD">
        <w:rPr>
          <w:rFonts w:ascii="Times New Roman" w:hAnsi="Times New Roman"/>
          <w:sz w:val="24"/>
          <w:szCs w:val="24"/>
        </w:rPr>
        <w:t xml:space="preserve"> </w:t>
      </w:r>
      <w:r w:rsidRPr="007200AD">
        <w:rPr>
          <w:rFonts w:ascii="Times New Roman" w:hAnsi="Times New Roman"/>
          <w:sz w:val="24"/>
          <w:szCs w:val="24"/>
        </w:rPr>
        <w:lastRenderedPageBreak/>
        <w:t xml:space="preserve">сообщениях должникам физическим лицам стало разрешено указывать размер и структуру просроченной задолженности. В ранее действующей редакции закона предусматривалась </w:t>
      </w:r>
      <w:proofErr w:type="gramStart"/>
      <w:r w:rsidRPr="007200AD">
        <w:rPr>
          <w:rFonts w:ascii="Times New Roman" w:hAnsi="Times New Roman"/>
          <w:sz w:val="24"/>
          <w:szCs w:val="24"/>
        </w:rPr>
        <w:t>возможность  прислать</w:t>
      </w:r>
      <w:proofErr w:type="gramEnd"/>
      <w:r w:rsidRPr="007200AD">
        <w:rPr>
          <w:rFonts w:ascii="Times New Roman" w:hAnsi="Times New Roman"/>
          <w:sz w:val="24"/>
          <w:szCs w:val="24"/>
        </w:rPr>
        <w:t xml:space="preserve"> сообщение только о факте наличия  задолженности. </w:t>
      </w:r>
      <w:proofErr w:type="gramStart"/>
      <w:r w:rsidRPr="007200AD">
        <w:rPr>
          <w:rFonts w:ascii="Times New Roman" w:hAnsi="Times New Roman"/>
          <w:sz w:val="24"/>
          <w:szCs w:val="24"/>
        </w:rPr>
        <w:t>Данный  закон</w:t>
      </w:r>
      <w:proofErr w:type="gramEnd"/>
      <w:r w:rsidRPr="007200AD">
        <w:rPr>
          <w:rFonts w:ascii="Times New Roman" w:hAnsi="Times New Roman"/>
          <w:sz w:val="24"/>
          <w:szCs w:val="24"/>
        </w:rPr>
        <w:t xml:space="preserve"> вступил в силу 12 ноября.</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40"/>
        <w:jc w:val="both"/>
        <w:rPr>
          <w:rFonts w:ascii="Times New Roman" w:hAnsi="Times New Roman"/>
          <w:sz w:val="24"/>
          <w:szCs w:val="24"/>
        </w:rPr>
      </w:pPr>
      <w:proofErr w:type="gramStart"/>
      <w:r w:rsidRPr="007200AD">
        <w:rPr>
          <w:rFonts w:ascii="Times New Roman" w:hAnsi="Times New Roman"/>
          <w:sz w:val="24"/>
          <w:szCs w:val="24"/>
        </w:rPr>
        <w:t>Действие  Федерального</w:t>
      </w:r>
      <w:proofErr w:type="gramEnd"/>
      <w:r w:rsidRPr="007200AD">
        <w:rPr>
          <w:rFonts w:ascii="Times New Roman" w:hAnsi="Times New Roman"/>
          <w:sz w:val="24"/>
          <w:szCs w:val="24"/>
        </w:rPr>
        <w:t xml:space="preserve"> закона не распространяется:</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40"/>
        <w:jc w:val="both"/>
        <w:rPr>
          <w:rFonts w:ascii="Times New Roman" w:hAnsi="Times New Roman"/>
          <w:sz w:val="24"/>
          <w:szCs w:val="24"/>
        </w:rPr>
      </w:pPr>
      <w:r w:rsidRPr="007200AD">
        <w:rPr>
          <w:rFonts w:ascii="Times New Roman" w:hAnsi="Times New Roman"/>
          <w:sz w:val="24"/>
          <w:szCs w:val="24"/>
        </w:rPr>
        <w:t xml:space="preserve">- на физических лиц, являющихся кредиторами по денежным обязательствам, самостоятельно осуществляющих действия, направленные на возврат возникшей перед ними задолженности другого физического лица в размере, не превышающем пятидесяти тысяч рублей; </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40"/>
        <w:jc w:val="both"/>
        <w:rPr>
          <w:rFonts w:ascii="Times New Roman" w:hAnsi="Times New Roman"/>
          <w:sz w:val="24"/>
          <w:szCs w:val="24"/>
        </w:rPr>
      </w:pPr>
      <w:r w:rsidRPr="007200AD">
        <w:rPr>
          <w:rFonts w:ascii="Times New Roman" w:hAnsi="Times New Roman"/>
          <w:sz w:val="24"/>
          <w:szCs w:val="24"/>
        </w:rPr>
        <w:t>- на деятельность по возврату просроченной задолженности, осуществляемую в отношении физических лиц, являющихся индивидуальными предпринимателями, по обязательствам, которые возникли в результате осуществления ими предпринимательской деятельности.</w:t>
      </w:r>
    </w:p>
    <w:p w:rsidR="00795DB3" w:rsidRPr="007200AD"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40"/>
        <w:jc w:val="both"/>
        <w:rPr>
          <w:rFonts w:ascii="Times New Roman" w:hAnsi="Times New Roman"/>
          <w:sz w:val="24"/>
          <w:szCs w:val="24"/>
        </w:rPr>
      </w:pPr>
      <w:r w:rsidRPr="007200AD">
        <w:rPr>
          <w:rFonts w:ascii="Times New Roman" w:hAnsi="Times New Roman"/>
          <w:sz w:val="24"/>
          <w:szCs w:val="24"/>
        </w:rPr>
        <w:t xml:space="preserve">- на правоотношения, связанные с взысканием просроченной задолженности физического лица и возникшие из жилищного законодательства, законодательства о водоснабжении, водоотведении, теплоснабжении, газоснабжении, об электроэнергетике, в сфере обращения с твердыми коммунальными отходами, за исключением случаев когда возврат просроченной задолженности </w:t>
      </w:r>
      <w:proofErr w:type="gramStart"/>
      <w:r w:rsidRPr="007200AD">
        <w:rPr>
          <w:rFonts w:ascii="Times New Roman" w:hAnsi="Times New Roman"/>
          <w:sz w:val="24"/>
          <w:szCs w:val="24"/>
        </w:rPr>
        <w:t>является  основным</w:t>
      </w:r>
      <w:proofErr w:type="gramEnd"/>
      <w:r w:rsidRPr="007200AD">
        <w:rPr>
          <w:rFonts w:ascii="Times New Roman" w:hAnsi="Times New Roman"/>
          <w:sz w:val="24"/>
          <w:szCs w:val="24"/>
        </w:rPr>
        <w:t xml:space="preserve"> видом деятельности.</w:t>
      </w:r>
    </w:p>
    <w:p w:rsidR="00795DB3" w:rsidRPr="009530E0" w:rsidRDefault="00795DB3"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hAnsi="Times New Roman"/>
          <w:sz w:val="16"/>
          <w:szCs w:val="16"/>
        </w:rPr>
      </w:pPr>
    </w:p>
    <w:p w:rsidR="00795DB3" w:rsidRPr="009530E0" w:rsidRDefault="009530E0" w:rsidP="009530E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hAnsi="Times New Roman"/>
          <w:b/>
          <w:sz w:val="24"/>
          <w:szCs w:val="24"/>
        </w:rPr>
      </w:pPr>
      <w:r>
        <w:rPr>
          <w:rFonts w:ascii="Times New Roman" w:hAnsi="Times New Roman"/>
          <w:b/>
          <w:sz w:val="24"/>
          <w:szCs w:val="24"/>
        </w:rPr>
        <w:t xml:space="preserve">Помощник прокурора района </w:t>
      </w:r>
      <w:r w:rsidR="00795DB3" w:rsidRPr="009530E0">
        <w:rPr>
          <w:rFonts w:ascii="Times New Roman" w:hAnsi="Times New Roman"/>
          <w:b/>
          <w:sz w:val="24"/>
          <w:szCs w:val="24"/>
        </w:rPr>
        <w:t xml:space="preserve">юрист 3 класса                            </w:t>
      </w:r>
      <w:r>
        <w:rPr>
          <w:rFonts w:ascii="Times New Roman" w:hAnsi="Times New Roman"/>
          <w:b/>
          <w:sz w:val="24"/>
          <w:szCs w:val="24"/>
        </w:rPr>
        <w:t xml:space="preserve">                                  </w:t>
      </w:r>
      <w:r w:rsidR="00795DB3" w:rsidRPr="009530E0">
        <w:rPr>
          <w:rFonts w:ascii="Times New Roman" w:hAnsi="Times New Roman"/>
          <w:b/>
          <w:sz w:val="24"/>
          <w:szCs w:val="24"/>
        </w:rPr>
        <w:t>И.А. Давыдов</w:t>
      </w:r>
    </w:p>
    <w:p w:rsidR="009530E0" w:rsidRDefault="009530E0" w:rsidP="007200AD">
      <w:pPr>
        <w:pStyle w:val="af1"/>
        <w:spacing w:before="0" w:beforeAutospacing="0" w:after="0" w:afterAutospacing="0"/>
        <w:jc w:val="center"/>
        <w:rPr>
          <w:b/>
        </w:rPr>
      </w:pPr>
    </w:p>
    <w:p w:rsidR="009530E0" w:rsidRPr="009530E0" w:rsidRDefault="009530E0" w:rsidP="009530E0">
      <w:pPr>
        <w:pBdr>
          <w:top w:val="threeDEmboss" w:sz="24" w:space="1" w:color="auto"/>
          <w:left w:val="threeDEmboss" w:sz="24" w:space="4" w:color="auto"/>
          <w:bottom w:val="threeDEngrave" w:sz="24" w:space="1" w:color="auto"/>
          <w:right w:val="threeDEngrave" w:sz="24" w:space="4" w:color="auto"/>
        </w:pBdr>
        <w:spacing w:after="0" w:line="240" w:lineRule="auto"/>
        <w:jc w:val="center"/>
        <w:rPr>
          <w:rFonts w:ascii="Times New Roman" w:hAnsi="Times New Roman"/>
          <w:b/>
          <w:i/>
          <w:sz w:val="24"/>
          <w:szCs w:val="24"/>
        </w:rPr>
      </w:pPr>
      <w:r w:rsidRPr="009530E0">
        <w:rPr>
          <w:rFonts w:ascii="Times New Roman" w:hAnsi="Times New Roman"/>
          <w:b/>
          <w:i/>
          <w:sz w:val="24"/>
          <w:szCs w:val="24"/>
        </w:rPr>
        <w:t xml:space="preserve">Материал предоставлен пресс-службой Кадастровой </w:t>
      </w:r>
      <w:r>
        <w:rPr>
          <w:rFonts w:ascii="Times New Roman" w:hAnsi="Times New Roman"/>
          <w:b/>
          <w:i/>
          <w:sz w:val="24"/>
          <w:szCs w:val="24"/>
        </w:rPr>
        <w:t>палаты по Новосибирской области</w:t>
      </w:r>
    </w:p>
    <w:p w:rsidR="009530E0" w:rsidRPr="009530E0" w:rsidRDefault="009530E0"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jc w:val="center"/>
        <w:rPr>
          <w:b/>
          <w:sz w:val="16"/>
          <w:szCs w:val="16"/>
        </w:rPr>
      </w:pP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jc w:val="center"/>
        <w:rPr>
          <w:b/>
        </w:rPr>
      </w:pPr>
      <w:r w:rsidRPr="007200AD">
        <w:rPr>
          <w:b/>
        </w:rPr>
        <w:t>Выписка из ЕГРН официально подтверждает право собственности на недвижимость</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 xml:space="preserve">В Едином государственном реестре недвижимости содержится вся информация об объектах недвижимости на территории страны и зарегистрированных правах на них. Выписка из ЕГРН содержит полные сведения об объекте недвижимости и подтверждает право собственности на него. Выписка предоставляется по запросу в электронном или бумажном виде. </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В выписке из ЕГРН об основных характеристиках и зарегистрированных правах на объект недвижимости содержится следующая информация:</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 адрес, площадь, назначение, этаж, кадастровый номер и кадастровая стоимость;</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 ФИО правообладателей недвижимости и их доли в ней, номер и дата регистрации права, документ, на основании которого приобретена недвижимость;</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 ограничения (обременения) на недвижимость; документ, на основании которого оно наложено; в чью пользу и на какой срок;</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 описание местоположения.</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В выписке на квартиру или помещение изображается план квартиры (помещения) на этаже. В выписке на земельный участок — проекция его границ на местности. В выписке на здание — проекция его контура на земельном участке.</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Подать запрос на получение выписки из ЕГРН можно в офисе центра «</w:t>
      </w:r>
      <w:hyperlink r:id="rId9" w:history="1">
        <w:r w:rsidRPr="007200AD">
          <w:rPr>
            <w:rStyle w:val="ab"/>
          </w:rPr>
          <w:t>Мои Документы</w:t>
        </w:r>
      </w:hyperlink>
      <w:r w:rsidRPr="007200AD">
        <w:t xml:space="preserve">», по почте (запрос о предоставлении сведений ограниченного доступа должен быть заверен нотариусом) или на официальном сайте </w:t>
      </w:r>
      <w:hyperlink r:id="rId10" w:history="1">
        <w:proofErr w:type="spellStart"/>
        <w:r w:rsidRPr="007200AD">
          <w:rPr>
            <w:rStyle w:val="ab"/>
          </w:rPr>
          <w:t>Росреестра</w:t>
        </w:r>
        <w:proofErr w:type="spellEnd"/>
      </w:hyperlink>
      <w:r w:rsidRPr="007200AD">
        <w:t xml:space="preserve"> в разделе «</w:t>
      </w:r>
      <w:hyperlink r:id="rId11" w:history="1">
        <w:r w:rsidRPr="007200AD">
          <w:rPr>
            <w:rStyle w:val="ab"/>
          </w:rPr>
          <w:t>Электронные услуги и сервисы</w:t>
        </w:r>
      </w:hyperlink>
      <w:r w:rsidRPr="007200AD">
        <w:t>». Для получения выписки в форме электронного документа необходимо подать запрос в электронной форме. Запрос о предоставлении сведений ограниченного доступа должен быть заверен электронной подписью.</w:t>
      </w:r>
    </w:p>
    <w:p w:rsidR="009530E0"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 xml:space="preserve">Сведения из ЕГРН предоставляются в срок не более трех рабочих дней со дня получения органом регистрации прав запроса о предоставлении сведений. Стоимость услуги по предоставлению сведений из ЕГРН варьируется в зависимости от заявителя, а также от вида и формы документа: от 300 рублей для физических лиц и от 950 рублей для юридических лиц в форме бумажного документа. Размер платы за предоставление сведений из ЕГРН в форме электронного документа составляет от 150 рублей для физических лиц и от </w:t>
      </w:r>
      <w:r w:rsidR="009530E0">
        <w:t>400 рублей для юридических лиц.</w:t>
      </w:r>
    </w:p>
    <w:p w:rsidR="00795DB3" w:rsidRPr="007200AD"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t xml:space="preserve">Напоминаем, выписка из ЕГРН о кадастровой стоимости объекта недвижимости предоставляется бесплатно. </w:t>
      </w:r>
    </w:p>
    <w:p w:rsidR="00795DB3" w:rsidRPr="009530E0"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9"/>
        <w:jc w:val="both"/>
      </w:pPr>
      <w:r w:rsidRPr="007200AD">
        <w:lastRenderedPageBreak/>
        <w:t>Подробную информацию о порядке получения с</w:t>
      </w:r>
      <w:r w:rsidR="009530E0">
        <w:t xml:space="preserve">ведений из ЕГРН можно узнать </w:t>
      </w:r>
      <w:proofErr w:type="spellStart"/>
      <w:r w:rsidR="009530E0">
        <w:t>на</w:t>
      </w:r>
      <w:r w:rsidRPr="007200AD">
        <w:t>официальном</w:t>
      </w:r>
      <w:proofErr w:type="spellEnd"/>
      <w:r w:rsidRPr="007200AD">
        <w:t xml:space="preserve"> сайте </w:t>
      </w:r>
      <w:proofErr w:type="spellStart"/>
      <w:r w:rsidRPr="007200AD">
        <w:t>Росреестра</w:t>
      </w:r>
      <w:proofErr w:type="spellEnd"/>
      <w:r w:rsidRPr="007200AD">
        <w:t xml:space="preserve">: </w:t>
      </w:r>
      <w:hyperlink r:id="rId12" w:history="1">
        <w:r w:rsidRPr="009530E0">
          <w:rPr>
            <w:rStyle w:val="ab"/>
            <w:color w:val="auto"/>
          </w:rPr>
          <w:t>https://rosreestr.ru/site/ur/poluchit-svedeniya-iz-egrn/</w:t>
        </w:r>
      </w:hyperlink>
      <w:r w:rsidRPr="009530E0">
        <w:t xml:space="preserve">. </w:t>
      </w:r>
    </w:p>
    <w:p w:rsidR="00795DB3" w:rsidRPr="009530E0"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6"/>
        <w:jc w:val="center"/>
        <w:textAlignment w:val="baseline"/>
        <w:rPr>
          <w:i/>
          <w:sz w:val="16"/>
          <w:szCs w:val="16"/>
        </w:rPr>
      </w:pP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jc w:val="center"/>
        <w:rPr>
          <w:rFonts w:ascii="Times New Roman" w:eastAsia="Times New Roman" w:hAnsi="Times New Roman"/>
          <w:b/>
          <w:sz w:val="24"/>
          <w:szCs w:val="24"/>
        </w:rPr>
      </w:pPr>
      <w:r w:rsidRPr="007200AD">
        <w:rPr>
          <w:rFonts w:ascii="Times New Roman" w:eastAsia="Times New Roman" w:hAnsi="Times New Roman"/>
          <w:b/>
          <w:sz w:val="24"/>
          <w:szCs w:val="24"/>
        </w:rPr>
        <w:t>Горячая линия: ранее учтенные объекты капитального строительства</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eastAsia="Times New Roman" w:hAnsi="Times New Roman"/>
          <w:sz w:val="24"/>
          <w:szCs w:val="24"/>
        </w:rPr>
      </w:pPr>
      <w:r w:rsidRPr="007200AD">
        <w:rPr>
          <w:rFonts w:ascii="Times New Roman" w:hAnsi="Times New Roman"/>
          <w:sz w:val="24"/>
          <w:szCs w:val="24"/>
        </w:rPr>
        <w:t>Кадастровая палата по Новосибирской области регулярно консультирует граждан по вопросам оформления недвижимости в рамках горячих линий.</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eastAsia="Times New Roman" w:hAnsi="Times New Roman"/>
          <w:sz w:val="24"/>
          <w:szCs w:val="24"/>
        </w:rPr>
      </w:pPr>
      <w:r w:rsidRPr="007200AD">
        <w:rPr>
          <w:rFonts w:ascii="Times New Roman" w:eastAsia="Times New Roman" w:hAnsi="Times New Roman"/>
          <w:sz w:val="24"/>
          <w:szCs w:val="24"/>
        </w:rPr>
        <w:t xml:space="preserve">В среду, 28 ноября, в учреждении состоится телефонное консультирование по теме «Ранее учтенные объекты капитального строительства». </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eastAsia="Times New Roman" w:hAnsi="Times New Roman"/>
          <w:sz w:val="24"/>
          <w:szCs w:val="24"/>
        </w:rPr>
      </w:pPr>
      <w:r w:rsidRPr="007200AD">
        <w:rPr>
          <w:rFonts w:ascii="Times New Roman" w:eastAsia="Times New Roman" w:hAnsi="Times New Roman"/>
          <w:sz w:val="24"/>
          <w:szCs w:val="24"/>
        </w:rPr>
        <w:t xml:space="preserve">Что такое ранее учтенные объекты капитального строительства? Как вносятся сведения в ЕГРН о таких объектах? Как получить эти сведения? На эти и другие вопросы ответят начальник отдела обработки документов и обеспечения учетных действий №2 Васильева Елена Евгеньевна и заместитель начальника отдела </w:t>
      </w:r>
      <w:proofErr w:type="spellStart"/>
      <w:r w:rsidRPr="007200AD">
        <w:rPr>
          <w:rFonts w:ascii="Times New Roman" w:eastAsia="Times New Roman" w:hAnsi="Times New Roman"/>
          <w:sz w:val="24"/>
          <w:szCs w:val="24"/>
        </w:rPr>
        <w:t>Любанец</w:t>
      </w:r>
      <w:proofErr w:type="spellEnd"/>
      <w:r w:rsidRPr="007200AD">
        <w:rPr>
          <w:rFonts w:ascii="Times New Roman" w:eastAsia="Times New Roman" w:hAnsi="Times New Roman"/>
          <w:sz w:val="24"/>
          <w:szCs w:val="24"/>
        </w:rPr>
        <w:t xml:space="preserve"> Артем Александрович.</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eastAsia="Times New Roman" w:hAnsi="Times New Roman"/>
          <w:sz w:val="24"/>
          <w:szCs w:val="24"/>
        </w:rPr>
      </w:pPr>
      <w:r w:rsidRPr="007200AD">
        <w:rPr>
          <w:rFonts w:ascii="Times New Roman" w:hAnsi="Times New Roman"/>
          <w:sz w:val="24"/>
          <w:szCs w:val="24"/>
        </w:rPr>
        <w:t xml:space="preserve">Время проведения горячей линии: 10.00-12.00. </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eastAsia="Times New Roman" w:hAnsi="Times New Roman"/>
          <w:sz w:val="24"/>
          <w:szCs w:val="24"/>
        </w:rPr>
      </w:pPr>
      <w:r w:rsidRPr="007200AD">
        <w:rPr>
          <w:rFonts w:ascii="Times New Roman" w:hAnsi="Times New Roman"/>
          <w:sz w:val="24"/>
          <w:szCs w:val="24"/>
        </w:rPr>
        <w:t xml:space="preserve">Номер телефона: </w:t>
      </w:r>
      <w:r w:rsidRPr="007200AD">
        <w:rPr>
          <w:rFonts w:ascii="Times New Roman" w:eastAsia="Times New Roman" w:hAnsi="Times New Roman"/>
          <w:sz w:val="24"/>
          <w:szCs w:val="24"/>
        </w:rPr>
        <w:t>(383)347-44-63.</w:t>
      </w:r>
    </w:p>
    <w:p w:rsidR="00795DB3" w:rsidRPr="009530E0"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6"/>
        <w:jc w:val="center"/>
        <w:textAlignment w:val="baseline"/>
        <w:rPr>
          <w:sz w:val="16"/>
          <w:szCs w:val="16"/>
        </w:rPr>
      </w:pP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center"/>
        <w:rPr>
          <w:rFonts w:ascii="Times New Roman" w:hAnsi="Times New Roman"/>
          <w:b/>
          <w:sz w:val="24"/>
          <w:szCs w:val="24"/>
        </w:rPr>
      </w:pPr>
      <w:r w:rsidRPr="007200AD">
        <w:rPr>
          <w:rFonts w:ascii="Times New Roman" w:hAnsi="Times New Roman"/>
          <w:b/>
          <w:sz w:val="24"/>
          <w:szCs w:val="24"/>
        </w:rPr>
        <w:t>Законодательные изменения в сфере ведения садоводства и огородничества</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1 января 2019 года вступает в силу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eastAsia="Times New Roman" w:hAnsi="Times New Roman"/>
          <w:sz w:val="24"/>
          <w:szCs w:val="24"/>
        </w:rPr>
      </w:pPr>
      <w:r w:rsidRPr="007200AD">
        <w:rPr>
          <w:rFonts w:ascii="Times New Roman" w:hAnsi="Times New Roman"/>
          <w:sz w:val="24"/>
          <w:szCs w:val="24"/>
        </w:rPr>
        <w:t xml:space="preserve">Новый закон вносит существенные изменения в сферу, связанную с ведением гражданами садоводства и огородничества для собственных нужд. Так, с 2019 года исключаются понятия «дачный земельный участок» и </w:t>
      </w:r>
      <w:r w:rsidRPr="007200AD">
        <w:rPr>
          <w:rFonts w:ascii="Times New Roman" w:eastAsia="Times New Roman" w:hAnsi="Times New Roman"/>
          <w:sz w:val="24"/>
          <w:szCs w:val="24"/>
        </w:rPr>
        <w:t>«дачное некоммерческое товарищество». Новый закон устанавливает только два вида загородных объединений граждан: садоводческие некоммерческие товарищества (СНТ) и огороднические некоммерческие товарищества (ОНТ).</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hAnsi="Times New Roman"/>
          <w:sz w:val="24"/>
          <w:szCs w:val="24"/>
        </w:rPr>
      </w:pPr>
      <w:r w:rsidRPr="007200AD">
        <w:rPr>
          <w:rFonts w:ascii="Times New Roman" w:eastAsia="Times New Roman" w:hAnsi="Times New Roman"/>
          <w:sz w:val="24"/>
          <w:szCs w:val="24"/>
        </w:rPr>
        <w:t xml:space="preserve">Законодательством вводится понятие «садовый дом» – </w:t>
      </w:r>
      <w:r w:rsidRPr="007200AD">
        <w:rPr>
          <w:rFonts w:ascii="Times New Roman" w:hAnsi="Times New Roman"/>
          <w:sz w:val="24"/>
          <w:szCs w:val="24"/>
        </w:rPr>
        <w:t xml:space="preserve">здание сезонного использования, которое с разрешением и соблюдением градостроительных норм может стать жилым домом. Расположенные на садовых участках здания, сведения о которых внесены в ЕГРН до дня вступления нового закона в силу с назначением «жилое», «жилое строение», </w:t>
      </w:r>
      <w:r w:rsidRPr="007200AD">
        <w:rPr>
          <w:rFonts w:ascii="Times New Roman" w:hAnsi="Times New Roman"/>
          <w:bCs/>
          <w:sz w:val="24"/>
          <w:szCs w:val="24"/>
        </w:rPr>
        <w:t xml:space="preserve">признаются жилыми домами. </w:t>
      </w:r>
      <w:r w:rsidRPr="007200AD">
        <w:rPr>
          <w:rFonts w:ascii="Times New Roman" w:hAnsi="Times New Roman"/>
          <w:sz w:val="24"/>
          <w:szCs w:val="24"/>
        </w:rPr>
        <w:t xml:space="preserve">Здания сезонного или вспомогательного использования для отдыха и временного пребывания с назначением «нежилое», которые не являются хозяйственными постройками и гаражами, </w:t>
      </w:r>
      <w:r w:rsidRPr="007200AD">
        <w:rPr>
          <w:rFonts w:ascii="Times New Roman" w:hAnsi="Times New Roman"/>
          <w:bCs/>
          <w:sz w:val="24"/>
          <w:szCs w:val="24"/>
        </w:rPr>
        <w:t>признаются садовыми домами</w:t>
      </w:r>
      <w:r w:rsidRPr="007200AD">
        <w:rPr>
          <w:rFonts w:ascii="Times New Roman" w:hAnsi="Times New Roman"/>
          <w:sz w:val="24"/>
          <w:szCs w:val="24"/>
        </w:rPr>
        <w:t>.</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Style w:val="blk"/>
          <w:rFonts w:ascii="Times New Roman" w:hAnsi="Times New Roman"/>
          <w:sz w:val="24"/>
          <w:szCs w:val="24"/>
        </w:rPr>
      </w:pPr>
      <w:r w:rsidRPr="007200AD">
        <w:rPr>
          <w:rFonts w:ascii="Times New Roman" w:hAnsi="Times New Roman"/>
          <w:sz w:val="24"/>
          <w:szCs w:val="24"/>
        </w:rPr>
        <w:t xml:space="preserve">На огородных участках можно возвести только хозяйственные постройки, </w:t>
      </w:r>
      <w:r w:rsidRPr="007200AD">
        <w:rPr>
          <w:rStyle w:val="blk"/>
          <w:rFonts w:ascii="Times New Roman" w:hAnsi="Times New Roman"/>
          <w:sz w:val="24"/>
          <w:szCs w:val="24"/>
        </w:rPr>
        <w:t>предназначенные для удовлетворения гражданами бытовых и иных нужд</w:t>
      </w:r>
      <w:r w:rsidRPr="007200AD">
        <w:rPr>
          <w:rFonts w:ascii="Times New Roman" w:hAnsi="Times New Roman"/>
          <w:sz w:val="24"/>
          <w:szCs w:val="24"/>
        </w:rPr>
        <w:t xml:space="preserve"> (</w:t>
      </w:r>
      <w:r w:rsidRPr="007200AD">
        <w:rPr>
          <w:rStyle w:val="blk"/>
          <w:rFonts w:ascii="Times New Roman" w:hAnsi="Times New Roman"/>
          <w:sz w:val="24"/>
          <w:szCs w:val="24"/>
        </w:rPr>
        <w:t>сараи, бани, теплицы, навесы, погреба, колодцы).</w:t>
      </w:r>
      <w:r w:rsidRPr="007200AD">
        <w:rPr>
          <w:rFonts w:ascii="Times New Roman" w:hAnsi="Times New Roman"/>
          <w:sz w:val="24"/>
          <w:szCs w:val="24"/>
        </w:rPr>
        <w:t xml:space="preserve"> </w:t>
      </w:r>
      <w:r w:rsidRPr="007200AD">
        <w:rPr>
          <w:rStyle w:val="blk"/>
          <w:rFonts w:ascii="Times New Roman" w:hAnsi="Times New Roman"/>
          <w:sz w:val="24"/>
          <w:szCs w:val="24"/>
        </w:rPr>
        <w:t>Возведение садовых и жилых домов на огородном участке запрещается.</w:t>
      </w:r>
    </w:p>
    <w:p w:rsidR="00795DB3" w:rsidRPr="009530E0" w:rsidRDefault="00795DB3" w:rsidP="009530E0">
      <w:pPr>
        <w:pStyle w:val="af1"/>
        <w:pBdr>
          <w:top w:val="threeDEmboss" w:sz="24" w:space="1" w:color="auto"/>
          <w:left w:val="threeDEmboss" w:sz="24" w:space="4" w:color="auto"/>
          <w:bottom w:val="threeDEngrave" w:sz="24" w:space="1" w:color="auto"/>
          <w:right w:val="threeDEngrave" w:sz="24" w:space="4" w:color="auto"/>
        </w:pBdr>
        <w:spacing w:before="0" w:beforeAutospacing="0" w:after="0" w:afterAutospacing="0"/>
        <w:ind w:firstLine="706"/>
        <w:jc w:val="center"/>
        <w:textAlignment w:val="baseline"/>
        <w:rPr>
          <w:i/>
          <w:sz w:val="16"/>
          <w:szCs w:val="16"/>
        </w:rPr>
      </w:pP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jc w:val="center"/>
        <w:rPr>
          <w:rFonts w:ascii="Times New Roman" w:hAnsi="Times New Roman"/>
          <w:b/>
          <w:sz w:val="24"/>
          <w:szCs w:val="24"/>
        </w:rPr>
      </w:pPr>
      <w:r w:rsidRPr="007200AD">
        <w:rPr>
          <w:rFonts w:ascii="Times New Roman" w:hAnsi="Times New Roman"/>
          <w:b/>
          <w:sz w:val="24"/>
          <w:szCs w:val="24"/>
        </w:rPr>
        <w:t>Кадастровая палата сообщает, как узнать кадастровую стоимость</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Кадастровая стоимость – стоимость объекта недвижимости, внесенная в ЕГРН. Исходя из этой зафиксированной на определенную дату стоимости, определяется величина налога на землю и на имущество физических и юридических лиц. Информация о кадастровой стоимости может пригодиться при оформлении аренды, наследства, купли-продажи и в других ситуациях.</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 xml:space="preserve">Чтобы узнать кадастровую стоимость объекта недвижимости, можно зайти на официальный сайт </w:t>
      </w:r>
      <w:hyperlink r:id="rId13" w:history="1">
        <w:proofErr w:type="spellStart"/>
        <w:r w:rsidRPr="009530E0">
          <w:rPr>
            <w:rStyle w:val="ab"/>
            <w:rFonts w:ascii="Times New Roman" w:hAnsi="Times New Roman"/>
            <w:color w:val="auto"/>
            <w:sz w:val="24"/>
            <w:szCs w:val="24"/>
          </w:rPr>
          <w:t>Росреестра</w:t>
        </w:r>
        <w:proofErr w:type="spellEnd"/>
      </w:hyperlink>
      <w:r w:rsidRPr="009530E0">
        <w:rPr>
          <w:rFonts w:ascii="Times New Roman" w:hAnsi="Times New Roman"/>
          <w:sz w:val="24"/>
          <w:szCs w:val="24"/>
        </w:rPr>
        <w:t>. Сер</w:t>
      </w:r>
      <w:r w:rsidRPr="007200AD">
        <w:rPr>
          <w:rFonts w:ascii="Times New Roman" w:hAnsi="Times New Roman"/>
          <w:sz w:val="24"/>
          <w:szCs w:val="24"/>
        </w:rPr>
        <w:t xml:space="preserve">висы </w:t>
      </w:r>
      <w:r w:rsidRPr="009530E0">
        <w:rPr>
          <w:rFonts w:ascii="Times New Roman" w:hAnsi="Times New Roman"/>
          <w:sz w:val="24"/>
          <w:szCs w:val="24"/>
        </w:rPr>
        <w:t>«</w:t>
      </w:r>
      <w:hyperlink r:id="rId14" w:history="1">
        <w:r w:rsidRPr="009530E0">
          <w:rPr>
            <w:rStyle w:val="ab"/>
            <w:rFonts w:ascii="Times New Roman" w:hAnsi="Times New Roman"/>
            <w:color w:val="auto"/>
            <w:sz w:val="24"/>
            <w:szCs w:val="24"/>
          </w:rPr>
          <w:t>Публичная кадастровая карта</w:t>
        </w:r>
      </w:hyperlink>
      <w:r w:rsidRPr="009530E0">
        <w:rPr>
          <w:rFonts w:ascii="Times New Roman" w:hAnsi="Times New Roman"/>
          <w:sz w:val="24"/>
          <w:szCs w:val="24"/>
        </w:rPr>
        <w:t>» и «</w:t>
      </w:r>
      <w:hyperlink r:id="rId15" w:history="1">
        <w:r w:rsidRPr="009530E0">
          <w:rPr>
            <w:rStyle w:val="ab"/>
            <w:rFonts w:ascii="Times New Roman" w:hAnsi="Times New Roman"/>
            <w:color w:val="auto"/>
            <w:sz w:val="24"/>
            <w:szCs w:val="24"/>
          </w:rPr>
          <w:t xml:space="preserve">Справочная информация по объектам недвижимости в режиме </w:t>
        </w:r>
        <w:r w:rsidRPr="009530E0">
          <w:rPr>
            <w:rStyle w:val="ab"/>
            <w:rFonts w:ascii="Times New Roman" w:hAnsi="Times New Roman"/>
            <w:color w:val="auto"/>
            <w:sz w:val="24"/>
            <w:szCs w:val="24"/>
            <w:lang w:val="en-US"/>
          </w:rPr>
          <w:t>online</w:t>
        </w:r>
      </w:hyperlink>
      <w:r w:rsidRPr="009530E0">
        <w:rPr>
          <w:rFonts w:ascii="Times New Roman" w:hAnsi="Times New Roman"/>
          <w:sz w:val="24"/>
          <w:szCs w:val="24"/>
        </w:rPr>
        <w:t>» в разделе «</w:t>
      </w:r>
      <w:hyperlink r:id="rId16" w:history="1">
        <w:r w:rsidRPr="009530E0">
          <w:rPr>
            <w:rStyle w:val="ab"/>
            <w:rFonts w:ascii="Times New Roman" w:hAnsi="Times New Roman"/>
            <w:color w:val="auto"/>
            <w:sz w:val="24"/>
            <w:szCs w:val="24"/>
          </w:rPr>
          <w:t>Электронные услуги и сервисы</w:t>
        </w:r>
      </w:hyperlink>
      <w:r w:rsidRPr="009530E0">
        <w:rPr>
          <w:rFonts w:ascii="Times New Roman" w:hAnsi="Times New Roman"/>
          <w:sz w:val="24"/>
          <w:szCs w:val="24"/>
        </w:rPr>
        <w:t xml:space="preserve">» </w:t>
      </w:r>
      <w:r w:rsidRPr="007200AD">
        <w:rPr>
          <w:rFonts w:ascii="Times New Roman" w:hAnsi="Times New Roman"/>
          <w:sz w:val="24"/>
          <w:szCs w:val="24"/>
        </w:rPr>
        <w:t xml:space="preserve">оперативно предоставляют информацию в режиме реального времени. Информация, представленная на сервисах, является справочной и не может использоваться в качестве официального документа. Собственники могут узнать кадастровую стоимость принадлежащей им недвижимости в личном кабинете. Для входа используется учетная запись, подтвержденная на портале </w:t>
      </w:r>
      <w:proofErr w:type="spellStart"/>
      <w:r w:rsidRPr="007200AD">
        <w:rPr>
          <w:rFonts w:ascii="Times New Roman" w:hAnsi="Times New Roman"/>
          <w:sz w:val="24"/>
          <w:szCs w:val="24"/>
        </w:rPr>
        <w:t>госуслуг</w:t>
      </w:r>
      <w:proofErr w:type="spellEnd"/>
      <w:r w:rsidRPr="007200AD">
        <w:rPr>
          <w:rFonts w:ascii="Times New Roman" w:hAnsi="Times New Roman"/>
          <w:sz w:val="24"/>
          <w:szCs w:val="24"/>
        </w:rPr>
        <w:t>.</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Если вам требуется официальный документ с подтверждением кадастровой стоимости, вы можете запросить выписку из ЕГРН о кадастровой стоимости объекта недвижимости в офисе центра «</w:t>
      </w:r>
      <w:hyperlink r:id="rId17" w:history="1">
        <w:r w:rsidRPr="009530E0">
          <w:rPr>
            <w:rStyle w:val="ab"/>
            <w:rFonts w:ascii="Times New Roman" w:hAnsi="Times New Roman"/>
            <w:color w:val="auto"/>
            <w:sz w:val="24"/>
            <w:szCs w:val="24"/>
          </w:rPr>
          <w:t>Мои Документы</w:t>
        </w:r>
      </w:hyperlink>
      <w:r w:rsidRPr="009530E0">
        <w:rPr>
          <w:rFonts w:ascii="Times New Roman" w:hAnsi="Times New Roman"/>
          <w:sz w:val="24"/>
          <w:szCs w:val="24"/>
        </w:rPr>
        <w:t xml:space="preserve">» </w:t>
      </w:r>
      <w:r w:rsidRPr="007200AD">
        <w:rPr>
          <w:rFonts w:ascii="Times New Roman" w:hAnsi="Times New Roman"/>
          <w:sz w:val="24"/>
          <w:szCs w:val="24"/>
        </w:rPr>
        <w:t xml:space="preserve">или на сайте </w:t>
      </w:r>
      <w:proofErr w:type="spellStart"/>
      <w:r w:rsidRPr="007200AD">
        <w:rPr>
          <w:rFonts w:ascii="Times New Roman" w:hAnsi="Times New Roman"/>
          <w:sz w:val="24"/>
          <w:szCs w:val="24"/>
        </w:rPr>
        <w:t>Росреестра</w:t>
      </w:r>
      <w:proofErr w:type="spellEnd"/>
      <w:r w:rsidRPr="007200AD">
        <w:rPr>
          <w:rFonts w:ascii="Times New Roman" w:hAnsi="Times New Roman"/>
          <w:sz w:val="24"/>
          <w:szCs w:val="24"/>
        </w:rPr>
        <w:t>, заказав электронную или бумажную версию выписки. Выписка из ЕГРН о кадастровой стоимости объекта недвижимости предоставляется бесплатно.</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jc w:val="right"/>
        <w:rPr>
          <w:rFonts w:ascii="Times New Roman" w:hAnsi="Times New Roman"/>
          <w:i/>
          <w:sz w:val="24"/>
          <w:szCs w:val="24"/>
        </w:rPr>
      </w:pP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center"/>
        <w:rPr>
          <w:rFonts w:ascii="Times New Roman" w:hAnsi="Times New Roman"/>
          <w:b/>
          <w:sz w:val="24"/>
          <w:szCs w:val="24"/>
        </w:rPr>
      </w:pPr>
      <w:r w:rsidRPr="007200AD">
        <w:rPr>
          <w:rFonts w:ascii="Times New Roman" w:hAnsi="Times New Roman"/>
          <w:b/>
          <w:sz w:val="24"/>
          <w:szCs w:val="24"/>
        </w:rPr>
        <w:lastRenderedPageBreak/>
        <w:t>Уведомительный порядок строительства объектов индивидуального жилищного строительства</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rPr>
          <w:rFonts w:ascii="Times New Roman" w:hAnsi="Times New Roman"/>
          <w:sz w:val="24"/>
          <w:szCs w:val="24"/>
        </w:rPr>
      </w:pPr>
      <w:r w:rsidRPr="007200AD">
        <w:rPr>
          <w:rFonts w:ascii="Times New Roman" w:hAnsi="Times New Roman"/>
          <w:sz w:val="24"/>
          <w:szCs w:val="24"/>
        </w:rPr>
        <w:t>4 августа 2018 года в силу вступил новый закон*, который внес некоторые изменения в Градостроительный кодекс РФ, а также в отдельные положения Федерального закона от 13.07.2015 №218-ФЗ «О государственной регистрации недвижимости».</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outlineLvl w:val="0"/>
        <w:rPr>
          <w:rFonts w:ascii="Times New Roman" w:eastAsia="Times New Roman" w:hAnsi="Times New Roman"/>
          <w:bCs/>
          <w:kern w:val="36"/>
          <w:sz w:val="24"/>
          <w:szCs w:val="24"/>
        </w:rPr>
      </w:pPr>
      <w:r w:rsidRPr="007200AD">
        <w:rPr>
          <w:rFonts w:ascii="Times New Roman" w:eastAsia="Times New Roman" w:hAnsi="Times New Roman"/>
          <w:bCs/>
          <w:kern w:val="36"/>
          <w:sz w:val="24"/>
          <w:szCs w:val="24"/>
        </w:rPr>
        <w:t>Закон ввел уведомительный порядок строительства или реконструкции объектов индивидуального жилищного строительства взамен ранее действующего разрешительного порядка. Раньше владелец земельного участка должен был брать разрешение на строительство жилого дома – сейчас достаточно уведомить органы власти или местного самоуправления о планируемом строительстве, которые в ответ направляют уведомление о соответствии/несоответствии параметров планируемого объекта установленным требованиям, допустимо ли размещение объекта индивидуального жилищного строительства на данном земельном участке.</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outlineLvl w:val="0"/>
        <w:rPr>
          <w:rFonts w:ascii="Times New Roman" w:hAnsi="Times New Roman"/>
          <w:sz w:val="24"/>
          <w:szCs w:val="24"/>
        </w:rPr>
      </w:pPr>
      <w:r w:rsidRPr="007200AD">
        <w:rPr>
          <w:rFonts w:ascii="Times New Roman" w:hAnsi="Times New Roman"/>
          <w:sz w:val="24"/>
          <w:szCs w:val="24"/>
        </w:rPr>
        <w:t xml:space="preserve">Когда застройщик закончит строительство (реконструкцию), он направляет в орган власти или местного самоуправления уведомление об окончании строительства с приложением технического плана, сведений об уплате государственной пошлины за государственную регистрацию прав на созданный объект недвижимости. </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jc w:val="both"/>
        <w:outlineLvl w:val="0"/>
        <w:rPr>
          <w:rFonts w:ascii="Times New Roman" w:hAnsi="Times New Roman"/>
          <w:sz w:val="24"/>
          <w:szCs w:val="24"/>
        </w:rPr>
      </w:pPr>
      <w:r w:rsidRPr="007200AD">
        <w:rPr>
          <w:rFonts w:ascii="Times New Roman" w:hAnsi="Times New Roman"/>
          <w:sz w:val="24"/>
          <w:szCs w:val="24"/>
        </w:rPr>
        <w:t xml:space="preserve">Кадастровый учет созданного объекта и регистрация прав должны осуществляться одновременно на основании заявления в электронном виде, поданного органами власти или местного самоуправления в орган регистрации прав в течение семи дней после получения уведомления об окончании строительства. Вместе с заявлением подаются представленные застройщиком уведомление об окончании строительства (реконструкции) с указанием уплаты государственной пошлины и технический план, а также соглашение между правообладателями земельного участка об определении долей в праве общей долевой собственности на построенный объект, если участок принадлежит двум и более гражданам на праве общей долевой собственности или передан в аренду со множественностью лиц на стороне арендатора. </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jc w:val="both"/>
        <w:outlineLvl w:val="0"/>
        <w:rPr>
          <w:rFonts w:ascii="Times New Roman" w:eastAsia="Times New Roman" w:hAnsi="Times New Roman"/>
          <w:bCs/>
          <w:kern w:val="36"/>
          <w:sz w:val="24"/>
          <w:szCs w:val="24"/>
        </w:rPr>
      </w:pPr>
      <w:r w:rsidRPr="007200AD">
        <w:rPr>
          <w:rFonts w:ascii="Times New Roman" w:eastAsia="Times New Roman" w:hAnsi="Times New Roman"/>
          <w:bCs/>
          <w:kern w:val="36"/>
          <w:sz w:val="24"/>
          <w:szCs w:val="24"/>
        </w:rPr>
        <w:t>*Федеральный закон от 03.08.2018 № 340-ФЗ "О внесении изменений в Градостроительный кодекс Российской Федерации и отдельные законодательные акты Российской Федерации".</w:t>
      </w:r>
    </w:p>
    <w:p w:rsidR="00795DB3" w:rsidRPr="009530E0"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jc w:val="both"/>
        <w:rPr>
          <w:rFonts w:ascii="Times New Roman" w:hAnsi="Times New Roman"/>
          <w:sz w:val="16"/>
          <w:szCs w:val="16"/>
        </w:rPr>
      </w:pP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jc w:val="center"/>
        <w:rPr>
          <w:rFonts w:ascii="Times New Roman" w:hAnsi="Times New Roman"/>
          <w:b/>
          <w:sz w:val="24"/>
          <w:szCs w:val="24"/>
        </w:rPr>
      </w:pPr>
      <w:r w:rsidRPr="007200AD">
        <w:rPr>
          <w:rFonts w:ascii="Times New Roman" w:hAnsi="Times New Roman"/>
          <w:b/>
          <w:sz w:val="24"/>
          <w:szCs w:val="24"/>
        </w:rPr>
        <w:t>Электронную подпись можно получить в удостоверяющем центре Кадастровой палаты</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rPr>
          <w:rFonts w:ascii="Times New Roman" w:hAnsi="Times New Roman"/>
          <w:sz w:val="24"/>
          <w:szCs w:val="24"/>
        </w:rPr>
      </w:pPr>
      <w:r w:rsidRPr="007200AD">
        <w:rPr>
          <w:rFonts w:ascii="Times New Roman" w:hAnsi="Times New Roman"/>
          <w:sz w:val="24"/>
          <w:szCs w:val="24"/>
        </w:rPr>
        <w:t xml:space="preserve">Аккредитованный </w:t>
      </w:r>
      <w:hyperlink r:id="rId18" w:history="1">
        <w:r w:rsidRPr="007200AD">
          <w:rPr>
            <w:rStyle w:val="ab"/>
            <w:rFonts w:ascii="Times New Roman" w:hAnsi="Times New Roman"/>
            <w:sz w:val="24"/>
            <w:szCs w:val="24"/>
          </w:rPr>
          <w:t>удостоверяющий центр Кадастровой палаты</w:t>
        </w:r>
      </w:hyperlink>
      <w:r w:rsidRPr="007200AD">
        <w:rPr>
          <w:rFonts w:ascii="Times New Roman" w:hAnsi="Times New Roman"/>
          <w:sz w:val="24"/>
          <w:szCs w:val="24"/>
        </w:rPr>
        <w:t xml:space="preserve"> предоставляет услуги по созданию, выдаче и обслуживанию квалифицированных сертификатов ключей проверки электронных подписей (КСКПЭП).</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rPr>
          <w:rFonts w:ascii="Times New Roman" w:hAnsi="Times New Roman"/>
          <w:sz w:val="24"/>
          <w:szCs w:val="24"/>
        </w:rPr>
      </w:pPr>
      <w:r w:rsidRPr="007200AD">
        <w:rPr>
          <w:rFonts w:ascii="Times New Roman" w:hAnsi="Times New Roman"/>
          <w:sz w:val="24"/>
          <w:szCs w:val="24"/>
        </w:rPr>
        <w:t xml:space="preserve">Удостоверяющий центр Кадастровой палаты выпускает электронные подписи для физических и юридических лиц, индивидуальных предпринимателей, кадастровых инженеров, арбитражных управляющих, залогодержателей и нотариусов. Также предусмотрена услуга по созданию и выдаче сертификатов в электронном виде для юридических лиц, являющихся участниками электронного обмена в рамках Единой системы межведомственного электронного взаимодействия (СМЭВ). Кроме стандартного сертификата, юридические лица могут получить сертификаты «Для систем </w:t>
      </w:r>
      <w:proofErr w:type="spellStart"/>
      <w:r w:rsidRPr="007200AD">
        <w:rPr>
          <w:rFonts w:ascii="Times New Roman" w:hAnsi="Times New Roman"/>
          <w:sz w:val="24"/>
          <w:szCs w:val="24"/>
        </w:rPr>
        <w:t>Росреестра</w:t>
      </w:r>
      <w:proofErr w:type="spellEnd"/>
      <w:proofErr w:type="gramStart"/>
      <w:r w:rsidRPr="007200AD">
        <w:rPr>
          <w:rFonts w:ascii="Times New Roman" w:hAnsi="Times New Roman"/>
          <w:sz w:val="24"/>
          <w:szCs w:val="24"/>
        </w:rPr>
        <w:t>»,  «</w:t>
      </w:r>
      <w:proofErr w:type="gramEnd"/>
      <w:r w:rsidRPr="007200AD">
        <w:rPr>
          <w:rFonts w:ascii="Times New Roman" w:hAnsi="Times New Roman"/>
          <w:sz w:val="24"/>
          <w:szCs w:val="24"/>
        </w:rPr>
        <w:t>Стандартный КСКПЭП для образовательных организаций и ОИВ в сфере образования», «Для залогодержателя».</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rPr>
          <w:rFonts w:ascii="Times New Roman" w:hAnsi="Times New Roman"/>
          <w:sz w:val="24"/>
          <w:szCs w:val="24"/>
        </w:rPr>
      </w:pPr>
      <w:r w:rsidRPr="007200AD">
        <w:rPr>
          <w:rFonts w:ascii="Times New Roman" w:hAnsi="Times New Roman"/>
          <w:sz w:val="24"/>
          <w:szCs w:val="24"/>
        </w:rPr>
        <w:t>Стоимость услуги по созданию и выдаче квалифицированного сертификата ключа проверки электронной подписи в электронном виде составляет 700 рублей. Данный тариф предусмотрен для всех видов заявителей. Срок действия сертификата составляет 15 месяцев.</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ind w:firstLine="709"/>
        <w:rPr>
          <w:rFonts w:ascii="Times New Roman" w:hAnsi="Times New Roman"/>
          <w:sz w:val="24"/>
          <w:szCs w:val="24"/>
        </w:rPr>
      </w:pPr>
      <w:r w:rsidRPr="007200AD">
        <w:rPr>
          <w:rFonts w:ascii="Times New Roman" w:hAnsi="Times New Roman"/>
          <w:sz w:val="24"/>
          <w:szCs w:val="24"/>
        </w:rPr>
        <w:t xml:space="preserve">Область применения электронной подписи обширна и представлена большим количеством электронных площадок, на которых можно получить государственные услуги </w:t>
      </w:r>
      <w:proofErr w:type="spellStart"/>
      <w:r w:rsidRPr="007200AD">
        <w:rPr>
          <w:rFonts w:ascii="Times New Roman" w:hAnsi="Times New Roman"/>
          <w:sz w:val="24"/>
          <w:szCs w:val="24"/>
        </w:rPr>
        <w:t>Росреестра</w:t>
      </w:r>
      <w:proofErr w:type="spellEnd"/>
      <w:r w:rsidRPr="007200AD">
        <w:rPr>
          <w:rFonts w:ascii="Times New Roman" w:hAnsi="Times New Roman"/>
          <w:sz w:val="24"/>
          <w:szCs w:val="24"/>
        </w:rPr>
        <w:t xml:space="preserve">, Федеральной налоговой службы, Фонда социального страхования, </w:t>
      </w:r>
      <w:proofErr w:type="spellStart"/>
      <w:r w:rsidRPr="007200AD">
        <w:rPr>
          <w:rFonts w:ascii="Times New Roman" w:hAnsi="Times New Roman"/>
          <w:sz w:val="24"/>
          <w:szCs w:val="24"/>
        </w:rPr>
        <w:t>Рособрнадзора</w:t>
      </w:r>
      <w:proofErr w:type="spellEnd"/>
      <w:r w:rsidRPr="007200AD">
        <w:rPr>
          <w:rFonts w:ascii="Times New Roman" w:hAnsi="Times New Roman"/>
          <w:sz w:val="24"/>
          <w:szCs w:val="24"/>
        </w:rPr>
        <w:t xml:space="preserve">, Федеральной нотариальной палаты, Росстата, Федеральной таможенной службы и многих других ведомств. Также электронная подпись может применяться на портале </w:t>
      </w:r>
      <w:proofErr w:type="spellStart"/>
      <w:r w:rsidRPr="007200AD">
        <w:rPr>
          <w:rFonts w:ascii="Times New Roman" w:hAnsi="Times New Roman"/>
          <w:sz w:val="24"/>
          <w:szCs w:val="24"/>
        </w:rPr>
        <w:t>госуслуг</w:t>
      </w:r>
      <w:proofErr w:type="spellEnd"/>
      <w:r w:rsidRPr="007200AD">
        <w:rPr>
          <w:rFonts w:ascii="Times New Roman" w:hAnsi="Times New Roman"/>
          <w:sz w:val="24"/>
          <w:szCs w:val="24"/>
        </w:rPr>
        <w:t xml:space="preserve">. Полный список ведомств и информацию о порядке получения сертификата можно узнать на сайте удостоверяющего центра Кадастровой палаты: </w:t>
      </w:r>
      <w:hyperlink r:id="rId19" w:history="1">
        <w:r w:rsidRPr="007200AD">
          <w:rPr>
            <w:rStyle w:val="ab"/>
            <w:rFonts w:ascii="Times New Roman" w:hAnsi="Times New Roman"/>
            <w:sz w:val="24"/>
            <w:szCs w:val="24"/>
          </w:rPr>
          <w:t>https://uc.kadastr.ru</w:t>
        </w:r>
      </w:hyperlink>
      <w:r w:rsidRPr="007200AD">
        <w:rPr>
          <w:rFonts w:ascii="Times New Roman" w:hAnsi="Times New Roman"/>
          <w:sz w:val="24"/>
          <w:szCs w:val="24"/>
        </w:rPr>
        <w:t xml:space="preserve">. </w:t>
      </w:r>
    </w:p>
    <w:p w:rsidR="00795DB3" w:rsidRPr="007200AD" w:rsidRDefault="00795DB3" w:rsidP="009530E0">
      <w:pPr>
        <w:pBdr>
          <w:top w:val="threeDEmboss" w:sz="24" w:space="1" w:color="auto"/>
          <w:left w:val="threeDEmboss" w:sz="24" w:space="4" w:color="auto"/>
          <w:bottom w:val="threeDEngrave" w:sz="24" w:space="1" w:color="auto"/>
          <w:right w:val="threeDEngrave" w:sz="24" w:space="4" w:color="auto"/>
        </w:pBdr>
        <w:spacing w:after="0" w:line="240" w:lineRule="auto"/>
        <w:jc w:val="right"/>
        <w:rPr>
          <w:rFonts w:ascii="Times New Roman" w:hAnsi="Times New Roman"/>
          <w:i/>
          <w:sz w:val="24"/>
          <w:szCs w:val="24"/>
        </w:rPr>
      </w:pPr>
    </w:p>
    <w:p w:rsidR="00170DAC" w:rsidRPr="007200AD" w:rsidRDefault="00170DAC" w:rsidP="007200AD">
      <w:pPr>
        <w:spacing w:after="0" w:line="240" w:lineRule="auto"/>
        <w:rPr>
          <w:rFonts w:ascii="Times New Roman" w:eastAsia="Times New Roman" w:hAnsi="Times New Roman"/>
          <w:noProof/>
          <w:sz w:val="24"/>
          <w:szCs w:val="24"/>
          <w:lang w:eastAsia="ru-RU"/>
        </w:rPr>
      </w:pPr>
    </w:p>
    <w:p w:rsidR="00170DAC" w:rsidRPr="007200AD" w:rsidRDefault="00170DAC" w:rsidP="007200AD">
      <w:pPr>
        <w:spacing w:after="0" w:line="240" w:lineRule="auto"/>
        <w:rPr>
          <w:rFonts w:ascii="Times New Roman" w:eastAsia="Times New Roman" w:hAnsi="Times New Roman"/>
          <w:noProof/>
          <w:sz w:val="24"/>
          <w:szCs w:val="24"/>
          <w:lang w:eastAsia="ru-RU"/>
        </w:rPr>
      </w:pPr>
    </w:p>
    <w:p w:rsidR="00170DAC" w:rsidRPr="007200AD" w:rsidRDefault="00AD4842"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rFonts w:ascii="Times New Roman" w:eastAsia="Times New Roman" w:hAnsi="Times New Roman"/>
          <w:b/>
          <w:sz w:val="24"/>
          <w:szCs w:val="24"/>
          <w:lang w:eastAsia="ru-RU"/>
        </w:rPr>
      </w:pPr>
      <w:r w:rsidRPr="007200AD">
        <w:rPr>
          <w:rFonts w:ascii="Times New Roman" w:eastAsia="Times New Roman" w:hAnsi="Times New Roman"/>
          <w:noProof/>
          <w:sz w:val="24"/>
          <w:szCs w:val="24"/>
          <w:lang w:eastAsia="ru-RU"/>
        </w:rPr>
        <w:drawing>
          <wp:anchor distT="0" distB="0" distL="114300" distR="114300" simplePos="0" relativeHeight="251695104" behindDoc="1" locked="0" layoutInCell="1" allowOverlap="1" wp14:anchorId="593D6A60" wp14:editId="2426DC17">
            <wp:simplePos x="0" y="0"/>
            <wp:positionH relativeFrom="column">
              <wp:posOffset>167807</wp:posOffset>
            </wp:positionH>
            <wp:positionV relativeFrom="paragraph">
              <wp:posOffset>120015</wp:posOffset>
            </wp:positionV>
            <wp:extent cx="2355215" cy="966470"/>
            <wp:effectExtent l="0" t="0" r="6985" b="5080"/>
            <wp:wrapTight wrapText="bothSides">
              <wp:wrapPolygon edited="0">
                <wp:start x="0" y="0"/>
                <wp:lineTo x="0" y="21288"/>
                <wp:lineTo x="21489" y="21288"/>
                <wp:lineTo x="2148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170DAC" w:rsidRPr="007200AD" w:rsidRDefault="00AD4842"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ИНФОРМАЦИОННЫЙ МАТЕРИАЛ ИЗ РОСРЕЕСТРА ПО НОВОСИБИРСКОЙ ОБЛАСТИ</w:t>
      </w:r>
    </w:p>
    <w:p w:rsidR="00AD4842" w:rsidRDefault="00AD4842"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sz w:val="24"/>
          <w:szCs w:val="24"/>
          <w:lang w:eastAsia="ru-RU"/>
        </w:rPr>
      </w:pPr>
    </w:p>
    <w:p w:rsidR="00170DAC" w:rsidRPr="00AD4842"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sz w:val="24"/>
          <w:szCs w:val="24"/>
          <w:lang w:eastAsia="ru-RU"/>
        </w:rPr>
      </w:pPr>
      <w:r w:rsidRPr="00AD4842">
        <w:rPr>
          <w:rFonts w:ascii="Times New Roman" w:eastAsia="Times New Roman" w:hAnsi="Times New Roman"/>
          <w:b/>
          <w:sz w:val="24"/>
          <w:szCs w:val="24"/>
          <w:lang w:eastAsia="ru-RU"/>
        </w:rPr>
        <w:t>Новый порядок предоставления документов в регистрирующий орган нота</w:t>
      </w:r>
      <w:r w:rsidR="00AD4842">
        <w:rPr>
          <w:rFonts w:ascii="Times New Roman" w:eastAsia="Times New Roman" w:hAnsi="Times New Roman"/>
          <w:b/>
          <w:sz w:val="24"/>
          <w:szCs w:val="24"/>
          <w:lang w:eastAsia="ru-RU"/>
        </w:rPr>
        <w:t>риусами обсужден в Новосибирске</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8"/>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С 1 февраля 2019 года вводится новый порядок регистрации прав на недвижимость на основании нотариально удостоверенных сделок. Нововведения предусмотрены Федеральным законом от 03.08.2018 №338-ФЗ.</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8"/>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После заверения сделки или выдачи свидетельства о праве на наследство или свидетельства </w:t>
      </w:r>
      <w:proofErr w:type="gramStart"/>
      <w:r w:rsidRPr="007200AD">
        <w:rPr>
          <w:rFonts w:ascii="Times New Roman" w:eastAsia="Times New Roman" w:hAnsi="Times New Roman"/>
          <w:sz w:val="24"/>
          <w:szCs w:val="24"/>
          <w:lang w:eastAsia="ru-RU"/>
        </w:rPr>
        <w:t>о  праве</w:t>
      </w:r>
      <w:proofErr w:type="gramEnd"/>
      <w:r w:rsidRPr="007200AD">
        <w:rPr>
          <w:rFonts w:ascii="Times New Roman" w:eastAsia="Times New Roman" w:hAnsi="Times New Roman"/>
          <w:sz w:val="24"/>
          <w:szCs w:val="24"/>
          <w:lang w:eastAsia="ru-RU"/>
        </w:rPr>
        <w:t xml:space="preserve"> собственности на долю общем имуществе супругов нотариусы будут обязаны представлять в регистрирующий орган заявление о государственной регистрации прав и прилагаемые к нему документы.</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8"/>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Законом определен порядок и сроки предоставления: документы подаются в электронной форме в течение одного рабочего дня со дня его удостоверения.</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8"/>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Для обсуждения вопросов организации работы по предоставлению услуг в сфере недвижимости с учетом новых требований в Новосибирске состоялось совещание, организованное региональной Нотариальной палатой, в котором приняли участие руководство Управления </w:t>
      </w:r>
      <w:proofErr w:type="spellStart"/>
      <w:r w:rsidRPr="007200AD">
        <w:rPr>
          <w:rFonts w:ascii="Times New Roman" w:eastAsia="Times New Roman" w:hAnsi="Times New Roman"/>
          <w:sz w:val="24"/>
          <w:szCs w:val="24"/>
          <w:lang w:eastAsia="ru-RU"/>
        </w:rPr>
        <w:t>Росреестра</w:t>
      </w:r>
      <w:proofErr w:type="spellEnd"/>
      <w:r w:rsidRPr="007200AD">
        <w:rPr>
          <w:rFonts w:ascii="Times New Roman" w:eastAsia="Times New Roman" w:hAnsi="Times New Roman"/>
          <w:sz w:val="24"/>
          <w:szCs w:val="24"/>
          <w:lang w:eastAsia="ru-RU"/>
        </w:rPr>
        <w:t xml:space="preserve"> по Новосибирской области, нотариусы Новосибирской области. </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8"/>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В ходе мероприятия рассмотрен порядок предоставления нотариусами документов в Управление </w:t>
      </w:r>
      <w:proofErr w:type="spellStart"/>
      <w:r w:rsidRPr="007200AD">
        <w:rPr>
          <w:rFonts w:ascii="Times New Roman" w:eastAsia="Times New Roman" w:hAnsi="Times New Roman"/>
          <w:sz w:val="24"/>
          <w:szCs w:val="24"/>
          <w:lang w:eastAsia="ru-RU"/>
        </w:rPr>
        <w:t>Росреестра</w:t>
      </w:r>
      <w:proofErr w:type="spellEnd"/>
      <w:r w:rsidRPr="007200AD">
        <w:rPr>
          <w:rFonts w:ascii="Times New Roman" w:eastAsia="Times New Roman" w:hAnsi="Times New Roman"/>
          <w:sz w:val="24"/>
          <w:szCs w:val="24"/>
          <w:lang w:eastAsia="ru-RU"/>
        </w:rPr>
        <w:t xml:space="preserve"> по Новосибирской области в электронной форме и в форме документов на бумажном носителе. Нотариус может подать документы в регистрирующий орган на бумажном носителе в случае отсутствия технических возможностей для направления электронных документов, при этом срок предоставления документов увеличивается до двух рабочих дней.</w:t>
      </w:r>
    </w:p>
    <w:p w:rsidR="00170DAC" w:rsidRPr="00AD4842" w:rsidRDefault="00170DAC" w:rsidP="001B2362">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200AD">
        <w:rPr>
          <w:rFonts w:ascii="Times New Roman" w:eastAsia="Times New Roman" w:hAnsi="Times New Roman"/>
          <w:color w:val="000000"/>
          <w:sz w:val="24"/>
          <w:szCs w:val="24"/>
          <w:lang w:eastAsia="ru-RU"/>
        </w:rPr>
        <w:t xml:space="preserve">Преимущества нововведений в законодательство очевидны – это и экономия времени, и средств участников гражданского оборота, а главное - безопасность совершаемых сделок. Кроме того, продавцам и покупателям недвижимости не нужно будет обращаться в МФЦ для подачи </w:t>
      </w:r>
      <w:r w:rsidR="00AD4842">
        <w:rPr>
          <w:rFonts w:ascii="Times New Roman" w:eastAsia="Times New Roman" w:hAnsi="Times New Roman"/>
          <w:color w:val="000000"/>
          <w:sz w:val="24"/>
          <w:szCs w:val="24"/>
          <w:lang w:eastAsia="ru-RU"/>
        </w:rPr>
        <w:t>документов на регистрацию прав.</w:t>
      </w:r>
    </w:p>
    <w:p w:rsidR="00170DAC" w:rsidRPr="00AD4842"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rFonts w:ascii="Times New Roman" w:eastAsia="Times New Roman" w:hAnsi="Times New Roman"/>
          <w:b/>
          <w:sz w:val="16"/>
          <w:szCs w:val="16"/>
          <w:lang w:eastAsia="ru-RU"/>
        </w:rPr>
      </w:pPr>
    </w:p>
    <w:p w:rsidR="00170DAC" w:rsidRPr="00AD4842" w:rsidRDefault="00170DAC" w:rsidP="001B2362">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jc w:val="center"/>
        <w:rPr>
          <w:rFonts w:ascii="Times New Roman" w:eastAsia="Times New Roman" w:hAnsi="Times New Roman"/>
          <w:b/>
          <w:sz w:val="24"/>
          <w:szCs w:val="24"/>
          <w:shd w:val="clear" w:color="auto" w:fill="FFFFFF"/>
          <w:lang w:eastAsia="ru-RU"/>
        </w:rPr>
      </w:pPr>
      <w:r w:rsidRPr="00AD4842">
        <w:rPr>
          <w:rFonts w:ascii="Times New Roman" w:eastAsia="Times New Roman" w:hAnsi="Times New Roman"/>
          <w:b/>
          <w:sz w:val="24"/>
          <w:szCs w:val="24"/>
          <w:shd w:val="clear" w:color="auto" w:fill="FFFFFF"/>
          <w:lang w:eastAsia="ru-RU"/>
        </w:rPr>
        <w:t>Всероссийская конференция в сфере уче</w:t>
      </w:r>
      <w:r w:rsidR="00AD4842">
        <w:rPr>
          <w:rFonts w:ascii="Times New Roman" w:eastAsia="Times New Roman" w:hAnsi="Times New Roman"/>
          <w:b/>
          <w:sz w:val="24"/>
          <w:szCs w:val="24"/>
          <w:shd w:val="clear" w:color="auto" w:fill="FFFFFF"/>
          <w:lang w:eastAsia="ru-RU"/>
        </w:rPr>
        <w:t>та лесов и земель лесного фонда</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shd w:val="clear" w:color="auto" w:fill="FFFFFF"/>
          <w:lang w:eastAsia="ru-RU"/>
        </w:rPr>
        <w:t xml:space="preserve">16 ноября 2018 </w:t>
      </w:r>
      <w:r w:rsidRPr="007200AD">
        <w:rPr>
          <w:rFonts w:ascii="Times New Roman" w:eastAsia="Times New Roman" w:hAnsi="Times New Roman"/>
          <w:sz w:val="24"/>
          <w:szCs w:val="24"/>
          <w:lang w:eastAsia="ru-RU"/>
        </w:rPr>
        <w:t xml:space="preserve">в г. Новосибирске прошла крупнейшая всероссийская конференция «Технологические инициативы в учете леса и земель лесного фонда», посвященная инновационным технологиям учета лесов и земель лесного фонда. В конференции приняли участие более 300 участников из 40 регионов, в том числе представители Управления </w:t>
      </w:r>
      <w:proofErr w:type="spellStart"/>
      <w:r w:rsidRPr="007200AD">
        <w:rPr>
          <w:rFonts w:ascii="Times New Roman" w:eastAsia="Times New Roman" w:hAnsi="Times New Roman"/>
          <w:sz w:val="24"/>
          <w:szCs w:val="24"/>
          <w:lang w:eastAsia="ru-RU"/>
        </w:rPr>
        <w:t>Росреестра</w:t>
      </w:r>
      <w:proofErr w:type="spellEnd"/>
      <w:r w:rsidRPr="007200AD">
        <w:rPr>
          <w:rFonts w:ascii="Times New Roman" w:eastAsia="Times New Roman" w:hAnsi="Times New Roman"/>
          <w:sz w:val="24"/>
          <w:szCs w:val="24"/>
          <w:lang w:eastAsia="ru-RU"/>
        </w:rPr>
        <w:t xml:space="preserve"> по Новосибирской области и филиала ФГБУ «ФКП </w:t>
      </w:r>
      <w:proofErr w:type="spellStart"/>
      <w:r w:rsidRPr="007200AD">
        <w:rPr>
          <w:rFonts w:ascii="Times New Roman" w:eastAsia="Times New Roman" w:hAnsi="Times New Roman"/>
          <w:sz w:val="24"/>
          <w:szCs w:val="24"/>
          <w:lang w:eastAsia="ru-RU"/>
        </w:rPr>
        <w:t>Росреестра</w:t>
      </w:r>
      <w:proofErr w:type="spellEnd"/>
      <w:r w:rsidRPr="007200AD">
        <w:rPr>
          <w:rFonts w:ascii="Times New Roman" w:eastAsia="Times New Roman" w:hAnsi="Times New Roman"/>
          <w:sz w:val="24"/>
          <w:szCs w:val="24"/>
          <w:lang w:eastAsia="ru-RU"/>
        </w:rPr>
        <w:t>» по Новосибирской области.</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Участники конференции обсудили векторы развития лесной отрасли России, лесоустройство, инвентаризацию лесов, </w:t>
      </w:r>
      <w:proofErr w:type="spellStart"/>
      <w:r w:rsidRPr="007200AD">
        <w:rPr>
          <w:rFonts w:ascii="Times New Roman" w:eastAsia="Times New Roman" w:hAnsi="Times New Roman"/>
          <w:sz w:val="24"/>
          <w:szCs w:val="24"/>
          <w:lang w:eastAsia="ru-RU"/>
        </w:rPr>
        <w:t>цифровизацию</w:t>
      </w:r>
      <w:proofErr w:type="spellEnd"/>
      <w:r w:rsidRPr="007200AD">
        <w:rPr>
          <w:rFonts w:ascii="Times New Roman" w:eastAsia="Times New Roman" w:hAnsi="Times New Roman"/>
          <w:sz w:val="24"/>
          <w:szCs w:val="24"/>
          <w:lang w:eastAsia="ru-RU"/>
        </w:rPr>
        <w:t xml:space="preserve"> лесного хозяйства, использование материалов дистанционного мониторинга и другие вопросы.</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Актуальными вопросами, обсуждаемыми на дискуссионной площадке, посвященной теме установления границ лесничеств и лесопарков, были вопросы, связанные с проблемой установления границ, в отношении которых лесоустройство не проводилось (</w:t>
      </w:r>
      <w:proofErr w:type="spellStart"/>
      <w:r w:rsidRPr="007200AD">
        <w:rPr>
          <w:rFonts w:ascii="Times New Roman" w:eastAsia="Times New Roman" w:hAnsi="Times New Roman"/>
          <w:sz w:val="24"/>
          <w:szCs w:val="24"/>
          <w:lang w:eastAsia="ru-RU"/>
        </w:rPr>
        <w:t>нелесоустроенные</w:t>
      </w:r>
      <w:proofErr w:type="spellEnd"/>
      <w:r w:rsidRPr="007200AD">
        <w:rPr>
          <w:rFonts w:ascii="Times New Roman" w:eastAsia="Times New Roman" w:hAnsi="Times New Roman"/>
          <w:sz w:val="24"/>
          <w:szCs w:val="24"/>
          <w:lang w:eastAsia="ru-RU"/>
        </w:rPr>
        <w:t xml:space="preserve"> земли), несоответствия границ смежных лесничеств, участковых лесничеств, согласования границ лесничеств и внесения сведений о границах лесничеств и лесопарков в Единый государственный реестр недвижимости (ЕГРН).</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Отсутствие сведений о границах лесничеств и лесопарков в ЕГРН создает трудности в устранении противоречий в реестрах ЕГРН и ГЛР в рамках реализации Закона о дачной амнистии, а также невозможность устранения при выявлении пересечений границ земельного участка с границами лесничества или лесопарка.</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На конференции Новосибирская область названа одним из регионов-лидеров в области внедрения новых технологий сфере учета лесов и земель лесного фонда. Конференция имела важное научно - практическое значение для развития отрасли в регионе.</w:t>
      </w:r>
    </w:p>
    <w:p w:rsidR="00170DAC" w:rsidRPr="007200AD" w:rsidRDefault="00170DAC" w:rsidP="001B2362">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jc w:val="right"/>
        <w:rPr>
          <w:rFonts w:ascii="Times New Roman" w:eastAsia="Times New Roman" w:hAnsi="Times New Roman"/>
          <w:b/>
          <w:i/>
          <w:sz w:val="24"/>
          <w:szCs w:val="24"/>
          <w:lang w:eastAsia="ru-RU"/>
        </w:rPr>
      </w:pPr>
    </w:p>
    <w:p w:rsidR="00170DAC" w:rsidRPr="001B2362" w:rsidRDefault="00170DAC" w:rsidP="001B2362">
      <w:pPr>
        <w:pBdr>
          <w:top w:val="thickThinMediumGap" w:sz="24" w:space="1" w:color="auto"/>
          <w:left w:val="thickThinMediumGap" w:sz="24" w:space="4" w:color="auto"/>
          <w:bottom w:val="thinThickMediumGap" w:sz="24" w:space="1" w:color="auto"/>
          <w:right w:val="thinThickMediumGap" w:sz="24" w:space="4" w:color="auto"/>
        </w:pBdr>
        <w:tabs>
          <w:tab w:val="left" w:pos="9355"/>
        </w:tabs>
        <w:spacing w:after="0" w:line="240" w:lineRule="auto"/>
        <w:jc w:val="center"/>
        <w:rPr>
          <w:rFonts w:ascii="Times New Roman" w:eastAsia="Times New Roman" w:hAnsi="Times New Roman"/>
          <w:b/>
          <w:sz w:val="24"/>
          <w:szCs w:val="24"/>
          <w:lang w:eastAsia="ru-RU"/>
        </w:rPr>
      </w:pPr>
      <w:r w:rsidRPr="001B2362">
        <w:rPr>
          <w:rFonts w:ascii="Times New Roman" w:eastAsia="Times New Roman" w:hAnsi="Times New Roman"/>
          <w:b/>
          <w:sz w:val="24"/>
          <w:szCs w:val="24"/>
          <w:lang w:eastAsia="ru-RU"/>
        </w:rPr>
        <w:t xml:space="preserve">В Управлении </w:t>
      </w:r>
      <w:proofErr w:type="spellStart"/>
      <w:r w:rsidRPr="001B2362">
        <w:rPr>
          <w:rFonts w:ascii="Times New Roman" w:eastAsia="Times New Roman" w:hAnsi="Times New Roman"/>
          <w:b/>
          <w:sz w:val="24"/>
          <w:szCs w:val="24"/>
          <w:lang w:eastAsia="ru-RU"/>
        </w:rPr>
        <w:t>Росреестра</w:t>
      </w:r>
      <w:proofErr w:type="spellEnd"/>
      <w:r w:rsidRPr="001B2362">
        <w:rPr>
          <w:rFonts w:ascii="Times New Roman" w:eastAsia="Times New Roman" w:hAnsi="Times New Roman"/>
          <w:b/>
          <w:sz w:val="24"/>
          <w:szCs w:val="24"/>
          <w:lang w:eastAsia="ru-RU"/>
        </w:rPr>
        <w:t xml:space="preserve"> по Новосибирской области работает «телефон доверия»</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В Управлении </w:t>
      </w:r>
      <w:proofErr w:type="spellStart"/>
      <w:r w:rsidRPr="007200AD">
        <w:rPr>
          <w:rFonts w:ascii="Times New Roman" w:eastAsia="Times New Roman" w:hAnsi="Times New Roman"/>
          <w:sz w:val="24"/>
          <w:szCs w:val="24"/>
          <w:lang w:eastAsia="ru-RU"/>
        </w:rPr>
        <w:t>Росреестра</w:t>
      </w:r>
      <w:proofErr w:type="spellEnd"/>
      <w:r w:rsidRPr="007200AD">
        <w:rPr>
          <w:rFonts w:ascii="Times New Roman" w:eastAsia="Times New Roman" w:hAnsi="Times New Roman"/>
          <w:sz w:val="24"/>
          <w:szCs w:val="24"/>
          <w:lang w:eastAsia="ru-RU"/>
        </w:rPr>
        <w:t xml:space="preserve"> по Новосибирской области в рамках реализации Управлением антикоррупционных мероприятий в круглосуточном режиме функционирует «телефон доверия» 8 (383) 243-88-01 (доп. *7).</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«Телефон доверия» – это канал связи с гражданами и организациями, созданный в целях получения дополнительной информации для совершенствования деятельности Управления по вопросам противодействия коррупции, оперативного реагирования на возможные коррупционные проявления в деятельности государственных гражданских служащих Управления, а также для обеспечения защиты прав и законных интересов граждан.</w:t>
      </w:r>
    </w:p>
    <w:p w:rsidR="00170DAC" w:rsidRPr="007200AD" w:rsidRDefault="00170DAC" w:rsidP="001B2362">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По «телефону доверия» принимается и рассматривается информация о фактах коррупционных проявлений в действиях гражданских служащих Управления, возникновения конфликта интересов в действиях (бездействии) гражданских служащих, а также несоблюдения гражданскими служащими ограничений и запретов, установленных законодательством Российской Федерации. </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Запись обращений осуществляется в автоматическом режиме (функция «автоответчик»), на одно обращение отведено не более 5 минут. В сообщении необходимо указать фамилию, имя, отчество, должность (при наличии); для представителей юридических лиц - наименование организации. </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Управлением </w:t>
      </w:r>
      <w:proofErr w:type="spellStart"/>
      <w:r w:rsidRPr="007200AD">
        <w:rPr>
          <w:rFonts w:ascii="Times New Roman" w:eastAsia="Times New Roman" w:hAnsi="Times New Roman"/>
          <w:sz w:val="24"/>
          <w:szCs w:val="24"/>
          <w:lang w:eastAsia="ru-RU"/>
        </w:rPr>
        <w:t>Росреестра</w:t>
      </w:r>
      <w:proofErr w:type="spellEnd"/>
      <w:r w:rsidRPr="007200AD">
        <w:rPr>
          <w:rFonts w:ascii="Times New Roman" w:eastAsia="Times New Roman" w:hAnsi="Times New Roman"/>
          <w:sz w:val="24"/>
          <w:szCs w:val="24"/>
          <w:lang w:eastAsia="ru-RU"/>
        </w:rPr>
        <w:t xml:space="preserve"> по Новосибирской области не рассматриваются поступившие на «телефон доверия» обращения:</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не касающиеся коррупционных действий гражданских служащих Управления;</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анонимные обращения (без указания фамилии, имени гражданина, направившего обращение);</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обращения, не содержащие почтового адреса или адреса электронной почты, по которому должен быть направлен ответ;</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 xml:space="preserve">- обращения, аудиозапись которых неразборчива и не понятна. </w:t>
      </w:r>
    </w:p>
    <w:p w:rsidR="00170DAC" w:rsidRPr="007200AD" w:rsidRDefault="00170DAC" w:rsidP="001B2362">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851"/>
        <w:jc w:val="both"/>
        <w:rPr>
          <w:rFonts w:ascii="Times New Roman" w:eastAsia="Times New Roman" w:hAnsi="Times New Roman"/>
          <w:sz w:val="24"/>
          <w:szCs w:val="24"/>
          <w:lang w:eastAsia="ru-RU"/>
        </w:rPr>
      </w:pPr>
      <w:r w:rsidRPr="007200AD">
        <w:rPr>
          <w:rFonts w:ascii="Times New Roman" w:eastAsia="Times New Roman" w:hAnsi="Times New Roman"/>
          <w:sz w:val="24"/>
          <w:szCs w:val="24"/>
          <w:lang w:eastAsia="ru-RU"/>
        </w:rPr>
        <w:t>«Телефон доверия» работает круглосуточно, без выходных и перерывов. Конфиденциальность поступающих обращений гарантируется.</w:t>
      </w:r>
    </w:p>
    <w:p w:rsidR="00795DB3" w:rsidRDefault="00795DB3" w:rsidP="00C87C6B">
      <w:pPr>
        <w:keepNext/>
        <w:spacing w:after="0" w:line="240" w:lineRule="auto"/>
        <w:jc w:val="center"/>
        <w:outlineLvl w:val="1"/>
        <w:rPr>
          <w:rFonts w:ascii="Segoe UI" w:eastAsia="Times New Roman" w:hAnsi="Segoe UI" w:cs="Segoe UI"/>
          <w:b/>
          <w:i/>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Становление льда  </w:t>
      </w:r>
      <w:r w:rsidRPr="00C87C6B">
        <w:rPr>
          <w:rFonts w:ascii="Times New Roman" w:eastAsia="Times New Roman" w:hAnsi="Times New Roman"/>
          <w:sz w:val="24"/>
          <w:szCs w:val="24"/>
          <w:lang w:eastAsia="ru-RU"/>
        </w:rPr>
        <w:t xml:space="preserve"> </w:t>
      </w:r>
    </w:p>
    <w:p w:rsidR="00C87C6B" w:rsidRPr="00C87C6B" w:rsidRDefault="003207A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0801ACEA" wp14:editId="43533828">
            <wp:simplePos x="0" y="0"/>
            <wp:positionH relativeFrom="column">
              <wp:posOffset>3727450</wp:posOffset>
            </wp:positionH>
            <wp:positionV relativeFrom="paragraph">
              <wp:posOffset>739200</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C87C6B"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00C87C6B" w:rsidRPr="00C87C6B">
          <w:rPr>
            <w:rFonts w:ascii="Times New Roman" w:eastAsia="Times New Roman" w:hAnsi="Times New Roman"/>
            <w:sz w:val="24"/>
            <w:szCs w:val="24"/>
            <w:lang w:eastAsia="ru-RU"/>
          </w:rPr>
          <w:t>10 см</w:t>
        </w:r>
      </w:smartTag>
      <w:r w:rsidR="00C87C6B"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00C87C6B" w:rsidRPr="00C87C6B">
          <w:rPr>
            <w:rFonts w:ascii="Times New Roman" w:eastAsia="Times New Roman" w:hAnsi="Times New Roman"/>
            <w:sz w:val="24"/>
            <w:szCs w:val="24"/>
            <w:lang w:eastAsia="ru-RU"/>
          </w:rPr>
          <w:t>15 см</w:t>
        </w:r>
      </w:smartTag>
      <w:r w:rsidR="00C87C6B"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00C87C6B" w:rsidRPr="00C87C6B">
          <w:rPr>
            <w:rFonts w:ascii="Times New Roman" w:eastAsia="Times New Roman" w:hAnsi="Times New Roman"/>
            <w:sz w:val="24"/>
            <w:szCs w:val="24"/>
            <w:lang w:eastAsia="ru-RU"/>
          </w:rPr>
          <w:t>30 см</w:t>
        </w:r>
      </w:smartTag>
      <w:r w:rsidR="00C87C6B" w:rsidRPr="00C87C6B">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C87C6B" w:rsidRPr="00C87C6B">
        <w:rPr>
          <w:rFonts w:ascii="Times New Roman" w:eastAsia="Times New Roman" w:hAnsi="Times New Roman"/>
          <w:sz w:val="24"/>
          <w:szCs w:val="24"/>
          <w:lang w:eastAsia="ru-RU"/>
        </w:rPr>
        <w:lastRenderedPageBreak/>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00C87C6B" w:rsidRPr="00C87C6B">
          <w:rPr>
            <w:rFonts w:ascii="Times New Roman" w:eastAsia="Times New Roman" w:hAnsi="Times New Roman"/>
            <w:sz w:val="24"/>
            <w:szCs w:val="24"/>
            <w:lang w:eastAsia="ru-RU"/>
          </w:rPr>
          <w:t>12 см</w:t>
        </w:r>
      </w:smartTag>
      <w:r w:rsidR="00C87C6B"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00C87C6B" w:rsidRPr="00C87C6B">
          <w:rPr>
            <w:rFonts w:ascii="Times New Roman" w:eastAsia="Times New Roman" w:hAnsi="Times New Roman"/>
            <w:sz w:val="24"/>
            <w:szCs w:val="24"/>
            <w:lang w:eastAsia="ru-RU"/>
          </w:rPr>
          <w:t>25 см</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C87C6B">
        <w:rPr>
          <w:rFonts w:ascii="Times New Roman" w:eastAsia="Times New Roman" w:hAnsi="Times New Roman"/>
          <w:sz w:val="24"/>
          <w:szCs w:val="24"/>
          <w:lang w:eastAsia="ru-RU"/>
        </w:rPr>
        <w:t>по своему</w:t>
      </w:r>
      <w:proofErr w:type="gramEnd"/>
      <w:r w:rsidRPr="00C87C6B">
        <w:rPr>
          <w:rFonts w:ascii="Times New Roman" w:eastAsia="Times New Roman" w:hAnsi="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w:t>
      </w:r>
      <w:proofErr w:type="spellStart"/>
      <w:r w:rsidRPr="00C87C6B">
        <w:rPr>
          <w:rFonts w:ascii="Times New Roman" w:eastAsia="Times New Roman" w:hAnsi="Times New Roman"/>
          <w:sz w:val="24"/>
          <w:szCs w:val="24"/>
          <w:lang w:eastAsia="ru-RU"/>
        </w:rPr>
        <w:t>спасалки</w:t>
      </w:r>
      <w:proofErr w:type="spellEnd"/>
      <w:r w:rsidRPr="00C87C6B">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1B2362"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lastRenderedPageBreak/>
        <w:drawing>
          <wp:anchor distT="0" distB="0" distL="114300" distR="114300" simplePos="0" relativeHeight="251684864" behindDoc="0" locked="0" layoutInCell="1" allowOverlap="1" wp14:anchorId="2BE5A4B2" wp14:editId="23EC1556">
            <wp:simplePos x="0" y="0"/>
            <wp:positionH relativeFrom="column">
              <wp:posOffset>200025</wp:posOffset>
            </wp:positionH>
            <wp:positionV relativeFrom="paragraph">
              <wp:posOffset>386715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C87C6B">
          <w:rPr>
            <w:rFonts w:ascii="Times New Roman" w:eastAsia="Times New Roman" w:hAnsi="Times New Roman"/>
            <w:sz w:val="24"/>
            <w:szCs w:val="24"/>
            <w:lang w:eastAsia="ru-RU"/>
          </w:rPr>
          <w:t>3 метрах</w:t>
        </w:r>
      </w:smartTag>
      <w:r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C87C6B">
          <w:rPr>
            <w:rFonts w:ascii="Times New Roman" w:eastAsia="Times New Roman" w:hAnsi="Times New Roman"/>
            <w:sz w:val="24"/>
            <w:szCs w:val="24"/>
            <w:lang w:eastAsia="ru-RU"/>
          </w:rPr>
          <w:t>3 метра</w:t>
        </w:r>
      </w:smartTag>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1B2362"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3F3ED603" wp14:editId="68A50EF9">
            <wp:simplePos x="0" y="0"/>
            <wp:positionH relativeFrom="column">
              <wp:posOffset>3879850</wp:posOffset>
            </wp:positionH>
            <wp:positionV relativeFrom="paragraph">
              <wp:posOffset>196000</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1B2362"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lastRenderedPageBreak/>
        <w:drawing>
          <wp:anchor distT="0" distB="0" distL="114300" distR="114300" simplePos="0" relativeHeight="251686912" behindDoc="0" locked="0" layoutInCell="1" allowOverlap="1" wp14:anchorId="04DDD3E4" wp14:editId="4D16847B">
            <wp:simplePos x="0" y="0"/>
            <wp:positionH relativeFrom="column">
              <wp:posOffset>3971230</wp:posOffset>
            </wp:positionH>
            <wp:positionV relativeFrom="paragraph">
              <wp:posOffset>109220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w:t>
      </w:r>
      <w:proofErr w:type="gramStart"/>
      <w:r w:rsidRPr="00C87C6B">
        <w:rPr>
          <w:rFonts w:ascii="Times New Roman" w:eastAsia="Times New Roman" w:hAnsi="Times New Roman"/>
          <w:sz w:val="24"/>
          <w:szCs w:val="24"/>
          <w:lang w:eastAsia="ru-RU"/>
        </w:rPr>
        <w:t>С</w:t>
      </w:r>
      <w:proofErr w:type="gramEnd"/>
      <w:r w:rsidRPr="00C87C6B">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1B2362"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lastRenderedPageBreak/>
        <w:drawing>
          <wp:anchor distT="0" distB="0" distL="114300" distR="114300" simplePos="0" relativeHeight="251687936" behindDoc="0" locked="0" layoutInCell="1" allowOverlap="1" wp14:anchorId="7DEFB71F" wp14:editId="705115D2">
            <wp:simplePos x="0" y="0"/>
            <wp:positionH relativeFrom="column">
              <wp:posOffset>5290808</wp:posOffset>
            </wp:positionH>
            <wp:positionV relativeFrom="paragraph">
              <wp:posOffset>104140</wp:posOffset>
            </wp:positionV>
            <wp:extent cx="1069340" cy="1810385"/>
            <wp:effectExtent l="0" t="0" r="0" b="0"/>
            <wp:wrapSquare wrapText="bothSides"/>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3207A8">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3207A8">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3207A8">
      <w:pPr>
        <w:pStyle w:val="c5"/>
        <w:spacing w:before="0" w:beforeAutospacing="0" w:after="0" w:afterAutospacing="0"/>
        <w:jc w:val="both"/>
      </w:pPr>
      <w:r>
        <w:rPr>
          <w:rStyle w:val="c2"/>
        </w:rPr>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3207A8">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3207A8">
      <w:pPr>
        <w:pStyle w:val="c5"/>
        <w:spacing w:before="0" w:beforeAutospacing="0" w:after="0" w:afterAutospacing="0"/>
        <w:jc w:val="both"/>
      </w:pPr>
      <w:r>
        <w:rPr>
          <w:rStyle w:val="c2"/>
        </w:rPr>
        <w:lastRenderedPageBreak/>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3207A8">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0" w:name="h.gjdgxs"/>
      <w:bookmarkEnd w:id="0"/>
      <w:r>
        <w:rPr>
          <w:rStyle w:val="c2"/>
        </w:rPr>
        <w:tab/>
      </w:r>
      <w:r w:rsidR="00B578B8">
        <w:rPr>
          <w:rStyle w:val="c2"/>
        </w:rPr>
        <w:t xml:space="preserve">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proofErr w:type="gramStart"/>
      <w:r w:rsidR="00B578B8">
        <w:rPr>
          <w:rStyle w:val="c2"/>
        </w:rPr>
        <w:t>водой</w:t>
      </w:r>
      <w:r w:rsidR="00B578B8">
        <w:rPr>
          <w:rStyle w:val="c13"/>
        </w:rPr>
        <w:t> </w:t>
      </w:r>
      <w:r>
        <w:rPr>
          <w:rStyle w:val="c13"/>
        </w:rPr>
        <w:t>.</w:t>
      </w:r>
      <w:proofErr w:type="gramEnd"/>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Default="001B2362" w:rsidP="001B2362">
      <w:pPr>
        <w:pStyle w:val="c5"/>
        <w:spacing w:before="0" w:beforeAutospacing="0" w:after="0" w:afterAutospacing="0"/>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и принять меры к его ликвидации. </w:t>
      </w:r>
    </w:p>
    <w:p w:rsidR="0093412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E90796"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появлении даже небольшого количества дыма в доме, когда есть опасность возникновения пожара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w:t>
      </w:r>
      <w:r w:rsidR="000F7B65" w:rsidRPr="001872BC">
        <w:rPr>
          <w:rFonts w:ascii="Times New Roman" w:hAnsi="Times New Roman"/>
          <w:sz w:val="24"/>
          <w:szCs w:val="24"/>
        </w:rPr>
        <w:lastRenderedPageBreak/>
        <w:t xml:space="preserve">вывести из горящего дома (квартиры) находящихся там людей. Не пытайтесь захватить с собой ценные вещи и другое имущество. </w:t>
      </w:r>
    </w:p>
    <w:p w:rsidR="00E90796"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1872BC">
        <w:rPr>
          <w:rFonts w:ascii="Times New Roman" w:hAnsi="Times New Roman"/>
          <w:b/>
          <w:sz w:val="24"/>
          <w:szCs w:val="24"/>
        </w:rPr>
        <w:t>ОНДиПР</w:t>
      </w:r>
      <w:proofErr w:type="spellEnd"/>
      <w:r w:rsidRPr="001872BC">
        <w:rPr>
          <w:rFonts w:ascii="Times New Roman" w:hAnsi="Times New Roman"/>
          <w:b/>
          <w:sz w:val="24"/>
          <w:szCs w:val="24"/>
        </w:rPr>
        <w:t xml:space="preserve"> по </w:t>
      </w:r>
      <w:proofErr w:type="spellStart"/>
      <w:r w:rsidRPr="001872BC">
        <w:rPr>
          <w:rFonts w:ascii="Times New Roman" w:hAnsi="Times New Roman"/>
          <w:b/>
          <w:sz w:val="24"/>
          <w:szCs w:val="24"/>
        </w:rPr>
        <w:t>Мошковскому</w:t>
      </w:r>
      <w:proofErr w:type="spellEnd"/>
      <w:r w:rsidRPr="001872BC">
        <w:rPr>
          <w:rFonts w:ascii="Times New Roman" w:hAnsi="Times New Roman"/>
          <w:b/>
          <w:sz w:val="24"/>
          <w:szCs w:val="24"/>
        </w:rPr>
        <w:t xml:space="preserve">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w:t>
      </w:r>
      <w:proofErr w:type="gramStart"/>
      <w:r>
        <w:rPr>
          <w:rFonts w:ascii="Times New Roman" w:eastAsia="Times New Roman" w:hAnsi="Times New Roman"/>
          <w:sz w:val="24"/>
          <w:szCs w:val="24"/>
          <w:lang w:eastAsia="ru-RU"/>
        </w:rPr>
        <w:t xml:space="preserve">печь  </w:t>
      </w:r>
      <w:r w:rsidRPr="0088078D">
        <w:rPr>
          <w:rFonts w:ascii="Times New Roman" w:eastAsia="Times New Roman" w:hAnsi="Times New Roman"/>
          <w:sz w:val="24"/>
          <w:szCs w:val="24"/>
          <w:lang w:eastAsia="ru-RU"/>
        </w:rPr>
        <w:t>следующие</w:t>
      </w:r>
      <w:proofErr w:type="gramEnd"/>
      <w:r w:rsidRPr="0088078D">
        <w:rPr>
          <w:rFonts w:ascii="Times New Roman" w:eastAsia="Times New Roman" w:hAnsi="Times New Roman"/>
          <w:sz w:val="24"/>
          <w:szCs w:val="24"/>
          <w:lang w:eastAsia="ru-RU"/>
        </w:rPr>
        <w:t xml:space="preserve">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Pr="0044144D"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 xml:space="preserve">                                                                                     </w:t>
      </w:r>
      <w:r w:rsidR="00AF45B9" w:rsidRPr="005B784E">
        <w:rPr>
          <w:rFonts w:ascii="Times New Roman" w:eastAsia="Times New Roman" w:hAnsi="Times New Roman"/>
          <w:sz w:val="24"/>
          <w:szCs w:val="24"/>
          <w:lang w:eastAsia="ru-RU"/>
        </w:rPr>
        <w:t xml:space="preserve">Автономный пожарный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 xml:space="preserve">ние </w:t>
      </w:r>
      <w:proofErr w:type="spellStart"/>
      <w:r w:rsidR="00246AF5">
        <w:rPr>
          <w:rFonts w:ascii="Times New Roman" w:hAnsi="Times New Roman"/>
          <w:b/>
          <w:sz w:val="24"/>
          <w:szCs w:val="24"/>
        </w:rPr>
        <w:t>НДиПР</w:t>
      </w:r>
      <w:proofErr w:type="spellEnd"/>
      <w:r w:rsidR="00246AF5">
        <w:rPr>
          <w:rFonts w:ascii="Times New Roman" w:hAnsi="Times New Roman"/>
          <w:b/>
          <w:sz w:val="24"/>
          <w:szCs w:val="24"/>
        </w:rPr>
        <w:t xml:space="preserve"> по </w:t>
      </w:r>
      <w:proofErr w:type="spellStart"/>
      <w:r w:rsidR="00246AF5">
        <w:rPr>
          <w:rFonts w:ascii="Times New Roman" w:hAnsi="Times New Roman"/>
          <w:b/>
          <w:sz w:val="24"/>
          <w:szCs w:val="24"/>
        </w:rPr>
        <w:t>Мошковскому</w:t>
      </w:r>
      <w:proofErr w:type="spellEnd"/>
      <w:r w:rsidR="00246AF5">
        <w:rPr>
          <w:rFonts w:ascii="Times New Roman" w:hAnsi="Times New Roman"/>
          <w:b/>
          <w:sz w:val="24"/>
          <w:szCs w:val="24"/>
        </w:rPr>
        <w:t xml:space="preserve">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34"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 xml:space="preserve">Нельзя быть уверенным в том, </w:t>
      </w:r>
      <w:proofErr w:type="gramStart"/>
      <w:r w:rsidR="004C7BC7" w:rsidRPr="004C7BC7">
        <w:rPr>
          <w:rFonts w:ascii="Times New Roman" w:eastAsia="Times New Roman" w:hAnsi="Times New Roman"/>
          <w:b/>
          <w:i/>
          <w:iCs/>
          <w:sz w:val="24"/>
          <w:szCs w:val="24"/>
          <w:lang w:eastAsia="ru-RU"/>
        </w:rPr>
        <w:t>что</w:t>
      </w:r>
      <w:proofErr w:type="gramEnd"/>
      <w:r w:rsidR="004C7BC7" w:rsidRPr="004C7BC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w:t>
      </w:r>
      <w:r w:rsidRPr="004C7BC7">
        <w:rPr>
          <w:rFonts w:ascii="Times New Roman" w:eastAsia="Times New Roman" w:hAnsi="Times New Roman"/>
          <w:sz w:val="24"/>
          <w:szCs w:val="24"/>
          <w:lang w:eastAsia="ru-RU"/>
        </w:rPr>
        <w:lastRenderedPageBreak/>
        <w:t>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A729A9"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0" locked="0" layoutInCell="1" allowOverlap="1" wp14:anchorId="145FBCF8" wp14:editId="37E14598">
            <wp:simplePos x="0" y="0"/>
            <wp:positionH relativeFrom="column">
              <wp:posOffset>4428765</wp:posOffset>
            </wp:positionH>
            <wp:positionV relativeFrom="paragraph">
              <wp:posOffset>417543</wp:posOffset>
            </wp:positionV>
            <wp:extent cx="1905000" cy="1905000"/>
            <wp:effectExtent l="0" t="0" r="0" b="0"/>
            <wp:wrapSquare wrapText="bothSides"/>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1B2362"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8480" behindDoc="0" locked="0" layoutInCell="1" allowOverlap="1" wp14:anchorId="0557CE87" wp14:editId="149AB2FD">
            <wp:simplePos x="0" y="0"/>
            <wp:positionH relativeFrom="column">
              <wp:posOffset>2884805</wp:posOffset>
            </wp:positionH>
            <wp:positionV relativeFrom="paragraph">
              <wp:posOffset>80573</wp:posOffset>
            </wp:positionV>
            <wp:extent cx="3496310" cy="2621915"/>
            <wp:effectExtent l="0" t="0" r="8890" b="6985"/>
            <wp:wrapSquare wrapText="bothSides"/>
            <wp:docPr id="10" name="Рисунок 10"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3496310" cy="262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A729A9">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A729A9">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93412C">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4C7BC7" w:rsidRPr="004C7BC7" w:rsidRDefault="004C7BC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DC527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дачные помещения, арендованные квартиры, канализационные люки и т.п.</w:t>
      </w:r>
    </w:p>
    <w:p w:rsidR="004C7BC7" w:rsidRPr="0032732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D2002D"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lastRenderedPageBreak/>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93412C"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b/>
          <w:i/>
          <w:noProof/>
          <w:sz w:val="28"/>
          <w:szCs w:val="28"/>
          <w:lang w:eastAsia="ru-RU"/>
        </w:rPr>
        <w:drawing>
          <wp:anchor distT="0" distB="0" distL="114300" distR="114300" simplePos="0" relativeHeight="251666432" behindDoc="0" locked="0" layoutInCell="1" allowOverlap="1" wp14:anchorId="574B1AFF" wp14:editId="7757950E">
            <wp:simplePos x="0" y="0"/>
            <wp:positionH relativeFrom="column">
              <wp:posOffset>4255004</wp:posOffset>
            </wp:positionH>
            <wp:positionV relativeFrom="paragraph">
              <wp:posOffset>28767</wp:posOffset>
            </wp:positionV>
            <wp:extent cx="2110740" cy="2134235"/>
            <wp:effectExtent l="0" t="0" r="0" b="0"/>
            <wp:wrapSquare wrapText="bothSides"/>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b/>
          <w:i/>
          <w:sz w:val="28"/>
          <w:szCs w:val="28"/>
          <w:lang w:eastAsia="ru-RU"/>
        </w:rPr>
        <w:t>по профилактике экстремизма</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w:t>
      </w:r>
      <w:r w:rsidR="00E054CB">
        <w:rPr>
          <w:rFonts w:ascii="Times New Roman" w:eastAsia="Times New Roman" w:hAnsi="Times New Roman"/>
          <w:sz w:val="24"/>
          <w:szCs w:val="24"/>
          <w:lang w:eastAsia="ru-RU"/>
        </w:rPr>
        <w:t xml:space="preserve"> населения религии. Религиозный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A729A9"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lastRenderedPageBreak/>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4C7BC7">
        <w:rPr>
          <w:rFonts w:ascii="Times New Roman" w:eastAsia="Times New Roman" w:hAnsi="Times New Roman"/>
          <w:sz w:val="24"/>
          <w:szCs w:val="24"/>
          <w:lang w:eastAsia="ru-RU"/>
        </w:rPr>
        <w:t>принадлежности</w:t>
      </w:r>
      <w:proofErr w:type="gramEnd"/>
      <w:r w:rsidRPr="004C7BC7">
        <w:rPr>
          <w:rFonts w:ascii="Times New Roman" w:eastAsia="Times New Roman" w:hAnsi="Times New Roman"/>
          <w:sz w:val="24"/>
          <w:szCs w:val="24"/>
          <w:lang w:eastAsia="ru-RU"/>
        </w:rPr>
        <w:t xml:space="preserve">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4C7BC7">
        <w:rPr>
          <w:rFonts w:ascii="Times New Roman" w:eastAsia="Times New Roman" w:hAnsi="Times New Roman"/>
          <w:sz w:val="24"/>
          <w:szCs w:val="24"/>
          <w:lang w:eastAsia="ru-RU"/>
        </w:rPr>
        <w:t>принадлежности</w:t>
      </w:r>
      <w:proofErr w:type="gramEnd"/>
      <w:r w:rsidRPr="004C7BC7">
        <w:rPr>
          <w:rFonts w:ascii="Times New Roman" w:eastAsia="Times New Roman" w:hAnsi="Times New Roman"/>
          <w:sz w:val="24"/>
          <w:szCs w:val="24"/>
          <w:lang w:eastAsia="ru-RU"/>
        </w:rPr>
        <w:t xml:space="preserve"> или отношения к религии;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w:t>
      </w:r>
      <w:r w:rsidR="00A729A9">
        <w:rPr>
          <w:rFonts w:ascii="Times New Roman" w:eastAsia="Times New Roman" w:hAnsi="Times New Roman"/>
          <w:sz w:val="24"/>
          <w:szCs w:val="24"/>
          <w:lang w:eastAsia="ru-RU"/>
        </w:rPr>
        <w:t>ем либо угрозой его применения;</w:t>
      </w:r>
    </w:p>
    <w:p w:rsidR="0093412C"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sidR="00E054CB">
        <w:rPr>
          <w:rFonts w:ascii="Times New Roman" w:eastAsia="Times New Roman" w:hAnsi="Times New Roman"/>
          <w:sz w:val="24"/>
          <w:szCs w:val="24"/>
          <w:lang w:eastAsia="ru-RU"/>
        </w:rPr>
        <w:t xml:space="preserve">елях массового </w:t>
      </w:r>
      <w:proofErr w:type="gramStart"/>
      <w:r w:rsidR="00E054CB">
        <w:rPr>
          <w:rFonts w:ascii="Times New Roman" w:eastAsia="Times New Roman" w:hAnsi="Times New Roman"/>
          <w:sz w:val="24"/>
          <w:szCs w:val="24"/>
          <w:lang w:eastAsia="ru-RU"/>
        </w:rPr>
        <w:t>распространения;</w:t>
      </w:r>
      <w:r w:rsidRPr="004C7BC7">
        <w:rPr>
          <w:rFonts w:ascii="Times New Roman" w:eastAsia="Times New Roman" w:hAnsi="Times New Roman"/>
          <w:sz w:val="24"/>
          <w:szCs w:val="24"/>
          <w:lang w:eastAsia="ru-RU"/>
        </w:rPr>
        <w:t>-</w:t>
      </w:r>
      <w:proofErr w:type="gramEnd"/>
      <w:r w:rsidRPr="004C7BC7">
        <w:rPr>
          <w:rFonts w:ascii="Times New Roman" w:eastAsia="Times New Roman" w:hAnsi="Times New Roman"/>
          <w:sz w:val="24"/>
          <w:szCs w:val="24"/>
          <w:lang w:eastAsia="ru-RU"/>
        </w:rPr>
        <w:t xml:space="preserve">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лигиозное объединение либо иная</w:t>
      </w:r>
      <w:r w:rsidR="00E054CB">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организация,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8D3966" w:rsidRDefault="008D3966"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r w:rsidRPr="004C7BC7">
        <w:rPr>
          <w:rFonts w:ascii="Times New Roman" w:eastAsia="Times New Roman" w:hAnsi="Times New Roman"/>
          <w:sz w:val="24"/>
          <w:szCs w:val="24"/>
          <w:lang w:eastAsia="ru-RU"/>
        </w:rPr>
        <w:t>национальной или религиозной группы.</w:t>
      </w:r>
    </w:p>
    <w:p w:rsidR="00A729A9" w:rsidRP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w:t>
      </w:r>
      <w:r w:rsidR="00A729A9">
        <w:rPr>
          <w:rFonts w:ascii="Times New Roman" w:eastAsia="Times New Roman" w:hAnsi="Times New Roman"/>
          <w:b/>
          <w:sz w:val="24"/>
          <w:szCs w:val="24"/>
          <w:lang w:eastAsia="ru-RU"/>
        </w:rPr>
        <w:t>ывается на следующих принципах:</w:t>
      </w:r>
    </w:p>
    <w:p w:rsidR="00577374"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32732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44144D"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муниципальной службе, о необходимости, допустимости</w:t>
      </w:r>
      <w:r w:rsidR="00E054CB">
        <w:rPr>
          <w:rFonts w:ascii="Times New Roman" w:eastAsia="Times New Roman" w:hAnsi="Times New Roman"/>
          <w:sz w:val="24"/>
          <w:szCs w:val="24"/>
          <w:lang w:eastAsia="ru-RU"/>
        </w:rPr>
        <w:t xml:space="preserve">, возможности или </w:t>
      </w:r>
      <w:proofErr w:type="spellStart"/>
      <w:r w:rsidR="00E054CB">
        <w:rPr>
          <w:rFonts w:ascii="Times New Roman" w:eastAsia="Times New Roman" w:hAnsi="Times New Roman"/>
          <w:sz w:val="24"/>
          <w:szCs w:val="24"/>
          <w:lang w:eastAsia="ru-RU"/>
        </w:rPr>
        <w:t>желательности</w:t>
      </w:r>
      <w:r w:rsidRPr="004C7BC7">
        <w:rPr>
          <w:rFonts w:ascii="Times New Roman" w:eastAsia="Times New Roman" w:hAnsi="Times New Roman"/>
          <w:sz w:val="24"/>
          <w:szCs w:val="24"/>
          <w:lang w:eastAsia="ru-RU"/>
        </w:rPr>
        <w:t>осуществления</w:t>
      </w:r>
      <w:proofErr w:type="spellEnd"/>
      <w:r w:rsidRPr="004C7BC7">
        <w:rPr>
          <w:rFonts w:ascii="Times New Roman" w:eastAsia="Times New Roman" w:hAnsi="Times New Roman"/>
          <w:sz w:val="24"/>
          <w:szCs w:val="24"/>
          <w:lang w:eastAsia="ru-RU"/>
        </w:rPr>
        <w:t xml:space="preserve"> экстремистской деятельности, сделанные публично, либо при исполнении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должностных обязанностей, либо с указанием занимаемой должности, а равно непринятие </w:t>
      </w:r>
    </w:p>
    <w:p w:rsidR="008A3DF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должностным лицом в соответствии с его компетенцией мер по пресечению экстремистской </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w:t>
      </w:r>
      <w:r w:rsidR="008A3DF1">
        <w:rPr>
          <w:rFonts w:ascii="Times New Roman" w:eastAsia="Times New Roman" w:hAnsi="Times New Roman"/>
          <w:sz w:val="24"/>
          <w:szCs w:val="24"/>
          <w:lang w:eastAsia="ru-RU"/>
        </w:rPr>
        <w:t>ую</w:t>
      </w:r>
      <w:r w:rsidR="00B514D0">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Pr="004C7BC7">
        <w:rPr>
          <w:rFonts w:ascii="Times New Roman" w:eastAsia="Times New Roman" w:hAnsi="Times New Roman"/>
          <w:sz w:val="24"/>
          <w:szCs w:val="24"/>
          <w:lang w:eastAsia="ru-RU"/>
        </w:rPr>
        <w:t xml:space="preserve">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w:t>
      </w:r>
      <w:r w:rsidRPr="004C7BC7">
        <w:rPr>
          <w:rFonts w:ascii="Times New Roman" w:eastAsia="Times New Roman" w:hAnsi="Times New Roman"/>
          <w:sz w:val="24"/>
          <w:szCs w:val="24"/>
          <w:lang w:eastAsia="ru-RU"/>
        </w:rPr>
        <w:lastRenderedPageBreak/>
        <w:t>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Pr="004C7BC7">
        <w:rPr>
          <w:rFonts w:ascii="Times New Roman" w:eastAsia="Times New Roman" w:hAnsi="Times New Roman"/>
          <w:sz w:val="24"/>
          <w:szCs w:val="24"/>
          <w:lang w:eastAsia="ru-RU"/>
        </w:rPr>
        <w:t xml:space="preserve">деятельности», признается лицом, осуществлявшим экстремистскую деятельность, и несет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w:t>
      </w:r>
      <w:r w:rsidR="00A729A9">
        <w:rPr>
          <w:rFonts w:ascii="Times New Roman" w:eastAsia="Times New Roman" w:hAnsi="Times New Roman"/>
          <w:sz w:val="24"/>
          <w:szCs w:val="24"/>
          <w:lang w:eastAsia="ru-RU"/>
        </w:rPr>
        <w:t>материалов. Несоблюдение данных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00E054CB">
        <w:rPr>
          <w:rFonts w:ascii="Times New Roman" w:eastAsia="Times New Roman" w:hAnsi="Times New Roman"/>
          <w:b/>
          <w:bCs/>
          <w:i/>
          <w:iCs/>
          <w:sz w:val="24"/>
          <w:szCs w:val="24"/>
          <w:lang w:eastAsia="ru-RU"/>
        </w:rPr>
        <w:t>:</w:t>
      </w:r>
    </w:p>
    <w:p w:rsidR="00577374" w:rsidRP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E054CB" w:rsidRDefault="0093412C"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объединениях.</w:t>
      </w:r>
    </w:p>
    <w:p w:rsidR="0093230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E054CB">
        <w:rPr>
          <w:rFonts w:ascii="Times New Roman" w:eastAsia="Times New Roman" w:hAnsi="Times New Roman"/>
          <w:sz w:val="24"/>
          <w:szCs w:val="24"/>
          <w:lang w:eastAsia="ru-RU"/>
        </w:rPr>
        <w:t>ики экстремистских организаций.</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w:t>
      </w:r>
      <w:r w:rsidR="00A729A9">
        <w:rPr>
          <w:rFonts w:ascii="Times New Roman" w:eastAsia="Times New Roman" w:hAnsi="Times New Roman"/>
          <w:sz w:val="24"/>
          <w:szCs w:val="24"/>
          <w:lang w:eastAsia="ru-RU"/>
        </w:rPr>
        <w:t>ъединения, в отношении которого</w:t>
      </w:r>
    </w:p>
    <w:p w:rsidR="003545A8"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F70A16" w:rsidRDefault="00246AF5"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noProof/>
          <w:lang w:eastAsia="ru-RU"/>
        </w:rPr>
        <w:lastRenderedPageBreak/>
        <w:drawing>
          <wp:anchor distT="0" distB="0" distL="114300" distR="114300" simplePos="0" relativeHeight="251672576" behindDoc="0" locked="0" layoutInCell="1" allowOverlap="1" wp14:anchorId="52B2B3A1" wp14:editId="2CA20839">
            <wp:simplePos x="0" y="0"/>
            <wp:positionH relativeFrom="column">
              <wp:posOffset>209394</wp:posOffset>
            </wp:positionH>
            <wp:positionV relativeFrom="paragraph">
              <wp:posOffset>283401</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b/>
          <w:i/>
          <w:sz w:val="28"/>
          <w:szCs w:val="28"/>
          <w:u w:val="single"/>
        </w:rPr>
        <w:t>О вреде курения</w:t>
      </w:r>
    </w:p>
    <w:p w:rsidR="00246AF5" w:rsidRPr="00246AF5" w:rsidRDefault="00246AF5"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16"/>
          <w:szCs w:val="16"/>
          <w:u w:val="single"/>
        </w:rPr>
      </w:pP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1B2362"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3"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44"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B42A30">
        <w:fldChar w:fldCharType="begin"/>
      </w:r>
      <w:r w:rsidR="00B42A30">
        <w:instrText xml:space="preserve"> HYPERLINK "http://www.russlav.ru/tabak/vliyanie_kureniya_na_organizm_cheloveka.html" </w:instrText>
      </w:r>
      <w:r w:rsidR="00B42A30">
        <w:fldChar w:fldCharType="separate"/>
      </w:r>
      <w:r w:rsidR="00F70A16">
        <w:rPr>
          <w:rStyle w:val="ab"/>
          <w:color w:val="000000"/>
        </w:rPr>
        <w:t>бензапирен</w:t>
      </w:r>
      <w:proofErr w:type="spellEnd"/>
      <w:r w:rsidR="00B42A30">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45"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46"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A729A9"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ткани останется коричневое пятно. Это и есть табачный деготь. В нем особенно много веществ, </w:t>
      </w:r>
    </w:p>
    <w:p w:rsidR="00327328" w:rsidRDefault="001B2362"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7"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9"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577374"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50"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имеющие различные дефекты, прежде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1B2362"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страдают сердечными болезнями, чем не вдыхающие его.</w:t>
      </w:r>
    </w:p>
    <w:p w:rsidR="008C3017"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тель заболеваемости 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1B2362"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51"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w:t>
      </w:r>
      <w:proofErr w:type="gramStart"/>
      <w:r>
        <w:rPr>
          <w:color w:val="000000"/>
        </w:rPr>
        <w:t>ядом  становится</w:t>
      </w:r>
      <w:proofErr w:type="gramEnd"/>
      <w:r>
        <w:rPr>
          <w:color w:val="000000"/>
        </w:rPr>
        <w:t xml:space="preserve">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8C3017"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577374"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век приводят к хроническому воспалению зрительного нерва. Никотин вызывает изменения в </w:t>
      </w:r>
    </w:p>
    <w:p w:rsidR="001B2362" w:rsidRDefault="001B2362"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8A3DF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сетчатке глаза, в результате – снижение чувствительности к свету. Так же, как у детей, родившихся 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bookmarkStart w:id="1" w:name="_GoBack"/>
      <w:bookmarkEnd w:id="1"/>
      <w:r>
        <w:rPr>
          <w:color w:val="000000"/>
        </w:rPr>
        <w:t>затем к красному и, наконец, к синему цвету.</w:t>
      </w:r>
    </w:p>
    <w:p w:rsidR="00F70A16" w:rsidRDefault="003545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r w:rsidR="00F70A16">
        <w:rPr>
          <w:color w:val="000000"/>
        </w:rPr>
        <w:t>у</w:t>
      </w:r>
      <w:r w:rsidR="00F70A16">
        <w:rPr>
          <w:rStyle w:val="apple-converted-space"/>
          <w:color w:val="000000"/>
        </w:rPr>
        <w:t> </w:t>
      </w:r>
      <w:r w:rsidR="00F70A16">
        <w:rPr>
          <w:rStyle w:val="af8"/>
          <w:color w:val="000000"/>
        </w:rPr>
        <w:t>детей</w:t>
      </w:r>
      <w:r w:rsidR="00F70A16">
        <w:rPr>
          <w:rStyle w:val="apple-converted-space"/>
          <w:color w:val="000000"/>
        </w:rPr>
        <w:t> </w:t>
      </w:r>
      <w:r w:rsidR="00F70A16">
        <w:rPr>
          <w:color w:val="000000"/>
        </w:rPr>
        <w:t xml:space="preserve">и </w:t>
      </w:r>
      <w:r w:rsidR="00F70A16">
        <w:rPr>
          <w:rStyle w:val="af8"/>
          <w:color w:val="000000"/>
        </w:rPr>
        <w:t>подростков</w:t>
      </w:r>
      <w:r w:rsidR="00F70A16">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осознают до конца степень пагубных 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sidR="00A729A9">
        <w:rPr>
          <w:noProof/>
        </w:rPr>
        <w:lastRenderedPageBreak/>
        <w:drawing>
          <wp:anchor distT="0" distB="0" distL="114300" distR="114300" simplePos="0" relativeHeight="251673600" behindDoc="0" locked="0" layoutInCell="1" allowOverlap="1" wp14:anchorId="4511838B" wp14:editId="4BF041F7">
            <wp:simplePos x="0" y="0"/>
            <wp:positionH relativeFrom="column">
              <wp:posOffset>133350</wp:posOffset>
            </wp:positionH>
            <wp:positionV relativeFrom="paragraph">
              <wp:posOffset>258793</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54"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DB1A12" w:rsidRDefault="00DB1A12"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55"/>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29" w:rsidRDefault="00132629" w:rsidP="009729FC">
      <w:pPr>
        <w:spacing w:after="0" w:line="240" w:lineRule="auto"/>
      </w:pPr>
      <w:r>
        <w:separator/>
      </w:r>
    </w:p>
  </w:endnote>
  <w:endnote w:type="continuationSeparator" w:id="0">
    <w:p w:rsidR="00132629" w:rsidRDefault="00132629"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62" w:rsidRDefault="001B2362">
    <w:pPr>
      <w:pStyle w:val="a5"/>
      <w:jc w:val="right"/>
    </w:pPr>
    <w:r>
      <w:fldChar w:fldCharType="begin"/>
    </w:r>
    <w:r>
      <w:instrText xml:space="preserve"> PAGE   \* MERGEFORMAT </w:instrText>
    </w:r>
    <w:r>
      <w:fldChar w:fldCharType="separate"/>
    </w:r>
    <w:r w:rsidR="002C7967">
      <w:rPr>
        <w:noProof/>
      </w:rPr>
      <w:t>40</w:t>
    </w:r>
    <w:r>
      <w:fldChar w:fldCharType="end"/>
    </w:r>
  </w:p>
  <w:p w:rsidR="001B2362" w:rsidRDefault="001B23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29" w:rsidRDefault="00132629" w:rsidP="009729FC">
      <w:pPr>
        <w:spacing w:after="0" w:line="240" w:lineRule="auto"/>
      </w:pPr>
      <w:r>
        <w:separator/>
      </w:r>
    </w:p>
  </w:footnote>
  <w:footnote w:type="continuationSeparator" w:id="0">
    <w:p w:rsidR="00132629" w:rsidRDefault="00132629"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7"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9"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3"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2"/>
  </w:num>
  <w:num w:numId="2">
    <w:abstractNumId w:val="30"/>
  </w:num>
  <w:num w:numId="3">
    <w:abstractNumId w:val="31"/>
  </w:num>
  <w:num w:numId="4">
    <w:abstractNumId w:val="24"/>
  </w:num>
  <w:num w:numId="5">
    <w:abstractNumId w:val="11"/>
  </w:num>
  <w:num w:numId="6">
    <w:abstractNumId w:val="16"/>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1"/>
  </w:num>
  <w:num w:numId="12">
    <w:abstractNumId w:val="20"/>
  </w:num>
  <w:num w:numId="13">
    <w:abstractNumId w:val="23"/>
  </w:num>
  <w:num w:numId="14">
    <w:abstractNumId w:val="28"/>
  </w:num>
  <w:num w:numId="15">
    <w:abstractNumId w:val="13"/>
  </w:num>
  <w:num w:numId="16">
    <w:abstractNumId w:val="35"/>
  </w:num>
  <w:num w:numId="17">
    <w:abstractNumId w:val="1"/>
  </w:num>
  <w:num w:numId="18">
    <w:abstractNumId w:val="19"/>
  </w:num>
  <w:num w:numId="19">
    <w:abstractNumId w:val="14"/>
  </w:num>
  <w:num w:numId="20">
    <w:abstractNumId w:val="7"/>
  </w:num>
  <w:num w:numId="21">
    <w:abstractNumId w:val="10"/>
  </w:num>
  <w:num w:numId="22">
    <w:abstractNumId w:val="3"/>
  </w:num>
  <w:num w:numId="23">
    <w:abstractNumId w:val="6"/>
  </w:num>
  <w:num w:numId="24">
    <w:abstractNumId w:val="5"/>
  </w:num>
  <w:num w:numId="25">
    <w:abstractNumId w:val="18"/>
  </w:num>
  <w:num w:numId="26">
    <w:abstractNumId w:val="34"/>
  </w:num>
  <w:num w:numId="27">
    <w:abstractNumId w:val="8"/>
  </w:num>
  <w:num w:numId="28">
    <w:abstractNumId w:val="2"/>
  </w:num>
  <w:num w:numId="29">
    <w:abstractNumId w:val="2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3"/>
  </w:num>
  <w:num w:numId="35">
    <w:abstractNumId w:val="15"/>
  </w:num>
  <w:num w:numId="36">
    <w:abstractNumId w:val="27"/>
  </w:num>
  <w:num w:numId="3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5F48"/>
    <w:rsid w:val="00042923"/>
    <w:rsid w:val="000453BB"/>
    <w:rsid w:val="000513B8"/>
    <w:rsid w:val="00056489"/>
    <w:rsid w:val="00072106"/>
    <w:rsid w:val="0009646D"/>
    <w:rsid w:val="000A2067"/>
    <w:rsid w:val="000A2DB7"/>
    <w:rsid w:val="000A3347"/>
    <w:rsid w:val="000A6C0B"/>
    <w:rsid w:val="000B5C85"/>
    <w:rsid w:val="000C386E"/>
    <w:rsid w:val="000D4C15"/>
    <w:rsid w:val="000D6A3F"/>
    <w:rsid w:val="000E08B1"/>
    <w:rsid w:val="000E243C"/>
    <w:rsid w:val="000E5981"/>
    <w:rsid w:val="000F0660"/>
    <w:rsid w:val="000F3009"/>
    <w:rsid w:val="000F4721"/>
    <w:rsid w:val="000F4DEE"/>
    <w:rsid w:val="000F6E5E"/>
    <w:rsid w:val="000F7B65"/>
    <w:rsid w:val="0010147D"/>
    <w:rsid w:val="00102B4E"/>
    <w:rsid w:val="00103493"/>
    <w:rsid w:val="00106659"/>
    <w:rsid w:val="001154DB"/>
    <w:rsid w:val="001175BA"/>
    <w:rsid w:val="00126C32"/>
    <w:rsid w:val="00127174"/>
    <w:rsid w:val="00127689"/>
    <w:rsid w:val="00130945"/>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2362"/>
    <w:rsid w:val="001B3BD4"/>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367C"/>
    <w:rsid w:val="00265B20"/>
    <w:rsid w:val="002672F7"/>
    <w:rsid w:val="00283922"/>
    <w:rsid w:val="002939C4"/>
    <w:rsid w:val="002A0825"/>
    <w:rsid w:val="002A430C"/>
    <w:rsid w:val="002B1FF1"/>
    <w:rsid w:val="002B2270"/>
    <w:rsid w:val="002B45F1"/>
    <w:rsid w:val="002B5913"/>
    <w:rsid w:val="002C26C5"/>
    <w:rsid w:val="002C4CDB"/>
    <w:rsid w:val="002C74A9"/>
    <w:rsid w:val="002C7967"/>
    <w:rsid w:val="002D5309"/>
    <w:rsid w:val="002E5B8D"/>
    <w:rsid w:val="002F5588"/>
    <w:rsid w:val="003037C2"/>
    <w:rsid w:val="003207A8"/>
    <w:rsid w:val="00321192"/>
    <w:rsid w:val="0032398D"/>
    <w:rsid w:val="003267CC"/>
    <w:rsid w:val="003269F6"/>
    <w:rsid w:val="00327328"/>
    <w:rsid w:val="00330A6A"/>
    <w:rsid w:val="003379C0"/>
    <w:rsid w:val="00346A73"/>
    <w:rsid w:val="003516A7"/>
    <w:rsid w:val="00353CE4"/>
    <w:rsid w:val="003545A8"/>
    <w:rsid w:val="003552D7"/>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204D8"/>
    <w:rsid w:val="004244C0"/>
    <w:rsid w:val="00431535"/>
    <w:rsid w:val="0043271C"/>
    <w:rsid w:val="00433EAE"/>
    <w:rsid w:val="00434ABE"/>
    <w:rsid w:val="00436D2A"/>
    <w:rsid w:val="00441112"/>
    <w:rsid w:val="0044144D"/>
    <w:rsid w:val="00445456"/>
    <w:rsid w:val="00457220"/>
    <w:rsid w:val="00472747"/>
    <w:rsid w:val="004751C4"/>
    <w:rsid w:val="00482A5A"/>
    <w:rsid w:val="0049170C"/>
    <w:rsid w:val="00491F7E"/>
    <w:rsid w:val="00494342"/>
    <w:rsid w:val="0049475A"/>
    <w:rsid w:val="004A0AB3"/>
    <w:rsid w:val="004A18C0"/>
    <w:rsid w:val="004A45AF"/>
    <w:rsid w:val="004A4968"/>
    <w:rsid w:val="004B04C3"/>
    <w:rsid w:val="004B2A32"/>
    <w:rsid w:val="004B737C"/>
    <w:rsid w:val="004C7BC7"/>
    <w:rsid w:val="004D350B"/>
    <w:rsid w:val="004E57FF"/>
    <w:rsid w:val="004F2689"/>
    <w:rsid w:val="004F5CBE"/>
    <w:rsid w:val="005000A1"/>
    <w:rsid w:val="00506F69"/>
    <w:rsid w:val="00507DDF"/>
    <w:rsid w:val="00512909"/>
    <w:rsid w:val="005138F8"/>
    <w:rsid w:val="00514F26"/>
    <w:rsid w:val="005208E5"/>
    <w:rsid w:val="00526B80"/>
    <w:rsid w:val="005304A2"/>
    <w:rsid w:val="005526FA"/>
    <w:rsid w:val="0055615F"/>
    <w:rsid w:val="00560417"/>
    <w:rsid w:val="00564FC8"/>
    <w:rsid w:val="00566E9C"/>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2D82"/>
    <w:rsid w:val="00646D16"/>
    <w:rsid w:val="00652B95"/>
    <w:rsid w:val="00655D20"/>
    <w:rsid w:val="00662665"/>
    <w:rsid w:val="006736ED"/>
    <w:rsid w:val="00690005"/>
    <w:rsid w:val="00690732"/>
    <w:rsid w:val="0069467F"/>
    <w:rsid w:val="006A3018"/>
    <w:rsid w:val="006A3229"/>
    <w:rsid w:val="006A34C3"/>
    <w:rsid w:val="006B68B8"/>
    <w:rsid w:val="006D0AA5"/>
    <w:rsid w:val="006D5287"/>
    <w:rsid w:val="006D6A39"/>
    <w:rsid w:val="006E4811"/>
    <w:rsid w:val="006E715D"/>
    <w:rsid w:val="006F0E49"/>
    <w:rsid w:val="006F3EBE"/>
    <w:rsid w:val="006F6577"/>
    <w:rsid w:val="00701EFB"/>
    <w:rsid w:val="007108F1"/>
    <w:rsid w:val="007200AD"/>
    <w:rsid w:val="00736288"/>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821F0"/>
    <w:rsid w:val="009845C2"/>
    <w:rsid w:val="00985150"/>
    <w:rsid w:val="00985FC5"/>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660"/>
    <w:rsid w:val="009F6927"/>
    <w:rsid w:val="009F6CC7"/>
    <w:rsid w:val="00A04D75"/>
    <w:rsid w:val="00A0640B"/>
    <w:rsid w:val="00A105A6"/>
    <w:rsid w:val="00A12955"/>
    <w:rsid w:val="00A15E24"/>
    <w:rsid w:val="00A2645A"/>
    <w:rsid w:val="00A32391"/>
    <w:rsid w:val="00A343CD"/>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B0167"/>
    <w:rsid w:val="00AB0B1D"/>
    <w:rsid w:val="00AB6D67"/>
    <w:rsid w:val="00AC7437"/>
    <w:rsid w:val="00AC7C3B"/>
    <w:rsid w:val="00AD4842"/>
    <w:rsid w:val="00AD72E7"/>
    <w:rsid w:val="00AE1A95"/>
    <w:rsid w:val="00AE3A55"/>
    <w:rsid w:val="00AF45B9"/>
    <w:rsid w:val="00AF7A90"/>
    <w:rsid w:val="00B01791"/>
    <w:rsid w:val="00B03A48"/>
    <w:rsid w:val="00B128B1"/>
    <w:rsid w:val="00B13B36"/>
    <w:rsid w:val="00B262DC"/>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90796"/>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7B3"/>
    <w:rsid w:val="00F37647"/>
    <w:rsid w:val="00F4124A"/>
    <w:rsid w:val="00F46523"/>
    <w:rsid w:val="00F511C9"/>
    <w:rsid w:val="00F54AE7"/>
    <w:rsid w:val="00F70A16"/>
    <w:rsid w:val="00F7373B"/>
    <w:rsid w:val="00F8011B"/>
    <w:rsid w:val="00F83ED5"/>
    <w:rsid w:val="00F8649E"/>
    <w:rsid w:val="00F8696F"/>
    <w:rsid w:val="00F96894"/>
    <w:rsid w:val="00FA6F6F"/>
    <w:rsid w:val="00FB0E72"/>
    <w:rsid w:val="00FB128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5F7F74"/>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uiPriority w:val="99"/>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4">
    <w:name w:val="Нет списка3"/>
    <w:next w:val="a2"/>
    <w:semiHidden/>
    <w:rsid w:val="00373EFC"/>
  </w:style>
  <w:style w:type="numbering" w:customStyle="1" w:styleId="120">
    <w:name w:val="Нет списка12"/>
    <w:next w:val="a2"/>
    <w:semiHidden/>
    <w:rsid w:val="00373EFC"/>
  </w:style>
  <w:style w:type="table" w:customStyle="1" w:styleId="29">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a">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b">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5">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ru/site/" TargetMode="External"/><Relationship Id="rId18" Type="http://schemas.openxmlformats.org/officeDocument/2006/relationships/hyperlink" Target="https://uc.kadastr.ru/" TargetMode="External"/><Relationship Id="rId26" Type="http://schemas.openxmlformats.org/officeDocument/2006/relationships/image" Target="http://t2.gstatic.com/images?q=tbn:ANd9GcTFx_N-kcR2cLNXhAdAGZlI7TA-GnJ-_3RHzci1yOln09NJDW-EyA" TargetMode="External"/><Relationship Id="rId39" Type="http://schemas.openxmlformats.org/officeDocument/2006/relationships/image" Target="http://900igr.net/datas/obg/Protiv-narkomanii/0007-007-Otkazatsja-ot-narkotikov-mozhno-tolko-odin-raz-PERVYJ.jpg" TargetMode="External"/><Relationship Id="rId21" Type="http://schemas.openxmlformats.org/officeDocument/2006/relationships/image" Target="media/image3.jpeg"/><Relationship Id="rId34" Type="http://schemas.openxmlformats.org/officeDocument/2006/relationships/hyperlink" Target="http://shereshevo-school.pruzhany.by/wp-content/uploads/2015/12/ris22122015.jpg" TargetMode="External"/><Relationship Id="rId42" Type="http://schemas.openxmlformats.org/officeDocument/2006/relationships/image" Target="http://vse-temu.org/wp-content/uploads/2015/03/657954.jpg" TargetMode="External"/><Relationship Id="rId47" Type="http://schemas.openxmlformats.org/officeDocument/2006/relationships/hyperlink" Target="http://www.russlav.ru/tabak/vliyanie_kureniya_na_organizm_cheloveka.html" TargetMode="External"/><Relationship Id="rId50" Type="http://schemas.openxmlformats.org/officeDocument/2006/relationships/hyperlink" Target="http://www.russlav.ru/tabak/kurenie_beremennih.htm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sreestr.ru/site/ur/poluchit-svedeniya-iz-egrn/" TargetMode="External"/><Relationship Id="rId17" Type="http://schemas.openxmlformats.org/officeDocument/2006/relationships/hyperlink" Target="https://www.mfc-nso.ru/" TargetMode="External"/><Relationship Id="rId25" Type="http://schemas.openxmlformats.org/officeDocument/2006/relationships/image" Target="media/image5.jpeg"/><Relationship Id="rId33" Type="http://schemas.openxmlformats.org/officeDocument/2006/relationships/image" Target="media/image10.jpeg"/><Relationship Id="rId38" Type="http://schemas.openxmlformats.org/officeDocument/2006/relationships/image" Target="media/image13.jpeg"/><Relationship Id="rId46" Type="http://schemas.openxmlformats.org/officeDocument/2006/relationships/hyperlink" Target="http://www.russlav.ru/stat/foto_kureniya.html" TargetMode="External"/><Relationship Id="rId2" Type="http://schemas.openxmlformats.org/officeDocument/2006/relationships/numbering" Target="numbering.xml"/><Relationship Id="rId16" Type="http://schemas.openxmlformats.org/officeDocument/2006/relationships/hyperlink" Target="https://rosreestr.ru/site/eservices/" TargetMode="External"/><Relationship Id="rId20" Type="http://schemas.openxmlformats.org/officeDocument/2006/relationships/image" Target="media/image2.png"/><Relationship Id="rId29" Type="http://schemas.openxmlformats.org/officeDocument/2006/relationships/image" Target="media/image7.jpeg"/><Relationship Id="rId41" Type="http://schemas.openxmlformats.org/officeDocument/2006/relationships/image" Target="media/image15.jpeg"/><Relationship Id="rId54" Type="http://schemas.openxmlformats.org/officeDocument/2006/relationships/hyperlink" Target="http://www.russlav.ru/tabak/kak-brosit-kur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site/eservices/" TargetMode="External"/><Relationship Id="rId24" Type="http://schemas.openxmlformats.org/officeDocument/2006/relationships/image" Target="http://t0.gstatic.com/images?q=tbn:ANd9GcQ3i02o7TpoB6ffW675uutQp2Z-yer15VFGHetoeWiu6WUiDn9F" TargetMode="External"/><Relationship Id="rId32" Type="http://schemas.openxmlformats.org/officeDocument/2006/relationships/image" Target="media/image9.png"/><Relationship Id="rId37" Type="http://schemas.openxmlformats.org/officeDocument/2006/relationships/image" Target="http://takzdorovo-to.ru/upload/iblock/fb7/fb7bcd6764580a079a2f8dd155fcd10d.jpg" TargetMode="External"/><Relationship Id="rId40" Type="http://schemas.openxmlformats.org/officeDocument/2006/relationships/image" Target="media/image14.jpeg"/><Relationship Id="rId45" Type="http://schemas.openxmlformats.org/officeDocument/2006/relationships/hyperlink" Target="http://www.russlav.ru/narkotik/heroin.html" TargetMode="External"/><Relationship Id="rId53"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hyperlink" Target="https://rosreestr.ru/wps/portal/online_request" TargetMode="External"/><Relationship Id="rId23" Type="http://schemas.openxmlformats.org/officeDocument/2006/relationships/image" Target="media/image4.jpeg"/><Relationship Id="rId28" Type="http://schemas.openxmlformats.org/officeDocument/2006/relationships/image" Target="http://t2.gstatic.com/images?q=tbn:ANd9GcQ2e7ePLMvAXr9TsmRcEFY47b-G6osPWtPclT6ozGTmpnh1NHop" TargetMode="External"/><Relationship Id="rId36" Type="http://schemas.openxmlformats.org/officeDocument/2006/relationships/image" Target="media/image12.jpeg"/><Relationship Id="rId49" Type="http://schemas.openxmlformats.org/officeDocument/2006/relationships/hyperlink" Target="http://www.russlav.ru/stat/pismokyr.html" TargetMode="External"/><Relationship Id="rId57" Type="http://schemas.openxmlformats.org/officeDocument/2006/relationships/theme" Target="theme/theme1.xml"/><Relationship Id="rId10" Type="http://schemas.openxmlformats.org/officeDocument/2006/relationships/hyperlink" Target="https://rosreestr.ru/site/" TargetMode="External"/><Relationship Id="rId19" Type="http://schemas.openxmlformats.org/officeDocument/2006/relationships/hyperlink" Target="https://uc.kadastr.ru" TargetMode="External"/><Relationship Id="rId31" Type="http://schemas.openxmlformats.org/officeDocument/2006/relationships/image" Target="media/image8.jpeg"/><Relationship Id="rId44" Type="http://schemas.openxmlformats.org/officeDocument/2006/relationships/hyperlink" Target="http://www.russlav.ru/tabak/vliyanie-nikotina-na-organizm-cheloveka.html" TargetMode="External"/><Relationship Id="rId52"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s://www.mfc-nso.ru/" TargetMode="External"/><Relationship Id="rId14" Type="http://schemas.openxmlformats.org/officeDocument/2006/relationships/hyperlink" Target="https://pkk5.rosreestr.ru/" TargetMode="External"/><Relationship Id="rId22" Type="http://schemas.openxmlformats.org/officeDocument/2006/relationships/image" Target="http://t3.gstatic.com/images?q=tbn:ANd9GcSoUjCKq6xQPnR_gvQPDbyGWiGxLcxUG2nakJBRkml4BXKSXlEg" TargetMode="External"/><Relationship Id="rId27" Type="http://schemas.openxmlformats.org/officeDocument/2006/relationships/image" Target="media/image6.jpeg"/><Relationship Id="rId30" Type="http://schemas.openxmlformats.org/officeDocument/2006/relationships/image" Target="http://86sch18-nv.edusite.ru/images/p83_x_5559e7ca.jpg" TargetMode="External"/><Relationship Id="rId35" Type="http://schemas.openxmlformats.org/officeDocument/2006/relationships/image" Target="media/image11.jpeg"/><Relationship Id="rId43" Type="http://schemas.openxmlformats.org/officeDocument/2006/relationships/hyperlink" Target="http://www.russlav.ru/tabak/sostav-tabachnogo-dima.html" TargetMode="External"/><Relationship Id="rId48" Type="http://schemas.openxmlformats.org/officeDocument/2006/relationships/image" Target="media/image16.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russlav.ru/tabak/vred_kureniya.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D327-E813-4F1F-9C81-3ABEE8C2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21407</Words>
  <Characters>122021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143142</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112</cp:revision>
  <cp:lastPrinted>2018-12-04T07:02:00Z</cp:lastPrinted>
  <dcterms:created xsi:type="dcterms:W3CDTF">2018-04-03T08:54:00Z</dcterms:created>
  <dcterms:modified xsi:type="dcterms:W3CDTF">2018-12-04T07:57:00Z</dcterms:modified>
</cp:coreProperties>
</file>