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143DB4">
      <w:pPr>
        <w:tabs>
          <w:tab w:val="left" w:pos="4424"/>
        </w:tabs>
        <w:spacing w:after="0" w:line="240" w:lineRule="auto"/>
        <w:rPr>
          <w:rFonts w:ascii="Monotype Corsiva" w:hAnsi="Monotype Corsiva" w:cs="Courier New"/>
          <w:b/>
          <w:i/>
          <w:sz w:val="28"/>
          <w:szCs w:val="28"/>
        </w:rPr>
      </w:pPr>
      <w:r w:rsidRPr="00D075A9">
        <w:rPr>
          <w:rFonts w:ascii="Monotype Corsiva" w:hAnsi="Monotype Corsiva" w:cs="Courier New"/>
          <w:b/>
          <w:i/>
          <w:sz w:val="28"/>
          <w:szCs w:val="28"/>
        </w:rPr>
        <w:t xml:space="preserve">ВЫПУСК  № </w:t>
      </w:r>
      <w:r w:rsidR="00224427">
        <w:rPr>
          <w:rFonts w:ascii="Monotype Corsiva" w:hAnsi="Monotype Corsiva" w:cs="Courier New"/>
          <w:b/>
          <w:i/>
          <w:sz w:val="28"/>
          <w:szCs w:val="28"/>
        </w:rPr>
        <w:t>4</w:t>
      </w:r>
      <w:r w:rsidR="005F2EE6">
        <w:rPr>
          <w:rFonts w:ascii="Monotype Corsiva" w:hAnsi="Monotype Corsiva" w:cs="Courier New"/>
          <w:b/>
          <w:i/>
          <w:sz w:val="28"/>
          <w:szCs w:val="28"/>
        </w:rPr>
        <w:t>2</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AA2F5D">
        <w:rPr>
          <w:rFonts w:ascii="Monotype Corsiva" w:hAnsi="Monotype Corsiva" w:cs="Courier New"/>
          <w:b/>
          <w:i/>
          <w:sz w:val="28"/>
          <w:szCs w:val="28"/>
        </w:rPr>
        <w:t xml:space="preserve">    </w:t>
      </w:r>
      <w:r w:rsidR="00971E30">
        <w:rPr>
          <w:rFonts w:ascii="Monotype Corsiva" w:hAnsi="Monotype Corsiva" w:cs="Courier New"/>
          <w:b/>
          <w:i/>
          <w:sz w:val="28"/>
          <w:szCs w:val="28"/>
        </w:rPr>
        <w:t xml:space="preserve"> </w:t>
      </w:r>
      <w:r w:rsidR="005F2EE6">
        <w:rPr>
          <w:rFonts w:ascii="Monotype Corsiva" w:hAnsi="Monotype Corsiva" w:cs="Courier New"/>
          <w:b/>
          <w:i/>
          <w:sz w:val="28"/>
          <w:szCs w:val="28"/>
        </w:rPr>
        <w:t>07</w:t>
      </w:r>
      <w:r w:rsidR="000A6C0B">
        <w:rPr>
          <w:rFonts w:ascii="Monotype Corsiva" w:hAnsi="Monotype Corsiva" w:cs="Courier New"/>
          <w:b/>
          <w:i/>
          <w:sz w:val="28"/>
          <w:szCs w:val="28"/>
        </w:rPr>
        <w:t xml:space="preserve"> </w:t>
      </w:r>
      <w:r w:rsidR="005F2EE6">
        <w:rPr>
          <w:rFonts w:ascii="Monotype Corsiva" w:hAnsi="Monotype Corsiva" w:cs="Courier New"/>
          <w:b/>
          <w:i/>
          <w:sz w:val="28"/>
          <w:szCs w:val="28"/>
        </w:rPr>
        <w:t>ноября</w:t>
      </w:r>
      <w:r w:rsidRPr="00D075A9">
        <w:rPr>
          <w:rFonts w:ascii="Monotype Corsiva" w:hAnsi="Monotype Corsiva" w:cs="Courier New"/>
          <w:b/>
          <w:i/>
          <w:sz w:val="28"/>
          <w:szCs w:val="28"/>
        </w:rPr>
        <w:t xml:space="preserve"> 201</w:t>
      </w:r>
      <w:r w:rsidR="00AA2F5D">
        <w:rPr>
          <w:rFonts w:ascii="Monotype Corsiva" w:hAnsi="Monotype Corsiva" w:cs="Courier New"/>
          <w:b/>
          <w:i/>
          <w:sz w:val="28"/>
          <w:szCs w:val="28"/>
        </w:rPr>
        <w:t>9</w:t>
      </w:r>
      <w:r w:rsidR="00494342">
        <w:rPr>
          <w:rFonts w:ascii="Monotype Corsiva" w:hAnsi="Monotype Corsiva" w:cs="Courier New"/>
          <w:b/>
          <w:i/>
          <w:sz w:val="28"/>
          <w:szCs w:val="28"/>
        </w:rPr>
        <w:t xml:space="preserve"> года</w:t>
      </w:r>
    </w:p>
    <w:p w:rsidR="001A014B" w:rsidRPr="00D82973" w:rsidRDefault="00AF14C5" w:rsidP="007D4CBB">
      <w:pPr>
        <w:spacing w:after="0" w:line="240" w:lineRule="auto"/>
        <w:ind w:left="142"/>
        <w:jc w:val="both"/>
        <w:rPr>
          <w:sz w:val="18"/>
          <w:szCs w:val="18"/>
        </w:rPr>
      </w:pPr>
      <w:r w:rsidRPr="00AF14C5">
        <w:rPr>
          <w:rFonts w:ascii="Times New Roman" w:eastAsia="Times New Roman" w:hAnsi="Times New Roman"/>
          <w:noProof/>
          <w:sz w:val="24"/>
          <w:szCs w:val="24"/>
          <w:lang w:eastAsia="ru-RU"/>
        </w:rPr>
        <mc:AlternateContent>
          <mc:Choice Requires="wps">
            <w:drawing>
              <wp:anchor distT="0" distB="0" distL="114300" distR="114300" simplePos="0" relativeHeight="251749376" behindDoc="0" locked="0" layoutInCell="1" allowOverlap="1" wp14:anchorId="574C5C76" wp14:editId="2783F6E2">
                <wp:simplePos x="0" y="0"/>
                <wp:positionH relativeFrom="page">
                  <wp:posOffset>6996022</wp:posOffset>
                </wp:positionH>
                <wp:positionV relativeFrom="page">
                  <wp:posOffset>2697468</wp:posOffset>
                </wp:positionV>
                <wp:extent cx="103517" cy="45719"/>
                <wp:effectExtent l="0" t="0" r="10795" b="1206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03517"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EE6" w:rsidRPr="00801E40" w:rsidRDefault="005F2EE6" w:rsidP="00AF14C5">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C5C76" id="_x0000_t202" coordsize="21600,21600" o:spt="202" path="m,l,21600r21600,l21600,xe">
                <v:stroke joinstyle="miter"/>
                <v:path gradientshapeok="t" o:connecttype="rect"/>
              </v:shapetype>
              <v:shape id="Надпись 12" o:spid="_x0000_s1026" type="#_x0000_t202" style="position:absolute;left:0;text-align:left;margin-left:550.85pt;margin-top:212.4pt;width:8.15pt;height:3.6pt;flip:x y;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" filled="f" stroked="f">
                <v:textbox inset="0,0,0,0">
                  <w:txbxContent>
                    <w:p w:rsidR="005F2EE6" w:rsidRPr="00801E40" w:rsidRDefault="005F2EE6" w:rsidP="00AF14C5">
                      <w:pPr>
                        <w:rPr>
                          <w:szCs w:val="28"/>
                        </w:rPr>
                      </w:pPr>
                    </w:p>
                  </w:txbxContent>
                </v:textbox>
                <w10:wrap anchorx="page" anchory="page"/>
              </v:shape>
            </w:pict>
          </mc:Fallback>
        </mc:AlternateContent>
      </w:r>
    </w:p>
    <w:p w:rsidR="00224427" w:rsidRDefault="00224427" w:rsidP="00387532">
      <w:pPr>
        <w:spacing w:after="0" w:line="240" w:lineRule="auto"/>
        <w:jc w:val="center"/>
        <w:outlineLvl w:val="1"/>
        <w:rPr>
          <w:rFonts w:ascii="Times New Roman" w:eastAsia="Times New Roman" w:hAnsi="Times New Roman"/>
          <w:b/>
          <w:sz w:val="24"/>
          <w:szCs w:val="24"/>
          <w:lang w:eastAsia="ru-RU"/>
        </w:rPr>
      </w:pPr>
    </w:p>
    <w:p w:rsidR="005F2EE6" w:rsidRPr="005F2EE6" w:rsidRDefault="005F2EE6" w:rsidP="005F2EE6">
      <w:pPr>
        <w:keepNext/>
        <w:spacing w:after="0" w:line="240" w:lineRule="auto"/>
        <w:jc w:val="center"/>
        <w:outlineLvl w:val="0"/>
        <w:rPr>
          <w:rFonts w:ascii="Times New Roman" w:eastAsia="Times New Roman" w:hAnsi="Times New Roman"/>
          <w:b/>
          <w:sz w:val="24"/>
          <w:szCs w:val="24"/>
          <w:lang w:eastAsia="ru-RU"/>
        </w:rPr>
      </w:pPr>
      <w:r w:rsidRPr="005F2EE6">
        <w:rPr>
          <w:rFonts w:ascii="Times New Roman" w:eastAsia="Times New Roman" w:hAnsi="Times New Roman"/>
          <w:b/>
          <w:sz w:val="24"/>
          <w:szCs w:val="24"/>
          <w:lang w:eastAsia="ru-RU"/>
        </w:rPr>
        <w:t>АДМИНИСТРАЦИЯ ШИРОКОЯРСКОГО СЕЛЬСОВЕТА</w:t>
      </w:r>
    </w:p>
    <w:p w:rsidR="005F2EE6" w:rsidRPr="005F2EE6" w:rsidRDefault="005F2EE6" w:rsidP="005F2EE6">
      <w:pPr>
        <w:spacing w:after="0" w:line="240" w:lineRule="auto"/>
        <w:jc w:val="center"/>
        <w:rPr>
          <w:rFonts w:ascii="Times New Roman" w:eastAsia="Times New Roman" w:hAnsi="Times New Roman"/>
          <w:b/>
          <w:sz w:val="24"/>
          <w:szCs w:val="24"/>
          <w:lang w:eastAsia="ru-RU"/>
        </w:rPr>
      </w:pPr>
      <w:r w:rsidRPr="005F2EE6">
        <w:rPr>
          <w:rFonts w:ascii="Times New Roman" w:eastAsia="Times New Roman" w:hAnsi="Times New Roman"/>
          <w:b/>
          <w:sz w:val="24"/>
          <w:szCs w:val="24"/>
          <w:lang w:eastAsia="ru-RU"/>
        </w:rPr>
        <w:t>МОШКОВСКОГО РАЙОНА НОВОСИБИРСКОЙ ОБЛАСТИ</w:t>
      </w:r>
    </w:p>
    <w:p w:rsidR="005F2EE6" w:rsidRPr="005F2EE6" w:rsidRDefault="005F2EE6" w:rsidP="005F2EE6">
      <w:pPr>
        <w:tabs>
          <w:tab w:val="left" w:pos="5963"/>
        </w:tabs>
        <w:spacing w:after="0" w:line="240" w:lineRule="auto"/>
        <w:rPr>
          <w:rFonts w:ascii="Times New Roman" w:eastAsia="Times New Roman" w:hAnsi="Times New Roman"/>
          <w:b/>
          <w:sz w:val="16"/>
          <w:szCs w:val="16"/>
          <w:lang w:eastAsia="ru-RU"/>
        </w:rPr>
      </w:pPr>
    </w:p>
    <w:p w:rsidR="005F2EE6" w:rsidRPr="005F2EE6" w:rsidRDefault="005F2EE6" w:rsidP="005F2EE6">
      <w:pPr>
        <w:keepNext/>
        <w:spacing w:after="0" w:line="240" w:lineRule="auto"/>
        <w:jc w:val="center"/>
        <w:outlineLvl w:val="1"/>
        <w:rPr>
          <w:rFonts w:ascii="Times New Roman" w:eastAsia="Times New Roman" w:hAnsi="Times New Roman"/>
          <w:b/>
          <w:bCs/>
          <w:iCs/>
          <w:sz w:val="24"/>
          <w:szCs w:val="24"/>
          <w:lang w:eastAsia="ru-RU"/>
        </w:rPr>
      </w:pPr>
      <w:r w:rsidRPr="005F2EE6">
        <w:rPr>
          <w:rFonts w:ascii="Times New Roman" w:eastAsia="Times New Roman" w:hAnsi="Times New Roman"/>
          <w:b/>
          <w:bCs/>
          <w:iCs/>
          <w:sz w:val="24"/>
          <w:szCs w:val="24"/>
          <w:lang w:eastAsia="ru-RU"/>
        </w:rPr>
        <w:t>ПОСТАНОВЛЕНИЕ</w:t>
      </w:r>
    </w:p>
    <w:p w:rsidR="005F2EE6" w:rsidRPr="005F2EE6" w:rsidRDefault="005F2EE6" w:rsidP="005F2EE6">
      <w:pPr>
        <w:spacing w:after="0" w:line="240" w:lineRule="auto"/>
        <w:jc w:val="center"/>
        <w:rPr>
          <w:rFonts w:ascii="Times New Roman" w:eastAsia="Times New Roman" w:hAnsi="Times New Roman"/>
          <w:sz w:val="16"/>
          <w:szCs w:val="16"/>
          <w:lang w:eastAsia="ru-RU"/>
        </w:rPr>
      </w:pPr>
    </w:p>
    <w:p w:rsidR="005F2EE6" w:rsidRPr="005F2EE6" w:rsidRDefault="005F2EE6" w:rsidP="005F2EE6">
      <w:pPr>
        <w:spacing w:after="0" w:line="240" w:lineRule="auto"/>
        <w:jc w:val="center"/>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 xml:space="preserve">от 05.11.2019   №  96 </w:t>
      </w:r>
    </w:p>
    <w:p w:rsidR="005F2EE6" w:rsidRPr="005F2EE6" w:rsidRDefault="005F2EE6" w:rsidP="005F2EE6">
      <w:pPr>
        <w:spacing w:after="0" w:line="240" w:lineRule="auto"/>
        <w:jc w:val="center"/>
        <w:rPr>
          <w:rFonts w:ascii="Times New Roman" w:eastAsia="Times New Roman" w:hAnsi="Times New Roman"/>
          <w:sz w:val="16"/>
          <w:szCs w:val="16"/>
          <w:lang w:eastAsia="ru-RU"/>
        </w:rPr>
      </w:pPr>
    </w:p>
    <w:p w:rsidR="005F2EE6" w:rsidRPr="005F2EE6" w:rsidRDefault="005F2EE6" w:rsidP="005F2EE6">
      <w:pPr>
        <w:spacing w:after="0" w:line="240" w:lineRule="auto"/>
        <w:jc w:val="center"/>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 xml:space="preserve">О внесении изменений в постановление администрации Широкоярского сельсовета </w:t>
      </w:r>
      <w:r>
        <w:rPr>
          <w:rFonts w:ascii="Times New Roman" w:eastAsia="Times New Roman" w:hAnsi="Times New Roman"/>
          <w:sz w:val="24"/>
          <w:szCs w:val="24"/>
          <w:lang w:eastAsia="ru-RU"/>
        </w:rPr>
        <w:t xml:space="preserve">                      </w:t>
      </w:r>
      <w:r w:rsidRPr="005F2EE6">
        <w:rPr>
          <w:rFonts w:ascii="Times New Roman" w:eastAsia="Times New Roman" w:hAnsi="Times New Roman"/>
          <w:sz w:val="24"/>
          <w:szCs w:val="24"/>
          <w:lang w:eastAsia="ru-RU"/>
        </w:rPr>
        <w:t>Мошковского района Новосибирской области от 05.11.2018 № 74 «Об утверждении</w:t>
      </w:r>
      <w:r>
        <w:rPr>
          <w:rFonts w:ascii="Times New Roman" w:eastAsia="Times New Roman" w:hAnsi="Times New Roman"/>
          <w:sz w:val="24"/>
          <w:szCs w:val="24"/>
          <w:lang w:eastAsia="ru-RU"/>
        </w:rPr>
        <w:t xml:space="preserve">                     </w:t>
      </w:r>
      <w:r w:rsidRPr="005F2EE6">
        <w:rPr>
          <w:rFonts w:ascii="Times New Roman" w:eastAsia="Times New Roman" w:hAnsi="Times New Roman"/>
          <w:sz w:val="24"/>
          <w:szCs w:val="24"/>
          <w:lang w:eastAsia="ru-RU"/>
        </w:rPr>
        <w:t xml:space="preserve"> Инструкции о порядке организации работы с обращениями граждан в администрации Широкоярского сельсовета Мошковского района Новосибирской области»</w:t>
      </w:r>
    </w:p>
    <w:p w:rsidR="005F2EE6" w:rsidRPr="005F2EE6" w:rsidRDefault="005F2EE6" w:rsidP="005F2EE6">
      <w:pPr>
        <w:spacing w:after="0" w:line="240" w:lineRule="auto"/>
        <w:ind w:firstLine="851"/>
        <w:jc w:val="both"/>
        <w:rPr>
          <w:rFonts w:ascii="Times New Roman" w:eastAsia="Times New Roman" w:hAnsi="Times New Roman"/>
          <w:sz w:val="16"/>
          <w:szCs w:val="16"/>
          <w:lang w:eastAsia="ru-RU"/>
        </w:rPr>
      </w:pPr>
    </w:p>
    <w:p w:rsidR="005F2EE6" w:rsidRPr="005F2EE6" w:rsidRDefault="005F2EE6" w:rsidP="005F2EE6">
      <w:pPr>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В соответствии с Федеральным законом от 02.05.2006 № 59-ФЗ «О порядке рассмотрения обращений граждан Российской Федерации», в целях приведения настоящего постановления в соответствие с действующим законодательством,</w:t>
      </w:r>
    </w:p>
    <w:p w:rsidR="005F2EE6" w:rsidRPr="005F2EE6" w:rsidRDefault="005F2EE6" w:rsidP="005F2EE6">
      <w:pPr>
        <w:spacing w:after="0" w:line="240" w:lineRule="auto"/>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ПОСТАНОВЛЯЮ:</w:t>
      </w:r>
    </w:p>
    <w:p w:rsidR="005F2EE6" w:rsidRPr="005F2EE6" w:rsidRDefault="005F2EE6" w:rsidP="005F2EE6">
      <w:pPr>
        <w:spacing w:after="0" w:line="240" w:lineRule="auto"/>
        <w:ind w:firstLine="720"/>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1. Внести в постановление администрации Широкоярского сельсовета Мошковского района Новосибирской области от 05.11.2018 № 74 «Об утверждении Инструкции о порядке организации работы с обращениями граждан в администрации Широкоярского сельсовета Мошковского района Новосибирской области» (в редакции постановлений от 18.02.2019 № 13, от 04.10.2019 № 88) следующие изменения:</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1.1. В статье 1 настоящей Инструкции:</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 в части 1.1. слова «поступивших главе Широкоярского сельсовета и в администрацию Широкоярского сельсовета Мошковского района Новосибирской области» заменить словами «поступивших главе Широкоярского сельсовета Мошковского района Новосибирской области (далее - глава Широкоярского сельсовета) и в администрацию Широкоярского сельсовета Мошковского района Новосибирской области (далее - администрация Широкоярского сельсовета)»;</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 в части 1.3 пункт 5) отменить.</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1.2. В статье 3:</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 часть 3.1 абзац дополнить предложением: «Регистрация производится в системе электронного документооборота и делопроизводства» (далее - система СЭДД).</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 xml:space="preserve">- часть 3.2 изложить в следующей редакции: </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«3.2. При регистрации письменных обращений граждан определяется их тематическая принадлежность. Глава Широкоярского сельсовета определяет исполнителей, к компетенции которых относится решение поставленных в обращении вопросов, и направляет письменное обращение:</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1) заместителю главы администрации Широкоярского сельсовета;</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2) ответственным специалистам администрации;</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3) руководителям органов местного самоуправления Широкоярского сельсовета.</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 xml:space="preserve">В случае если в обращении, поступившем из управления - общественной приемной Губернатора Новосибирской области, содержится вопрос, решение которого не входит в </w:t>
      </w:r>
      <w:r w:rsidRPr="005F2EE6">
        <w:rPr>
          <w:rFonts w:ascii="Times New Roman" w:eastAsia="Times New Roman" w:hAnsi="Times New Roman"/>
          <w:sz w:val="24"/>
          <w:szCs w:val="24"/>
          <w:lang w:eastAsia="ru-RU"/>
        </w:rPr>
        <w:lastRenderedPageBreak/>
        <w:t>компетенцию органов местного самоуправления Широкоярского сельсовета, то в течение трех рабочих дней со дня получения в СЭДД уведомления о направлении на рассмотрение обращения в управление - общественную приемную Губернатора Новосибирской области направляется служебное письмо за подписью главы Широкоярского сельсовета о необходимости и с обоснованием необходимости переадресации данного обращения в другой исполнительный орган государственной власти, другие государственные органы, органы местного самоуправления.».</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 дополнить статью частями 3.4.1, 3.4.2 следующего содержания:</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«3.4.1. При регистрации в системе "СЭДД" заполняется регистрационная карточка, в которую заносится информация о поступившем обращении: 1) дата поступления обращения; 2) повторность (многократность) обращения; 3) фамилия, имя, отчество (последнее - при наличии) гражданина. При регистрации коллективных письменных обращений граждан в регистрационную карточку заносится первая фамилия в списке авторов письма или лица, уполномоченного на получение ответа; 4) социальная и льготная категория; 5) почтовый адрес или адрес электронной почты; 6) тема обращения; 7) суть обращения; 8) должностное лицо, ответственное за рассмотрение обращения.</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3.4.2. Если письменное обращение поступило в форме электронного документа, файл прикрепляется к регистрационной карточке».</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1.3. В статье 4:</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 часть 4.1 после слов «со дня их регистрации» дополнить словами: «, за исключением письменных обращений, поступивших в адрес главы Широкоярского сельсовета  и содержащих информацию о фактах возможных нарушений законодательства Российской Федерации в сфере миграции, а также по вопросам организации отдыха и оздоровления детей, которые рассматриваются в течение 20 дней со дня  регистрации в администрации Широкоярского сельсовета.»;</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i/>
          <w:sz w:val="24"/>
          <w:szCs w:val="24"/>
          <w:lang w:eastAsia="ru-RU"/>
        </w:rPr>
      </w:pPr>
      <w:r w:rsidRPr="005F2EE6">
        <w:rPr>
          <w:rFonts w:ascii="Times New Roman" w:eastAsia="Times New Roman" w:hAnsi="Times New Roman"/>
          <w:sz w:val="24"/>
          <w:szCs w:val="24"/>
          <w:lang w:eastAsia="ru-RU"/>
        </w:rPr>
        <w:t>- часть 4.2 изложить в следующей редакции: «4.2. Глава Широкоярского сельсовета, специалисты администрации в пределах своей компетенции:</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1) обеспечивают объективное, всестороннее и своевременное рассмотрение обращения, в случае необходимости - с участием гражданина, направившего обращение;</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2) запрашивают, в том числе в электронной форме, необходимые для рассмотрения обращения документы и материалы в других структурных подразделениях администрации, исполнительных органах государственной власти, органах местного самоуправления, государственных органах и у иных должностных лиц, за исключением судов, органов дознания и органов предварительного следствия;</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3) принимают меры, направленные на восстановление или защиту нарушенных прав, свобод и законных интересов граждан;</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4) дают письменный ответ по существу поставленных в обращении вопросов, за исключением случаев, указанных в подпункте 2 пункта 2.10 части 2 настоящей Инструкции.»;</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 часть 4.8 дополнить предложением следующего содержания: «Обращения граждан с резолюцией главы Широкоярского сельсовета снимаются с контроля или продлевается срок их рассмотрения главой Широкоярского сельсовета.»;</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 в части 4.9 во втором абзаце число «30» заменить на число «15»;</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 часть 4.10.1 изложить в следующей редакции: «4.10.1. Ответ на обращение направляется в форме электронного документа по адресу электронной почты, указанному в обращении, поступившем в администрацию Широкоярского сельсовета в форме электронного документа, и в письменной форме по почтовому адресу, указанному в обращении, поступившем в администрацию Широкоярского сельсовета в письменной форме. Кроме того, на поступившее в администрацию Широкоярского сельсовета обращение, содержащее предложение, заявление или жалобу, которые затрагивают интересы неопределенного круга лиц, в частности на обращение, в котором обжалуется судебное решение, вынесенное в отношении неопределенного круга лиц, ответ, в том числе с разъяснением порядка обжалования судебного решения, может быть размещен с соблюдением требований части  2.7 настоящей Инструкции на официальном сайте. Копия ответа в электронном виде прикрепляется к регистрационной карточке в системе "СЭДД».</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lastRenderedPageBreak/>
        <w:t>Ответ на обращение, уведомления гражданам о переадресации обращения, о продлении срока рассмотрения обращения в форме электронного документа отправляются с адресов электронной почты, указанной на официальном сайте администрации Широкоярского сельсовета.</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Подтверждение отправки ответов, уведомлений гражданам о переадресации обращения распечатывается и подшивается к обращению.</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Копия ответа в электронном виде прикрепляется к регистрационной карточке в системе "СЭДД".</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 часть 4.11 дополнить абзацем следующего содержания: «По всем фактам нарушения порядка рассмотрения обращений, поступивших в администрацию проводятся служебные проверки с целью установления причин допущенных нарушений и принятия мер дисциплинарного воздействия.».</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 xml:space="preserve">1.4. Статью 5. Формирование дел с обращениями граждан изложить в следующей редакции: «Статья 5. Формирование архива письменных обращений. </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В администрации Широкоярского сельсовета ведутся архивы письменных обращений:</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1) электронный архив в СЭДД - электронные образы всех письменных обращений, поступивших в администрацию, ответов на обращения, документов и материалов, связанных с рассмотрением обращений;</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2) архив оригиналов письменных обращений, документов и материалов, приложенных к обращению, направленных на рассмотрение в исполнительные органы государственной власти через СЭДД;</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4) архив копий письменных обращений, документов и материалов, приложенных к обращению, направленных на рассмотрение в органы местного самоуправления и другие государственные органы.</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Оригиналы письменных обращений, ответы на обращения, документы и материалы, касающиеся рассмотрения обращений, формируются в дела.</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Дело состоит из:</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 оригинала письменного обращения либо копии обращения (если обращение было направлено в иной государственный орган, орган местного самоуправления, иному должностному лицу);</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 сопроводительного письма - аннотации;</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 копии уведомления заявителю о переадресации его обращения (при наличии);</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 копии уведомления заявителю о продлении срока рассмотрения обращения (при наличии);</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 второго экземпляра письменного ответа (при наличии) или копии письменного ответа на обращение;</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 отчета об отправке направления уведомления заявителю о переадресации его обращения, уведомления о продлении срока рассмотрения его обращения, ответа заявителю в форме электронного документа.</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Дела формируются по порядковому регистрационному номеру в СЭДД и хранятся в соответствии с утвержденной номенклатурой дел. Дела с истекшим сроком хранения уничтожаются по акту.».</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1.5. В статье 6:</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 xml:space="preserve">- часть 6.3 изложить в следующей редакции: «6.3. Запись граждан на личный прием к главе Широкоярского сельсовета  осуществляет специалист администрации, ответственный за работу с обращениями граждан, на основании обращения гражданина о личном приеме  которое подлежит регистрации в порядке, установленном Федеральным </w:t>
      </w:r>
      <w:hyperlink r:id="rId9" w:history="1">
        <w:r w:rsidRPr="005F2EE6">
          <w:rPr>
            <w:rFonts w:ascii="Times New Roman" w:eastAsia="Times New Roman" w:hAnsi="Times New Roman"/>
            <w:sz w:val="24"/>
            <w:szCs w:val="24"/>
            <w:lang w:eastAsia="ru-RU"/>
          </w:rPr>
          <w:t>законом</w:t>
        </w:r>
      </w:hyperlink>
      <w:r w:rsidRPr="005F2EE6">
        <w:rPr>
          <w:rFonts w:ascii="Times New Roman" w:eastAsia="Times New Roman" w:hAnsi="Times New Roman"/>
          <w:sz w:val="24"/>
          <w:szCs w:val="24"/>
          <w:lang w:eastAsia="ru-RU"/>
        </w:rPr>
        <w:t xml:space="preserve"> от 02.05.2006  № 59-ФЗ "О порядке рассмотрения обращений граждан Российской Федерации" и настоящей Инструкцией, а также в </w:t>
      </w:r>
      <w:hyperlink r:id="rId10" w:history="1">
        <w:r w:rsidRPr="005F2EE6">
          <w:rPr>
            <w:rFonts w:ascii="Times New Roman" w:eastAsia="Times New Roman" w:hAnsi="Times New Roman"/>
            <w:sz w:val="24"/>
            <w:szCs w:val="24"/>
            <w:lang w:eastAsia="ru-RU"/>
          </w:rPr>
          <w:t>журнале</w:t>
        </w:r>
      </w:hyperlink>
      <w:r w:rsidRPr="005F2EE6">
        <w:rPr>
          <w:rFonts w:ascii="Times New Roman" w:eastAsia="Times New Roman" w:hAnsi="Times New Roman"/>
          <w:sz w:val="24"/>
          <w:szCs w:val="24"/>
          <w:lang w:eastAsia="ru-RU"/>
        </w:rPr>
        <w:t xml:space="preserve"> записи на личный прием к главе Широкоярского сельсовета  (приложение № 2). Отдельные категории граждан в случаях, предусмотренных законодательством Российской Федерации (члены Совета Федерации и депутаты Государственной Думы Федерального Собрания Российской Федерации, Герои Советского Союза, Герои Российской Федерации, полные кавалеры орденов Славы) пользуются правом на личный прием в первоочередном порядке.  В соответствии с </w:t>
      </w:r>
      <w:hyperlink r:id="rId11" w:history="1">
        <w:r w:rsidRPr="005F2EE6">
          <w:rPr>
            <w:rFonts w:ascii="Times New Roman" w:eastAsia="Times New Roman" w:hAnsi="Times New Roman"/>
            <w:sz w:val="24"/>
            <w:szCs w:val="24"/>
            <w:lang w:eastAsia="ru-RU"/>
          </w:rPr>
          <w:t>Законом</w:t>
        </w:r>
      </w:hyperlink>
      <w:r w:rsidRPr="005F2EE6">
        <w:rPr>
          <w:rFonts w:ascii="Times New Roman" w:eastAsia="Times New Roman" w:hAnsi="Times New Roman"/>
          <w:sz w:val="24"/>
          <w:szCs w:val="24"/>
          <w:lang w:eastAsia="ru-RU"/>
        </w:rPr>
        <w:t xml:space="preserve"> Новосибирской области от 25.12.2006 № 81-ОЗ "О статусе депутата Законодательного Собрания Новосибирской области" по вопросам депутатской деятельности депутаты Законодательного </w:t>
      </w:r>
      <w:r w:rsidRPr="005F2EE6">
        <w:rPr>
          <w:rFonts w:ascii="Times New Roman" w:eastAsia="Times New Roman" w:hAnsi="Times New Roman"/>
          <w:sz w:val="24"/>
          <w:szCs w:val="24"/>
          <w:lang w:eastAsia="ru-RU"/>
        </w:rPr>
        <w:lastRenderedPageBreak/>
        <w:t>Собрания Новосибирской области пользуются правом на личный прием в первоочередном порядке к руководителям и уполномоченным лицам администрации и исполнительных органов государственной власти.»;</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i/>
          <w:sz w:val="24"/>
          <w:szCs w:val="24"/>
          <w:lang w:eastAsia="ru-RU"/>
        </w:rPr>
      </w:pPr>
      <w:r w:rsidRPr="005F2EE6">
        <w:rPr>
          <w:rFonts w:ascii="Times New Roman" w:eastAsia="Times New Roman" w:hAnsi="Times New Roman"/>
          <w:sz w:val="24"/>
          <w:szCs w:val="24"/>
          <w:lang w:eastAsia="ru-RU"/>
        </w:rPr>
        <w:t>- часть 6.7 изложить в следующей редакции: «6.7. Должностное лицо, ведущее личный прием граждан:</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1) представляется заявителю;</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2) знакомится с документом, удостоверяющим личность заявителя, для сверки данных с карточкой личного приема гражданина, при необходимости вносит в карточку недостающие данные;</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3) уточняет у заявителя информацию, обращался ли он в какой-либо орган для решения, поставленного в устном обращении вопроса, и в каком порядке он обращался.»;</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 в части 6.10 первое предложение после слов «приема гражданина» дополнить словами: «, а затем в систему СЭДД.».</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5F2EE6">
        <w:rPr>
          <w:rFonts w:ascii="Times New Roman" w:eastAsia="Times New Roman" w:hAnsi="Times New Roman"/>
          <w:sz w:val="24"/>
          <w:szCs w:val="24"/>
          <w:lang w:eastAsia="ru-RU"/>
        </w:rPr>
        <w:t xml:space="preserve">1.6. Статью 9. Организация работы с обращениями граждан, поступившими по справочному телефону изложить в следующей редакции: «Статья 9. </w:t>
      </w:r>
      <w:r w:rsidRPr="005F2EE6">
        <w:rPr>
          <w:rFonts w:ascii="Times New Roman" w:eastAsia="Times New Roman" w:hAnsi="Times New Roman"/>
          <w:bCs/>
          <w:sz w:val="24"/>
          <w:szCs w:val="24"/>
          <w:lang w:eastAsia="ru-RU"/>
        </w:rPr>
        <w:t>Организация работы с обращениями граждан, поступившими по справочному телефону и в форме электронных сообщений.</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5F2EE6">
        <w:rPr>
          <w:rFonts w:ascii="Times New Roman" w:eastAsia="Times New Roman" w:hAnsi="Times New Roman"/>
          <w:bCs/>
          <w:sz w:val="24"/>
          <w:szCs w:val="24"/>
          <w:lang w:eastAsia="ru-RU"/>
        </w:rPr>
        <w:t xml:space="preserve">9.1. </w:t>
      </w:r>
      <w:r w:rsidRPr="005F2EE6">
        <w:rPr>
          <w:rFonts w:ascii="Times New Roman" w:eastAsia="Times New Roman" w:hAnsi="Times New Roman"/>
          <w:sz w:val="24"/>
          <w:szCs w:val="24"/>
          <w:lang w:eastAsia="ru-RU"/>
        </w:rPr>
        <w:t xml:space="preserve">Справочный телефон (38348) 53-310, телефон </w:t>
      </w:r>
      <w:r w:rsidRPr="005F2EE6">
        <w:rPr>
          <w:rFonts w:ascii="Times New Roman" w:eastAsia="Times New Roman" w:hAnsi="Times New Roman"/>
          <w:bCs/>
          <w:sz w:val="24"/>
          <w:szCs w:val="24"/>
          <w:lang w:eastAsia="ru-RU"/>
        </w:rPr>
        <w:t>7-953-779-51-52</w:t>
      </w:r>
      <w:r w:rsidRPr="005F2EE6">
        <w:rPr>
          <w:rFonts w:ascii="Times New Roman" w:eastAsia="Times New Roman" w:hAnsi="Times New Roman"/>
          <w:b/>
          <w:bCs/>
          <w:sz w:val="24"/>
          <w:szCs w:val="24"/>
          <w:lang w:eastAsia="ru-RU"/>
        </w:rPr>
        <w:t xml:space="preserve"> </w:t>
      </w:r>
      <w:r w:rsidRPr="005F2EE6">
        <w:rPr>
          <w:rFonts w:ascii="Times New Roman" w:eastAsia="Times New Roman" w:hAnsi="Times New Roman"/>
          <w:bCs/>
          <w:iCs/>
          <w:sz w:val="24"/>
          <w:szCs w:val="24"/>
          <w:lang w:eastAsia="ru-RU"/>
        </w:rPr>
        <w:t>(для приема электронных сообщений в форме СМС-сообщений)</w:t>
      </w:r>
      <w:r w:rsidRPr="005F2EE6">
        <w:rPr>
          <w:rFonts w:ascii="Times New Roman" w:eastAsia="Times New Roman" w:hAnsi="Times New Roman"/>
          <w:sz w:val="24"/>
          <w:szCs w:val="24"/>
          <w:lang w:eastAsia="ru-RU"/>
        </w:rPr>
        <w:t xml:space="preserve"> работают в администрации в рабочие дни с 8:00 до 17:15 (в пятницу с 8:00 до 16:00). После 17:15 (в пятницу после 16:00), в выходные и праздничные дни - в режиме автоматического приема обращений.</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Информация о работе справочного телефона, о порядке предоставления информации на запросы в устной форме и на электронные сообщения, поступившие в форме аудиосообщения и смс-сообщения, размещена на официальном сайте администрации Широкоярского сельсовета.</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9.2. Обращения граждан, поступившие по справочному телефону (в том числе в режиме автоматического приема), фиксируются в журнале регистрации телефонных звонков (приложение № 4).</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Гражданин, обратившийся в справочную телефонную службу, указывает:</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 номер телефона и (или) факса для уточнения содержания запроса;</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 фамилию, имя, отчество, либо наименование организации, общественного объединения, государственного органа, органа местного самоуправления, запрашивающих информацию.</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Анонимные запросы не рассматриваются.</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Специалист администрации Широкоярского сельсовета, обеспечивающий деятельность справочной телефонной службы, вправе:</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1) уточнять запрашиваемую информацию в целях предоставления заявителю более полной информации;</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2) уточнить у заявителя:</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 его фамилию, имя, отчество (последнее - при наличии);</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 его номер телефона и (или) номер факса;</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 наименование государственного органа, органа местного самоуправления либо должность лица, которое, по мнению заявителя, имеет отношение к рассмотрению его запроса или сообщения.</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 xml:space="preserve"> 9.3. Поступившие в справочную телефонную службу запросы в устной форме и электронные сообщения заявителей подлежат систематизации на:</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1) запросы в устной форме (далее - устные запросы);</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2) электронные сообщения, поступившие в форме аудиосообщения (далее - аудиосообщения);</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3) электронные сообщения, поступившие в форме смс-сообщения (далее - смс-сообщения).</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Поступившие на справочный телефон устные запросы, аудиосообщения и смс-сообщения подлежат регистрации в СЭДД в день поступления с указанием даты и времени поступления.</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При регистрации устного запроса, аудиосообщения и смс-сообщения заполняется регистрационная карточка в СЭДД.</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В регистрационную карточку вносится следующая информация:</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 дата и время поступления устного запроса, аудиосообщения и смс-сообщения;</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 фамилия, имя, отчество (последнее - при наличии) заявителя;</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lastRenderedPageBreak/>
        <w:t>- номер телефона и (или) факса заявителя;</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 содержание запрашиваемой информации в устном запросе, аудиосообщении и смс-сообщении;</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 наименование государственного органа, органа местного самоуправления либо фамилия, имя, отчество должностного лица, в чьей компетенции находится рассмотрение поступившего вопроса;</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 иная информация, представленная заявителем в целях рассмотрения его устного запроса, аудиосообщения и смс-сообщения.</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 xml:space="preserve">9.4. Если по обращению гражданина не представляется возможным сразу дать исчерпывающий ответ, информация оперативно доводится до соответствующих должностных лиц для принятия мер. Результаты рассмотрения обращения сообщаются заявителю. </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9.5. На устные запросы и аудиосообщения граждан, поступившие на справочный телефон, предоставляется информация:</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1) о режиме работы администрации, исполнительных органов государственной власти;</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2) о порядке проведения личного приема граждан в администрации, в исполнительных органах государственной власти;</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3) о порядке и сроках рассмотрения письменных и устных обращений и запросов граждан;</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4) о фамилии, имени и отчестве должностных лиц, к полномочиям которых отнесены организация личного приема граждан и обеспечение рассмотрения обращений в администрации, в исполнительных органах государственной власти;</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5) о регистрационном номере поступившего обращения и запроса, в какой государственный орган, орган местного самоуправления или какому должностному лицу оно направлено на рассмотрение;</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6) о почтовых адресах и номерах справочных телефонов структурных подразделений администрации, исполнительных органов государственной власти;</w:t>
      </w:r>
    </w:p>
    <w:p w:rsidR="005F2EE6" w:rsidRPr="005F2EE6" w:rsidRDefault="005F2EE6" w:rsidP="005F2EE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7) о порядке обжалования действий (бездействия) должностных лиц и уполномоченных лиц, связанных с рассмотрением обращений и запросов.</w:t>
      </w:r>
    </w:p>
    <w:p w:rsidR="005F2EE6" w:rsidRPr="005F2EE6" w:rsidRDefault="005F2EE6" w:rsidP="005F2EE6">
      <w:pPr>
        <w:spacing w:after="0" w:line="240" w:lineRule="auto"/>
        <w:jc w:val="both"/>
        <w:rPr>
          <w:rFonts w:ascii="Times New Roman" w:eastAsia="Times New Roman" w:hAnsi="Times New Roman"/>
          <w:b/>
          <w:sz w:val="24"/>
          <w:szCs w:val="24"/>
          <w:lang w:eastAsia="ru-RU"/>
        </w:rPr>
      </w:pPr>
      <w:r w:rsidRPr="005F2EE6">
        <w:rPr>
          <w:rFonts w:ascii="Times New Roman" w:eastAsia="Times New Roman" w:hAnsi="Times New Roman"/>
          <w:sz w:val="24"/>
          <w:szCs w:val="24"/>
          <w:lang w:eastAsia="ru-RU"/>
        </w:rPr>
        <w:tab/>
        <w:t xml:space="preserve">2.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         </w:t>
      </w:r>
    </w:p>
    <w:p w:rsidR="005F2EE6" w:rsidRPr="005F2EE6" w:rsidRDefault="005F2EE6" w:rsidP="005F2EE6">
      <w:pPr>
        <w:spacing w:after="0" w:line="240" w:lineRule="auto"/>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ab/>
        <w:t xml:space="preserve">3. Контроль за исполнением настоящего постановления оставляю за собой. </w:t>
      </w:r>
    </w:p>
    <w:p w:rsidR="005F2EE6" w:rsidRPr="005F2EE6" w:rsidRDefault="005F2EE6" w:rsidP="005F2EE6">
      <w:pPr>
        <w:spacing w:after="0" w:line="240" w:lineRule="auto"/>
        <w:jc w:val="both"/>
        <w:rPr>
          <w:rFonts w:ascii="Times New Roman" w:eastAsia="Times New Roman" w:hAnsi="Times New Roman"/>
          <w:sz w:val="16"/>
          <w:szCs w:val="16"/>
          <w:lang w:eastAsia="ru-RU"/>
        </w:rPr>
      </w:pPr>
    </w:p>
    <w:p w:rsidR="005F2EE6" w:rsidRPr="005F2EE6" w:rsidRDefault="005F2EE6" w:rsidP="005F2EE6">
      <w:pPr>
        <w:spacing w:after="0" w:line="240" w:lineRule="auto"/>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Глава Широкоярского сельсовета</w:t>
      </w:r>
    </w:p>
    <w:p w:rsidR="005F2EE6" w:rsidRPr="005F2EE6" w:rsidRDefault="005F2EE6" w:rsidP="005F2EE6">
      <w:pPr>
        <w:spacing w:after="0" w:line="240" w:lineRule="auto"/>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 xml:space="preserve">Мошковского района Новосибирской области                                       </w:t>
      </w:r>
      <w:r>
        <w:rPr>
          <w:rFonts w:ascii="Times New Roman" w:eastAsia="Times New Roman" w:hAnsi="Times New Roman"/>
          <w:sz w:val="24"/>
          <w:szCs w:val="24"/>
          <w:lang w:eastAsia="ru-RU"/>
        </w:rPr>
        <w:t xml:space="preserve">                             </w:t>
      </w:r>
      <w:r w:rsidRPr="005F2EE6">
        <w:rPr>
          <w:rFonts w:ascii="Times New Roman" w:eastAsia="Times New Roman" w:hAnsi="Times New Roman"/>
          <w:sz w:val="24"/>
          <w:szCs w:val="24"/>
          <w:lang w:eastAsia="ru-RU"/>
        </w:rPr>
        <w:t>А.М.Шашлов</w:t>
      </w:r>
    </w:p>
    <w:p w:rsidR="005F2EE6" w:rsidRPr="00387532" w:rsidRDefault="005F2EE6" w:rsidP="00387532">
      <w:pPr>
        <w:spacing w:after="0" w:line="240" w:lineRule="auto"/>
        <w:jc w:val="center"/>
        <w:outlineLvl w:val="1"/>
        <w:rPr>
          <w:rFonts w:ascii="Times New Roman" w:hAnsi="Times New Roman"/>
          <w:b/>
          <w:bCs/>
          <w:i/>
          <w:sz w:val="24"/>
          <w:szCs w:val="24"/>
          <w:lang w:eastAsia="ru-RU"/>
        </w:rPr>
      </w:pPr>
    </w:p>
    <w:p w:rsidR="00387532" w:rsidRPr="00307925" w:rsidRDefault="00387532" w:rsidP="00387532">
      <w:pPr>
        <w:spacing w:after="0" w:line="240" w:lineRule="auto"/>
        <w:jc w:val="center"/>
        <w:rPr>
          <w:rFonts w:ascii="Times New Roman" w:eastAsia="Times New Roman" w:hAnsi="Times New Roman"/>
          <w:b/>
          <w:i/>
          <w:sz w:val="28"/>
          <w:szCs w:val="28"/>
          <w:lang w:eastAsia="ru-RU"/>
        </w:rPr>
      </w:pPr>
      <w:r w:rsidRPr="00307925">
        <w:rPr>
          <w:rFonts w:ascii="Times New Roman" w:eastAsia="Times New Roman" w:hAnsi="Times New Roman"/>
          <w:b/>
          <w:i/>
          <w:sz w:val="28"/>
          <w:szCs w:val="28"/>
          <w:lang w:eastAsia="ru-RU"/>
        </w:rPr>
        <w:t>Информационный материал, подготовленный Левобережным инспекторским участком ФКУ «Центр ГИМС МЧС России по НСО»</w:t>
      </w:r>
    </w:p>
    <w:p w:rsidR="00403E26" w:rsidRPr="005F2EE6" w:rsidRDefault="00387532" w:rsidP="005F2EE6">
      <w:pPr>
        <w:spacing w:after="0" w:line="240" w:lineRule="auto"/>
        <w:jc w:val="both"/>
        <w:rPr>
          <w:rFonts w:ascii="Times New Roman" w:hAnsi="Times New Roman"/>
          <w:b/>
          <w:bCs/>
          <w:i/>
          <w:sz w:val="16"/>
          <w:szCs w:val="16"/>
          <w:lang w:eastAsia="ru-RU"/>
        </w:rPr>
      </w:pPr>
      <w:r>
        <w:rPr>
          <w:rFonts w:ascii="Times New Roman" w:eastAsia="Times New Roman" w:hAnsi="Times New Roman"/>
          <w:sz w:val="24"/>
          <w:szCs w:val="24"/>
          <w:lang w:eastAsia="ru-RU"/>
        </w:rPr>
        <w:tab/>
      </w:r>
    </w:p>
    <w:p w:rsidR="00403E26" w:rsidRPr="00026782" w:rsidRDefault="00403E26" w:rsidP="00387532">
      <w:pPr>
        <w:spacing w:after="0" w:line="240" w:lineRule="auto"/>
        <w:jc w:val="center"/>
        <w:rPr>
          <w:rFonts w:ascii="Times New Roman" w:eastAsia="Times New Roman" w:hAnsi="Times New Roman"/>
          <w:i/>
          <w:sz w:val="28"/>
          <w:szCs w:val="28"/>
          <w:lang w:eastAsia="ru-RU"/>
        </w:rPr>
      </w:pPr>
      <w:r w:rsidRPr="00026782">
        <w:rPr>
          <w:rFonts w:ascii="Times New Roman" w:eastAsia="Times New Roman" w:hAnsi="Times New Roman"/>
          <w:b/>
          <w:bCs/>
          <w:i/>
          <w:iCs/>
          <w:sz w:val="28"/>
          <w:szCs w:val="28"/>
          <w:lang w:eastAsia="ru-RU"/>
        </w:rPr>
        <w:t>Безопасность на льду водоемов</w:t>
      </w:r>
    </w:p>
    <w:p w:rsidR="00403E26" w:rsidRPr="00387532" w:rsidRDefault="00403E26" w:rsidP="00387532">
      <w:pPr>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Cs/>
          <w:iCs/>
          <w:sz w:val="24"/>
          <w:szCs w:val="24"/>
          <w:lang w:eastAsia="ru-RU"/>
        </w:rPr>
        <w:t xml:space="preserve">            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w:t>
      </w:r>
    </w:p>
    <w:p w:rsidR="00403E26" w:rsidRPr="00387532" w:rsidRDefault="00387532"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iCs/>
          <w:sz w:val="24"/>
          <w:szCs w:val="24"/>
          <w:lang w:eastAsia="ru-RU"/>
        </w:rPr>
        <w:tab/>
      </w:r>
      <w:r w:rsidR="00403E26" w:rsidRPr="00387532">
        <w:rPr>
          <w:rFonts w:ascii="Times New Roman" w:eastAsia="Times New Roman" w:hAnsi="Times New Roman"/>
          <w:bCs/>
          <w:iCs/>
          <w:sz w:val="24"/>
          <w:szCs w:val="24"/>
          <w:lang w:eastAsia="ru-RU"/>
        </w:rPr>
        <w:t>Как правило, водоемы замерзают неравномерно: сначала у берега, на мелководье, в защищенных от ветра заливах, а затем уже на середине. На озерах, прудах, ставках (на всех водоемах со стоячей водой, особенно на тех, куда не впадает ни один ручеек, в которых нет русла придонной реки, подводных ключей) лед появляется раньше, чем на речках, где течение задерживает льдообразование. На одном и том же водоеме можно встретить чередование льдов, которые при одинаковой толщине обладают различной прочностью и грузоподъемностью.</w:t>
      </w:r>
    </w:p>
    <w:p w:rsidR="00403E26" w:rsidRPr="00387532" w:rsidRDefault="00403E26" w:rsidP="00387532">
      <w:pPr>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Cs/>
          <w:iCs/>
          <w:sz w:val="24"/>
          <w:szCs w:val="24"/>
          <w:lang w:eastAsia="ru-RU"/>
        </w:rPr>
        <w:t xml:space="preserve">Ежегодно тонкий лед становится причиной гибели людей. Как правило, среди погибших чаще всего оказываются дети и рыбаки. Избежать происшествий в период тонкого льда можно, если соблюдать правила безопасности. Одна из самых частых причин трагедий на водоёмах - алкогольное </w:t>
      </w:r>
      <w:r w:rsidRPr="00387532">
        <w:rPr>
          <w:rFonts w:ascii="Times New Roman" w:eastAsia="Times New Roman" w:hAnsi="Times New Roman"/>
          <w:bCs/>
          <w:iCs/>
          <w:sz w:val="24"/>
          <w:szCs w:val="24"/>
          <w:lang w:eastAsia="ru-RU"/>
        </w:rPr>
        <w:lastRenderedPageBreak/>
        <w:t>опьянение. Люди неадекватно реагируют на опасность и в случае чрезвычайной ситуации становятся беспомощными.</w:t>
      </w:r>
    </w:p>
    <w:p w:rsidR="00403E26" w:rsidRPr="00387532" w:rsidRDefault="005F2EE6"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iCs/>
          <w:sz w:val="24"/>
          <w:szCs w:val="24"/>
          <w:lang w:eastAsia="ru-RU"/>
        </w:rPr>
        <w:tab/>
      </w:r>
      <w:r w:rsidR="00403E26" w:rsidRPr="00387532">
        <w:rPr>
          <w:rFonts w:ascii="Times New Roman" w:eastAsia="Times New Roman" w:hAnsi="Times New Roman"/>
          <w:bCs/>
          <w:iCs/>
          <w:sz w:val="24"/>
          <w:szCs w:val="24"/>
          <w:lang w:eastAsia="ru-RU"/>
        </w:rPr>
        <w:t>Выходя на лед нужно быть крайне внимательным и соблюдать меры безопасности!!!</w:t>
      </w:r>
    </w:p>
    <w:p w:rsidR="00403E26" w:rsidRPr="00387532" w:rsidRDefault="005F2EE6"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iCs/>
          <w:sz w:val="24"/>
          <w:szCs w:val="24"/>
          <w:lang w:eastAsia="ru-RU"/>
        </w:rPr>
        <w:tab/>
      </w:r>
      <w:r w:rsidR="00403E26" w:rsidRPr="00387532">
        <w:rPr>
          <w:rFonts w:ascii="Times New Roman" w:eastAsia="Times New Roman" w:hAnsi="Times New Roman"/>
          <w:bCs/>
          <w:iCs/>
          <w:sz w:val="24"/>
          <w:szCs w:val="24"/>
          <w:lang w:eastAsia="ru-RU"/>
        </w:rPr>
        <w:t>Если Вы стали очевидцем несчастного случая на водном объекте или сами попали в аналогичную ситуацию, и существует возможность сообщить о происшествии, срочно обращайтесь за помощью с мобильного телефона в «Службу спасения» – 112.</w:t>
      </w:r>
      <w:r w:rsidR="00403E26" w:rsidRPr="00387532">
        <w:rPr>
          <w:rFonts w:ascii="Times New Roman" w:eastAsia="Times New Roman" w:hAnsi="Times New Roman"/>
          <w:sz w:val="24"/>
          <w:szCs w:val="24"/>
          <w:lang w:eastAsia="ru-RU"/>
        </w:rPr>
        <w:t xml:space="preserve">                                                                                                 </w:t>
      </w:r>
    </w:p>
    <w:p w:rsidR="00403E26" w:rsidRPr="00387532" w:rsidRDefault="00403E26" w:rsidP="00387532">
      <w:pPr>
        <w:spacing w:after="0" w:line="240" w:lineRule="auto"/>
        <w:jc w:val="center"/>
        <w:outlineLvl w:val="1"/>
        <w:rPr>
          <w:rFonts w:ascii="Times New Roman" w:hAnsi="Times New Roman"/>
          <w:b/>
          <w:bCs/>
          <w:i/>
          <w:sz w:val="24"/>
          <w:szCs w:val="24"/>
          <w:lang w:eastAsia="ru-RU"/>
        </w:rPr>
      </w:pPr>
      <w:r w:rsidRPr="00387532">
        <w:rPr>
          <w:rFonts w:ascii="Times New Roman" w:hAnsi="Times New Roman"/>
          <w:b/>
          <w:bCs/>
          <w:i/>
          <w:sz w:val="24"/>
          <w:szCs w:val="24"/>
          <w:lang w:eastAsia="ru-RU"/>
        </w:rPr>
        <w:t>***</w:t>
      </w:r>
      <w:r w:rsidR="00387532">
        <w:rPr>
          <w:rFonts w:ascii="Times New Roman" w:hAnsi="Times New Roman"/>
          <w:b/>
          <w:bCs/>
          <w:i/>
          <w:sz w:val="24"/>
          <w:szCs w:val="24"/>
          <w:lang w:eastAsia="ru-RU"/>
        </w:rPr>
        <w:t>**</w:t>
      </w:r>
    </w:p>
    <w:p w:rsidR="00387532" w:rsidRDefault="00387532" w:rsidP="00387532">
      <w:pPr>
        <w:keepNext/>
        <w:keepLines/>
        <w:spacing w:after="0" w:line="240" w:lineRule="auto"/>
        <w:jc w:val="center"/>
        <w:outlineLvl w:val="0"/>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ВНИМАНИЕ ПЕРВЫЙ ЛЕД!</w:t>
      </w:r>
      <w:r w:rsidR="00403E26" w:rsidRPr="00387532">
        <w:rPr>
          <w:rFonts w:ascii="Times New Roman" w:eastAsia="Times New Roman" w:hAnsi="Times New Roman"/>
          <w:b/>
          <w:bCs/>
          <w:sz w:val="24"/>
          <w:szCs w:val="24"/>
          <w:lang w:eastAsia="ru-RU"/>
        </w:rPr>
        <w:t xml:space="preserve"> </w:t>
      </w:r>
    </w:p>
    <w:p w:rsidR="00403E26" w:rsidRPr="00387532" w:rsidRDefault="006573B3" w:rsidP="006573B3">
      <w:pPr>
        <w:keepNext/>
        <w:keepLines/>
        <w:spacing w:after="0" w:line="240" w:lineRule="auto"/>
        <w:outlineLvl w:val="0"/>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ab/>
      </w:r>
      <w:r w:rsidR="00403E26" w:rsidRPr="00387532">
        <w:rPr>
          <w:rFonts w:ascii="Times New Roman" w:eastAsia="Times New Roman" w:hAnsi="Times New Roman"/>
          <w:b/>
          <w:bCs/>
          <w:sz w:val="24"/>
          <w:szCs w:val="24"/>
          <w:lang w:eastAsia="ru-RU"/>
        </w:rPr>
        <w:t>С наступлением холодов, когда начинают замерзать реки, озера, пруды на скользкую поверхность льда устремляется ребятня.</w:t>
      </w:r>
    </w:p>
    <w:p w:rsidR="00403E26" w:rsidRPr="00387532" w:rsidRDefault="006573B3" w:rsidP="0038753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Приятно ведь, едва касаясь ледяной глади, птицей промчаться на коньках или с крутого берега на саночках скатиться на лед, да так, чтобы дух захватило. Где уж тут думать об опасности!</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Излюбленное занятие некоторых - мчаться по первому неокрепшему еще льду, наслаждаясь тем, что лед прогибается, трещит. Особенно неосторожны бывают дети в возрасте от 8 до 12 лет.</w:t>
      </w:r>
    </w:p>
    <w:p w:rsidR="00403E26" w:rsidRPr="00387532" w:rsidRDefault="006573B3" w:rsidP="0038753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 xml:space="preserve">Не всегда считаются с опасностью провала на льду и взрослые люди. Нередко возвращаясь с работы или направляясь к знакомым, стремясь сократить путь, они переходят реку озеро или протоку напрямик и оказываются </w:t>
      </w:r>
      <w:r w:rsidR="00403E26" w:rsidRPr="00387532">
        <w:rPr>
          <w:rFonts w:ascii="Times New Roman" w:hAnsi="Times New Roman"/>
          <w:b/>
          <w:bCs/>
          <w:sz w:val="24"/>
          <w:szCs w:val="24"/>
          <w:lang w:eastAsia="ru-RU"/>
        </w:rPr>
        <w:t>в опасной ситуации</w:t>
      </w:r>
      <w:r w:rsidR="00403E26" w:rsidRPr="00387532">
        <w:rPr>
          <w:rFonts w:ascii="Times New Roman" w:eastAsia="Times New Roman" w:hAnsi="Times New Roman"/>
          <w:sz w:val="24"/>
          <w:szCs w:val="24"/>
          <w:lang w:eastAsia="ru-RU"/>
        </w:rPr>
        <w:t>.</w:t>
      </w:r>
    </w:p>
    <w:p w:rsidR="00403E26" w:rsidRPr="00387532" w:rsidRDefault="006573B3" w:rsidP="00387532">
      <w:pPr>
        <w:spacing w:after="0" w:line="240" w:lineRule="auto"/>
        <w:rPr>
          <w:rFonts w:ascii="Times New Roman" w:hAnsi="Times New Roman"/>
          <w:b/>
          <w:bCs/>
          <w:sz w:val="24"/>
          <w:szCs w:val="24"/>
          <w:lang w:eastAsia="ru-RU"/>
        </w:rPr>
      </w:pP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 xml:space="preserve">Рыбаки, пребывая в "рыбацком азарте", пренебрегают мерами предосторожности и выходят на тонкий лед, тем самым, подвергая свою жизнь </w:t>
      </w:r>
      <w:r w:rsidR="00403E26" w:rsidRPr="00387532">
        <w:rPr>
          <w:rFonts w:ascii="Times New Roman" w:hAnsi="Times New Roman"/>
          <w:b/>
          <w:bCs/>
          <w:sz w:val="24"/>
          <w:szCs w:val="24"/>
          <w:lang w:eastAsia="ru-RU"/>
        </w:rPr>
        <w:t>смертельной опасности.</w:t>
      </w:r>
    </w:p>
    <w:p w:rsidR="00403E26" w:rsidRPr="00387532" w:rsidRDefault="006573B3" w:rsidP="00387532">
      <w:pPr>
        <w:keepNext/>
        <w:keepLines/>
        <w:spacing w:after="0" w:line="240" w:lineRule="auto"/>
        <w:outlineLvl w:val="1"/>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ab/>
      </w:r>
      <w:r w:rsidR="00403E26" w:rsidRPr="00387532">
        <w:rPr>
          <w:rFonts w:ascii="Times New Roman" w:eastAsia="Times New Roman" w:hAnsi="Times New Roman"/>
          <w:b/>
          <w:bCs/>
          <w:sz w:val="24"/>
          <w:szCs w:val="24"/>
          <w:lang w:eastAsia="ru-RU"/>
        </w:rPr>
        <w:t>Первый ледяной покров на водоемах</w:t>
      </w:r>
    </w:p>
    <w:p w:rsidR="00403E26" w:rsidRPr="00387532" w:rsidRDefault="006573B3" w:rsidP="0038753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 xml:space="preserve">С появление первого ледяного покрова на реках, озерах и прудах нельзя использовать его для катания и переходов, - молодой лед вначале тонкий, непрочный и тяжести человека не выдерживает. Во льду образуются воздушные пузырьки, которые при движении трудно заметить. </w:t>
      </w: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Кроме того, в местах замерзания веточек, дощечек и других предметов лед бывает еще слабее. И если такие места запорошил снег, то катающийся или проходящий в этих местах человек неизбежно попадет в беду.</w:t>
      </w:r>
    </w:p>
    <w:p w:rsidR="00403E26" w:rsidRPr="00387532" w:rsidRDefault="006573B3" w:rsidP="00387532">
      <w:pPr>
        <w:keepNext/>
        <w:keepLines/>
        <w:spacing w:after="0" w:line="240" w:lineRule="auto"/>
        <w:outlineLvl w:val="1"/>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ab/>
      </w:r>
      <w:r w:rsidR="00403E26" w:rsidRPr="00387532">
        <w:rPr>
          <w:rFonts w:ascii="Times New Roman" w:eastAsia="Times New Roman" w:hAnsi="Times New Roman"/>
          <w:b/>
          <w:bCs/>
          <w:sz w:val="24"/>
          <w:szCs w:val="24"/>
          <w:lang w:eastAsia="ru-RU"/>
        </w:rPr>
        <w:t>Толщина и прочность льда</w:t>
      </w:r>
    </w:p>
    <w:p w:rsidR="00403E26" w:rsidRPr="00387532" w:rsidRDefault="006573B3" w:rsidP="0038753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Чтобы без риска можно было находиться на льду, он должен быть прочным, иметь определенную толщину.</w:t>
      </w:r>
    </w:p>
    <w:p w:rsidR="00403E26" w:rsidRPr="00387532" w:rsidRDefault="006573B3" w:rsidP="0038753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 xml:space="preserve">Установлено, что переход одиночных пешеходов по льду возможен при толщине льда не менее 10см. Большой группе людей можно переправляться по льду при толщине в 15см., </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Для переправы легковых машин и гужевых повозок толщина льда должна быть не менее 25-30 см. Открытие катка на реке, озере рекомендуется при толщине льда не менее 25 см.</w:t>
      </w:r>
    </w:p>
    <w:p w:rsidR="00403E26" w:rsidRPr="00387532" w:rsidRDefault="00403E26" w:rsidP="00387532">
      <w:pPr>
        <w:spacing w:after="0" w:line="240" w:lineRule="auto"/>
        <w:rPr>
          <w:rFonts w:ascii="Times New Roman" w:hAnsi="Times New Roman"/>
          <w:sz w:val="24"/>
          <w:szCs w:val="24"/>
        </w:rPr>
      </w:pPr>
      <w:r w:rsidRPr="00387532">
        <w:rPr>
          <w:rFonts w:ascii="Times New Roman" w:hAnsi="Times New Roman"/>
          <w:b/>
          <w:sz w:val="24"/>
          <w:szCs w:val="24"/>
        </w:rPr>
        <w:t xml:space="preserve">Соблюдайте правила безопасности на льду.                                                                                              </w:t>
      </w:r>
    </w:p>
    <w:p w:rsidR="00403E26" w:rsidRPr="00387532" w:rsidRDefault="00403E26" w:rsidP="00387532">
      <w:pPr>
        <w:spacing w:after="0" w:line="240" w:lineRule="auto"/>
        <w:jc w:val="center"/>
        <w:outlineLvl w:val="1"/>
        <w:rPr>
          <w:rFonts w:ascii="Times New Roman" w:hAnsi="Times New Roman"/>
          <w:b/>
          <w:bCs/>
          <w:i/>
          <w:sz w:val="24"/>
          <w:szCs w:val="24"/>
          <w:lang w:eastAsia="ru-RU"/>
        </w:rPr>
      </w:pPr>
      <w:r w:rsidRPr="00387532">
        <w:rPr>
          <w:rFonts w:ascii="Times New Roman" w:hAnsi="Times New Roman"/>
          <w:b/>
          <w:bCs/>
          <w:i/>
          <w:sz w:val="24"/>
          <w:szCs w:val="24"/>
          <w:lang w:eastAsia="ru-RU"/>
        </w:rPr>
        <w:t>***</w:t>
      </w:r>
      <w:r w:rsidR="006573B3">
        <w:rPr>
          <w:rFonts w:ascii="Times New Roman" w:hAnsi="Times New Roman"/>
          <w:b/>
          <w:bCs/>
          <w:i/>
          <w:sz w:val="24"/>
          <w:szCs w:val="24"/>
          <w:lang w:eastAsia="ru-RU"/>
        </w:rPr>
        <w:t>**</w:t>
      </w:r>
    </w:p>
    <w:p w:rsidR="00403E26" w:rsidRPr="00026782" w:rsidRDefault="00403E26" w:rsidP="006573B3">
      <w:pPr>
        <w:spacing w:after="0" w:line="240" w:lineRule="auto"/>
        <w:jc w:val="center"/>
        <w:outlineLvl w:val="1"/>
        <w:rPr>
          <w:rFonts w:ascii="Times New Roman" w:eastAsia="Times New Roman" w:hAnsi="Times New Roman"/>
          <w:b/>
          <w:bCs/>
          <w:i/>
          <w:sz w:val="28"/>
          <w:szCs w:val="28"/>
          <w:lang w:eastAsia="ru-RU"/>
        </w:rPr>
      </w:pPr>
      <w:r w:rsidRPr="00026782">
        <w:rPr>
          <w:rFonts w:ascii="Times New Roman" w:eastAsia="Times New Roman" w:hAnsi="Times New Roman"/>
          <w:b/>
          <w:bCs/>
          <w:i/>
          <w:sz w:val="28"/>
          <w:szCs w:val="28"/>
          <w:lang w:eastAsia="ru-RU"/>
        </w:rPr>
        <w:t>Опасный лед</w:t>
      </w:r>
    </w:p>
    <w:p w:rsidR="00403E26" w:rsidRPr="00403E26" w:rsidRDefault="006573B3"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С началом первых заморозков начинается процесс ледообразования на водных объектах. Водоемы покрываются льдом, который по началу еще непрочен и легко ломается под ногами человека или тяжестью техники.</w:t>
      </w:r>
    </w:p>
    <w:p w:rsidR="00403E26" w:rsidRPr="00403E26" w:rsidRDefault="006573B3" w:rsidP="00387532">
      <w:pPr>
        <w:spacing w:after="0" w:line="240" w:lineRule="auto"/>
        <w:jc w:val="both"/>
        <w:outlineLvl w:val="2"/>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ab/>
      </w:r>
      <w:r w:rsidR="00403E26" w:rsidRPr="00403E26">
        <w:rPr>
          <w:rFonts w:ascii="Times New Roman" w:eastAsia="Times New Roman" w:hAnsi="Times New Roman"/>
          <w:bCs/>
          <w:sz w:val="24"/>
          <w:szCs w:val="24"/>
          <w:lang w:eastAsia="ru-RU"/>
        </w:rPr>
        <w:t xml:space="preserve">Очень опасен осенний, ноздреватый лед , который представляет собой замерзший во время метели снег. На участки такого льда ступать нельзя ни в коем случае. Надо помнить, что </w:t>
      </w:r>
      <w:r w:rsidR="00403E26" w:rsidRPr="00387532">
        <w:rPr>
          <w:rFonts w:ascii="Times New Roman" w:eastAsia="Times New Roman" w:hAnsi="Times New Roman"/>
          <w:sz w:val="24"/>
          <w:szCs w:val="24"/>
          <w:lang w:eastAsia="ru-RU"/>
        </w:rPr>
        <w:t>Осенний лед безопасен для одного человека при толщине не меньше 10 сантиметров.</w:t>
      </w:r>
    </w:p>
    <w:p w:rsidR="00403E26" w:rsidRPr="00403E26" w:rsidRDefault="006573B3" w:rsidP="00387532">
      <w:pPr>
        <w:spacing w:after="0" w:line="240" w:lineRule="auto"/>
        <w:jc w:val="both"/>
        <w:outlineLvl w:val="2"/>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ab/>
      </w:r>
      <w:r w:rsidR="00403E26" w:rsidRPr="00403E26">
        <w:rPr>
          <w:rFonts w:ascii="Times New Roman" w:eastAsia="Times New Roman" w:hAnsi="Times New Roman"/>
          <w:bCs/>
          <w:sz w:val="24"/>
          <w:szCs w:val="24"/>
          <w:lang w:eastAsia="ru-RU"/>
        </w:rPr>
        <w:t>По цвету (оттенку) льда можно определить его прочность.</w:t>
      </w:r>
    </w:p>
    <w:p w:rsidR="00403E26" w:rsidRPr="00403E26" w:rsidRDefault="006573B3" w:rsidP="00387532">
      <w:pPr>
        <w:spacing w:after="0" w:line="240" w:lineRule="auto"/>
        <w:jc w:val="both"/>
        <w:outlineLvl w:val="2"/>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ab/>
      </w:r>
      <w:r w:rsidR="00403E26" w:rsidRPr="00403E26">
        <w:rPr>
          <w:rFonts w:ascii="Times New Roman" w:eastAsia="Times New Roman" w:hAnsi="Times New Roman"/>
          <w:bCs/>
          <w:sz w:val="24"/>
          <w:szCs w:val="24"/>
          <w:lang w:eastAsia="ru-RU"/>
        </w:rPr>
        <w:t>Наиболее прочен прозрачный лед с синеватым или зеленоватым оттенком, без воздушных пузырьков, образовавшийся в морозную, безветренную и без осадков погоду.</w:t>
      </w:r>
    </w:p>
    <w:p w:rsidR="00403E26" w:rsidRPr="00403E26" w:rsidRDefault="006573B3" w:rsidP="00387532">
      <w:pPr>
        <w:spacing w:after="0" w:line="240" w:lineRule="auto"/>
        <w:jc w:val="both"/>
        <w:outlineLvl w:val="2"/>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ab/>
      </w:r>
      <w:r w:rsidR="00403E26" w:rsidRPr="00403E26">
        <w:rPr>
          <w:rFonts w:ascii="Times New Roman" w:eastAsia="Times New Roman" w:hAnsi="Times New Roman"/>
          <w:bCs/>
          <w:sz w:val="24"/>
          <w:szCs w:val="24"/>
          <w:lang w:eastAsia="ru-RU"/>
        </w:rPr>
        <w:t>Молочный, белого или матового цвета, лед вдвое слабее прозрачного. Он образуется в результате смерзания снежинок во время обильного снегопада. Такой лед может проломиться без предостерегающего потрескивания.</w:t>
      </w:r>
    </w:p>
    <w:p w:rsidR="00403E26" w:rsidRPr="00403E26" w:rsidRDefault="006573B3" w:rsidP="00387532">
      <w:pPr>
        <w:spacing w:after="0" w:line="240" w:lineRule="auto"/>
        <w:jc w:val="both"/>
        <w:outlineLvl w:val="2"/>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ab/>
      </w:r>
      <w:r w:rsidR="00403E26" w:rsidRPr="00403E26">
        <w:rPr>
          <w:rFonts w:ascii="Times New Roman" w:eastAsia="Times New Roman" w:hAnsi="Times New Roman"/>
          <w:bCs/>
          <w:sz w:val="24"/>
          <w:szCs w:val="24"/>
          <w:lang w:eastAsia="ru-RU"/>
        </w:rPr>
        <w:t xml:space="preserve">Во время оттепели, изморози или дождя лед становится более белым и матовым, иногда приобретает желтоватый оттенок. </w:t>
      </w:r>
      <w:r w:rsidR="00403E26" w:rsidRPr="00387532">
        <w:rPr>
          <w:rFonts w:ascii="Times New Roman" w:eastAsia="Times New Roman" w:hAnsi="Times New Roman"/>
          <w:sz w:val="24"/>
          <w:szCs w:val="24"/>
          <w:lang w:eastAsia="ru-RU"/>
        </w:rPr>
        <w:t>Такой лед очень ненадежен. При характерном треске или проседании льда лучше сразу же вернуться назад</w:t>
      </w:r>
      <w:r w:rsidR="00403E26" w:rsidRPr="00403E26">
        <w:rPr>
          <w:rFonts w:ascii="Times New Roman" w:eastAsia="Times New Roman" w:hAnsi="Times New Roman"/>
          <w:bCs/>
          <w:sz w:val="24"/>
          <w:szCs w:val="24"/>
          <w:lang w:eastAsia="ru-RU"/>
        </w:rPr>
        <w:t>. Возвращаться в подобных случаях допустимо только по собственным следам, не отрывая ног от поверхности льда. Это самый безопасный путь.</w:t>
      </w:r>
    </w:p>
    <w:p w:rsidR="00403E26" w:rsidRPr="00403E26" w:rsidRDefault="006573B3" w:rsidP="00387532">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lastRenderedPageBreak/>
        <w:tab/>
      </w:r>
      <w:r w:rsidR="00403E26" w:rsidRPr="00403E26">
        <w:rPr>
          <w:rFonts w:ascii="Times New Roman" w:eastAsia="Times New Roman" w:hAnsi="Times New Roman"/>
          <w:sz w:val="24"/>
          <w:szCs w:val="24"/>
          <w:lang w:eastAsia="ru-RU"/>
        </w:rPr>
        <w:t xml:space="preserve">На лед нужно выходить в светлое время суток, ступать по нему следует осторожно, обходить все подозрительные места.            </w:t>
      </w:r>
      <w:r w:rsidR="00403E26" w:rsidRPr="00403E26">
        <w:rPr>
          <w:rFonts w:ascii="Times New Roman" w:eastAsia="Times New Roman" w:hAnsi="Times New Roman"/>
          <w:b/>
          <w:sz w:val="24"/>
          <w:szCs w:val="24"/>
          <w:lang w:eastAsia="ru-RU"/>
        </w:rPr>
        <w:t xml:space="preserve">                                               </w:t>
      </w:r>
    </w:p>
    <w:p w:rsidR="00403E26" w:rsidRPr="00387532" w:rsidRDefault="006573B3" w:rsidP="006573B3">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sz w:val="24"/>
          <w:szCs w:val="24"/>
          <w:lang w:eastAsia="ru-RU"/>
        </w:rPr>
        <w:t>**</w:t>
      </w:r>
      <w:r w:rsidR="00403E26" w:rsidRPr="00387532">
        <w:rPr>
          <w:rFonts w:ascii="Times New Roman" w:eastAsia="Times New Roman" w:hAnsi="Times New Roman"/>
          <w:b/>
          <w:sz w:val="24"/>
          <w:szCs w:val="24"/>
          <w:lang w:eastAsia="ru-RU"/>
        </w:rPr>
        <w:t>***</w:t>
      </w:r>
    </w:p>
    <w:p w:rsidR="00403E26" w:rsidRPr="00026782" w:rsidRDefault="006573B3" w:rsidP="006573B3">
      <w:pPr>
        <w:spacing w:after="0" w:line="240" w:lineRule="auto"/>
        <w:jc w:val="center"/>
        <w:outlineLvl w:val="0"/>
        <w:rPr>
          <w:rFonts w:ascii="Times New Roman" w:eastAsia="Times New Roman" w:hAnsi="Times New Roman"/>
          <w:b/>
          <w:bCs/>
          <w:i/>
          <w:kern w:val="36"/>
          <w:sz w:val="28"/>
          <w:szCs w:val="28"/>
          <w:lang w:eastAsia="ru-RU"/>
        </w:rPr>
      </w:pPr>
      <w:r w:rsidRPr="00026782">
        <w:rPr>
          <w:rFonts w:ascii="Times New Roman" w:eastAsia="Times New Roman" w:hAnsi="Times New Roman"/>
          <w:b/>
          <w:bCs/>
          <w:i/>
          <w:kern w:val="36"/>
          <w:sz w:val="28"/>
          <w:szCs w:val="28"/>
          <w:lang w:eastAsia="ru-RU"/>
        </w:rPr>
        <w:t xml:space="preserve">Человек </w:t>
      </w:r>
      <w:r w:rsidR="00026782">
        <w:rPr>
          <w:rFonts w:ascii="Times New Roman" w:eastAsia="Times New Roman" w:hAnsi="Times New Roman"/>
          <w:b/>
          <w:bCs/>
          <w:i/>
          <w:kern w:val="36"/>
          <w:sz w:val="28"/>
          <w:szCs w:val="28"/>
          <w:lang w:eastAsia="ru-RU"/>
        </w:rPr>
        <w:t>в</w:t>
      </w:r>
      <w:r w:rsidRPr="00026782">
        <w:rPr>
          <w:rFonts w:ascii="Times New Roman" w:eastAsia="Times New Roman" w:hAnsi="Times New Roman"/>
          <w:b/>
          <w:bCs/>
          <w:i/>
          <w:kern w:val="36"/>
          <w:sz w:val="28"/>
          <w:szCs w:val="28"/>
          <w:lang w:eastAsia="ru-RU"/>
        </w:rPr>
        <w:t xml:space="preserve"> ледяной воде!</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У него перехватывает дыхание. Голову будто сдавливает железный обруч. Сердце начинает сильно стучать, артериальное давление подскакивает до угрожающих пределов. Мышцы груди и живота рефлекторно сокращаются, вызывая сначала выдох, а затем вдох.   Непроизвольный дыхательный акт особенно опасен, если в этот момент голова находится под водой, ибо человек может захлебнуться. Пытаясь защититься от смертельного действия холода, организм включает в работу систему тепло производства - механизм так называемой Холодовой дрожи. Однако через некоторое время этого тепла становится недостаточно, чтобы компенсировать тепло потери, и организм вновь начинает охлаждаться. Скорость охлаждения организма человека, попавшего в воду, зависит, прежде всего, от температуры воды, физического состояния того, кто оказался в воде, его индивидуальной устойчивости к низким температурам, а также от толщины его подкожно-жирового слоя, теплозащитных свойств одежды. Скорость охлаждения определяет время безопасного пребывания человека в воде. При температуре воды 24°С оно составляет 7-9 ч, при 15°С - 3,5-4,5 ч, при 2-3°С - 10-15 минут, а при минус 2°С - не более 5-8 минут. Конечно, указанные сроки не абсолютны и могут варьироваться в ту или иную сторону.                                                                                      Так, при морских катастрофах, происшедших в районах с низкой температурой воды (от минус 1 до 9°С), гибель матросов и пассажиров наступала в течение 5-20 минут. Многие исследователи считают, что при температуре 0...10°С время безопасного пребывания человека в холодной воде ограничивается 20-40 минутами.</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403E26" w:rsidRPr="00403E26">
        <w:rPr>
          <w:rFonts w:ascii="Times New Roman" w:eastAsia="Times New Roman" w:hAnsi="Times New Roman"/>
          <w:b/>
          <w:bCs/>
          <w:sz w:val="24"/>
          <w:szCs w:val="24"/>
          <w:lang w:eastAsia="ru-RU"/>
        </w:rPr>
        <w:t>Необходимо помнить! </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 xml:space="preserve">Основным поражающим фактором при длительном пребывании человека в холодной воде является переохлаждение организма, т.е. падение температуры тела и «атака» гипотермии под воздействием непрерывного холода, в том числе и после извлечения пострадавшего из воды.                                                                                                                                    Следовательно, самым важным фактором при спасении людей из холодной воды является время. В такой ситуации счет идет на минуты. Необходимо быстро оценить обстановку и принять грамотное решение: как помочь человеку в данной ситуации. Действовать надо решительно, так как пострадавший быстро коченеет в ледяной воде, к тому же намокшая одежда тянет его вниз.                                                                                                               </w:t>
      </w: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 xml:space="preserve">При оказании помощи терпящим бедствие на неокрепшем льду необходимо соблюдать следующие правила: </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 xml:space="preserve">перед тем как сойти с берега на лед, надо внимательно осмотреться, наметить маршрут движения;                                                                                                                                               </w:t>
      </w: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 xml:space="preserve">не выходить на поверхность замерзшего водоема с крутых берегов, вблизи выступающих на поверхность кустов и камышей, в местах стока в водоем теплых промышленных отбросов;                                                                                                                                            </w:t>
      </w: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не выходить на тонкий и рыхлый лед в местах, где водоросли вмерзли в лед;</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обходить площадки, покрытые толстым слоем снега (под снегом лед всегда тоньше                          обходить места, где бьют ключи (там тоже лед тоньше), где быстрое течение или где в реку или озеро впадает ручей;</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особенно осторожно надо спускаться с берега, так как лед водоёма может не соединяться с сушей, между ними возможны трещины.</w:t>
      </w:r>
    </w:p>
    <w:p w:rsidR="00387532" w:rsidRPr="00307925" w:rsidRDefault="00403E26" w:rsidP="00307925">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p>
    <w:p w:rsidR="00387532" w:rsidRDefault="00224427" w:rsidP="00FC6AE8">
      <w:pPr>
        <w:spacing w:after="0" w:line="240" w:lineRule="auto"/>
        <w:jc w:val="center"/>
        <w:outlineLvl w:val="1"/>
        <w:rPr>
          <w:rFonts w:ascii="Times New Roman" w:hAnsi="Times New Roman"/>
          <w:b/>
          <w:bCs/>
          <w:i/>
          <w:sz w:val="24"/>
          <w:szCs w:val="24"/>
          <w:lang w:eastAsia="ru-RU"/>
        </w:rPr>
      </w:pPr>
      <w:r w:rsidRPr="00F779C9">
        <w:rPr>
          <w:rFonts w:ascii="Times New Roman" w:eastAsia="Times New Roman" w:hAnsi="Times New Roman" w:cs="Calibri"/>
          <w:noProof/>
          <w:sz w:val="24"/>
          <w:szCs w:val="24"/>
          <w:lang w:eastAsia="ru-RU"/>
        </w:rPr>
        <w:drawing>
          <wp:anchor distT="0" distB="0" distL="114300" distR="114300" simplePos="0" relativeHeight="251762688" behindDoc="1" locked="0" layoutInCell="1" allowOverlap="1" wp14:anchorId="53EA06DD" wp14:editId="54162E24">
            <wp:simplePos x="0" y="0"/>
            <wp:positionH relativeFrom="column">
              <wp:posOffset>-55880</wp:posOffset>
            </wp:positionH>
            <wp:positionV relativeFrom="paragraph">
              <wp:posOffset>128965</wp:posOffset>
            </wp:positionV>
            <wp:extent cx="1898015" cy="778510"/>
            <wp:effectExtent l="0" t="0" r="6985" b="2540"/>
            <wp:wrapTight wrapText="bothSides">
              <wp:wrapPolygon edited="0">
                <wp:start x="0" y="0"/>
                <wp:lineTo x="0" y="21142"/>
                <wp:lineTo x="21463" y="21142"/>
                <wp:lineTo x="21463"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8015" cy="778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2EE6" w:rsidRPr="005F2EE6" w:rsidRDefault="005F2EE6" w:rsidP="005F2EE6">
      <w:pPr>
        <w:spacing w:after="0" w:line="240" w:lineRule="auto"/>
        <w:jc w:val="center"/>
        <w:rPr>
          <w:rFonts w:ascii="Times New Roman" w:eastAsia="Times New Roman" w:hAnsi="Times New Roman"/>
          <w:b/>
          <w:sz w:val="24"/>
          <w:szCs w:val="24"/>
          <w:lang w:eastAsia="ru-RU"/>
        </w:rPr>
      </w:pPr>
      <w:r w:rsidRPr="005F2EE6">
        <w:rPr>
          <w:rFonts w:ascii="Times New Roman" w:eastAsia="Times New Roman" w:hAnsi="Times New Roman"/>
          <w:b/>
          <w:sz w:val="24"/>
          <w:szCs w:val="24"/>
          <w:lang w:eastAsia="ru-RU"/>
        </w:rPr>
        <w:t>Электронная цифровая подпись: возможности использования для получения услуг Росреестра</w:t>
      </w:r>
    </w:p>
    <w:p w:rsidR="005F2EE6" w:rsidRDefault="005F2EE6" w:rsidP="005F2EE6">
      <w:pPr>
        <w:spacing w:after="0" w:line="240" w:lineRule="auto"/>
        <w:jc w:val="both"/>
        <w:rPr>
          <w:rFonts w:ascii="Times New Roman" w:eastAsia="Times New Roman" w:hAnsi="Times New Roman"/>
          <w:sz w:val="16"/>
          <w:szCs w:val="16"/>
          <w:lang w:eastAsia="ru-RU"/>
        </w:rPr>
      </w:pPr>
    </w:p>
    <w:p w:rsidR="005F2EE6" w:rsidRDefault="005F2EE6" w:rsidP="005F2EE6">
      <w:pPr>
        <w:spacing w:after="0" w:line="240" w:lineRule="auto"/>
        <w:jc w:val="both"/>
        <w:rPr>
          <w:rFonts w:ascii="Times New Roman" w:eastAsia="Times New Roman" w:hAnsi="Times New Roman"/>
          <w:sz w:val="24"/>
          <w:szCs w:val="24"/>
          <w:lang w:eastAsia="ru-RU"/>
        </w:rPr>
      </w:pPr>
    </w:p>
    <w:p w:rsidR="005F2EE6" w:rsidRPr="005F2EE6" w:rsidRDefault="005F2EE6" w:rsidP="005F2EE6">
      <w:pPr>
        <w:spacing w:after="0" w:line="240" w:lineRule="auto"/>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 xml:space="preserve">С развитием информационных технологий активно применяются </w:t>
      </w:r>
      <w:r>
        <w:rPr>
          <w:rFonts w:ascii="Times New Roman" w:eastAsia="Times New Roman" w:hAnsi="Times New Roman"/>
          <w:sz w:val="24"/>
          <w:szCs w:val="24"/>
          <w:lang w:eastAsia="ru-RU"/>
        </w:rPr>
        <w:tab/>
      </w:r>
      <w:r w:rsidRPr="005F2EE6">
        <w:rPr>
          <w:rFonts w:ascii="Times New Roman" w:eastAsia="Times New Roman" w:hAnsi="Times New Roman"/>
          <w:sz w:val="24"/>
          <w:szCs w:val="24"/>
          <w:lang w:eastAsia="ru-RU"/>
        </w:rPr>
        <w:t xml:space="preserve">электронные  документы,  работа  с  которыми  осуществляется  гораздо быстрее, чем с бумажными аналогами.  </w:t>
      </w:r>
    </w:p>
    <w:p w:rsidR="005F2EE6" w:rsidRPr="005F2EE6" w:rsidRDefault="005F2EE6" w:rsidP="005F2EE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5F2EE6">
        <w:rPr>
          <w:rFonts w:ascii="Times New Roman" w:eastAsia="Times New Roman" w:hAnsi="Times New Roman"/>
          <w:sz w:val="24"/>
          <w:szCs w:val="24"/>
          <w:lang w:eastAsia="ru-RU"/>
        </w:rPr>
        <w:t>Особое  место  в  электронном  документообороте  занимает  идентификация  волеизъявителей.  Для этого су</w:t>
      </w:r>
      <w:r>
        <w:rPr>
          <w:rFonts w:ascii="Times New Roman" w:eastAsia="Times New Roman" w:hAnsi="Times New Roman"/>
          <w:sz w:val="24"/>
          <w:szCs w:val="24"/>
          <w:lang w:eastAsia="ru-RU"/>
        </w:rPr>
        <w:t xml:space="preserve">ществует электронная   цифровая </w:t>
      </w:r>
      <w:r w:rsidRPr="005F2EE6">
        <w:rPr>
          <w:rFonts w:ascii="Times New Roman" w:eastAsia="Times New Roman" w:hAnsi="Times New Roman"/>
          <w:sz w:val="24"/>
          <w:szCs w:val="24"/>
          <w:lang w:eastAsia="ru-RU"/>
        </w:rPr>
        <w:t xml:space="preserve">подпись  (ЭЦП)  —  наиболее  удобный  современный  инструмент  для  совершения сделок в </w:t>
      </w:r>
      <w:r w:rsidRPr="005F2EE6">
        <w:rPr>
          <w:rFonts w:ascii="Times New Roman" w:eastAsia="Times New Roman" w:hAnsi="Times New Roman"/>
          <w:sz w:val="24"/>
          <w:szCs w:val="24"/>
          <w:lang w:eastAsia="ru-RU"/>
        </w:rPr>
        <w:lastRenderedPageBreak/>
        <w:t>удаленном режиме и обмена  юридически  значимой документацией. ЭЦП является зашифрованной информацией, наложенной на электронные документы с целью подтверждения авторства и ответственности конкретного лица.</w:t>
      </w:r>
    </w:p>
    <w:p w:rsidR="005F2EE6" w:rsidRPr="005F2EE6" w:rsidRDefault="005F2EE6" w:rsidP="005F2EE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5F2EE6">
        <w:rPr>
          <w:rFonts w:ascii="Times New Roman" w:eastAsia="Times New Roman" w:hAnsi="Times New Roman"/>
          <w:sz w:val="24"/>
          <w:szCs w:val="24"/>
          <w:lang w:eastAsia="ru-RU"/>
        </w:rPr>
        <w:t>Большинство пользователей ЭЦП - это организации и предприниматели. Обычные граждане с помощью ЭЦП могут активно взаимодействовать с государственными органами управления и организациями, коммерческими предприятиями и учреждениями в режиме онлайн, не выходя из дома.</w:t>
      </w:r>
    </w:p>
    <w:p w:rsidR="005F2EE6" w:rsidRPr="005F2EE6" w:rsidRDefault="005F2EE6" w:rsidP="005F2EE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5F2EE6">
        <w:rPr>
          <w:rFonts w:ascii="Times New Roman" w:eastAsia="Times New Roman" w:hAnsi="Times New Roman"/>
          <w:sz w:val="24"/>
          <w:szCs w:val="24"/>
          <w:lang w:eastAsia="ru-RU"/>
        </w:rPr>
        <w:t>Законодательство  предъявляет  различные требования</w:t>
      </w:r>
      <w:r>
        <w:rPr>
          <w:rFonts w:ascii="Times New Roman" w:eastAsia="Times New Roman" w:hAnsi="Times New Roman"/>
          <w:sz w:val="24"/>
          <w:szCs w:val="24"/>
          <w:lang w:eastAsia="ru-RU"/>
        </w:rPr>
        <w:t xml:space="preserve"> </w:t>
      </w:r>
      <w:r w:rsidRPr="005F2EE6">
        <w:rPr>
          <w:rFonts w:ascii="Times New Roman" w:eastAsia="Times New Roman" w:hAnsi="Times New Roman"/>
          <w:sz w:val="24"/>
          <w:szCs w:val="24"/>
          <w:lang w:eastAsia="ru-RU"/>
        </w:rPr>
        <w:t xml:space="preserve">к  использованию  определенного  вида  электронной  подписи, поэтому выбор того  или  иного  вида  ЭЦП  зависит  от  сферы  ее  использования.  </w:t>
      </w:r>
    </w:p>
    <w:p w:rsidR="005F2EE6" w:rsidRPr="005F2EE6" w:rsidRDefault="005F2EE6" w:rsidP="005F2EE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5F2EE6">
        <w:rPr>
          <w:rFonts w:ascii="Times New Roman" w:eastAsia="Times New Roman" w:hAnsi="Times New Roman"/>
          <w:sz w:val="24"/>
          <w:szCs w:val="24"/>
          <w:lang w:eastAsia="ru-RU"/>
        </w:rPr>
        <w:t xml:space="preserve">Для получения услуг Росреестра, а именно для осуществления государственного кадастрового учета и (или) государственной регистрации прав, представляемые в электронной форме документы должны быть подписаны усиленной квалифицированной электронной подписью (УКЭП) уполномоченных на то лиц. </w:t>
      </w:r>
    </w:p>
    <w:p w:rsidR="005F2EE6" w:rsidRPr="005F2EE6" w:rsidRDefault="005F2EE6" w:rsidP="005F2EE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sz w:val="24"/>
          <w:szCs w:val="24"/>
          <w:lang w:eastAsia="ru-RU"/>
        </w:rPr>
        <w:tab/>
      </w:r>
      <w:r w:rsidRPr="005F2EE6">
        <w:rPr>
          <w:rFonts w:ascii="Times New Roman" w:eastAsia="Times New Roman" w:hAnsi="Times New Roman"/>
          <w:bCs/>
          <w:sz w:val="24"/>
          <w:szCs w:val="24"/>
          <w:lang w:eastAsia="ru-RU"/>
        </w:rPr>
        <w:t>УКЭП</w:t>
      </w:r>
      <w:r w:rsidRPr="005F2EE6">
        <w:rPr>
          <w:rFonts w:ascii="Times New Roman" w:eastAsia="Times New Roman" w:hAnsi="Times New Roman"/>
          <w:sz w:val="24"/>
          <w:szCs w:val="24"/>
          <w:lang w:eastAsia="ru-RU"/>
        </w:rPr>
        <w:t xml:space="preserve"> создается с привлечением криптографических средств. Гарантом подлинности в данном случае выступает специальный сертификат, выданный аккредитованным удостоверяющим центром. </w:t>
      </w:r>
    </w:p>
    <w:p w:rsidR="005F2EE6" w:rsidRPr="005F2EE6" w:rsidRDefault="005F2EE6" w:rsidP="005F2EE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5F2EE6">
        <w:rPr>
          <w:rFonts w:ascii="Times New Roman" w:eastAsia="Times New Roman" w:hAnsi="Times New Roman"/>
          <w:sz w:val="24"/>
          <w:szCs w:val="24"/>
          <w:lang w:eastAsia="ru-RU"/>
        </w:rPr>
        <w:t>Для предотвращения мошеннических действий с недвижимостью с использованием УКЭП законодатель ужесточил требования к регистрации в электронном виде. Для регистрации на основании документов, подписанных УКЭП, необходимо личное согласие собственника.</w:t>
      </w:r>
    </w:p>
    <w:p w:rsidR="005F2EE6" w:rsidRPr="005F2EE6" w:rsidRDefault="005F2EE6" w:rsidP="005F2EE6">
      <w:pPr>
        <w:spacing w:after="0" w:line="240" w:lineRule="auto"/>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Для удобства пользователей Росреестр выдает сертификаты электронной подписи собственного удостоверяющего центра на базе Федеральной кадастровой палаты. С помощью сертификатов электронной подписи, выданных таким центром, можно воспользоваться услугами не только Росреестра, но и других ведомств.</w:t>
      </w:r>
    </w:p>
    <w:p w:rsidR="005F2EE6" w:rsidRPr="005F2EE6" w:rsidRDefault="005F2EE6" w:rsidP="005F2EE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ab/>
      </w:r>
      <w:r w:rsidRPr="005F2EE6">
        <w:rPr>
          <w:rFonts w:ascii="Times New Roman" w:eastAsia="Times New Roman" w:hAnsi="Times New Roman"/>
          <w:sz w:val="24"/>
          <w:szCs w:val="24"/>
          <w:lang w:eastAsia="ru-RU"/>
        </w:rPr>
        <w:t>Для получения электронной подписи необходимо:</w:t>
      </w:r>
    </w:p>
    <w:p w:rsidR="005F2EE6" w:rsidRPr="005F2EE6" w:rsidRDefault="005F2EE6" w:rsidP="005F2EE6">
      <w:pPr>
        <w:numPr>
          <w:ilvl w:val="0"/>
          <w:numId w:val="30"/>
        </w:numPr>
        <w:spacing w:after="0" w:line="240" w:lineRule="auto"/>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Зарегистрироваться в Личном кабинете удостоверяющего центра ФГБУ «ФКП Росреестра», загрузить сканы документов (</w:t>
      </w:r>
      <w:hyperlink r:id="rId13" w:history="1">
        <w:r w:rsidRPr="005F2EE6">
          <w:rPr>
            <w:rStyle w:val="ab"/>
            <w:rFonts w:ascii="Times New Roman" w:eastAsia="Times New Roman" w:hAnsi="Times New Roman"/>
            <w:sz w:val="24"/>
            <w:szCs w:val="24"/>
            <w:lang w:eastAsia="ru-RU"/>
          </w:rPr>
          <w:t>https://uc.kadastr.ru</w:t>
        </w:r>
      </w:hyperlink>
      <w:r w:rsidRPr="005F2EE6">
        <w:rPr>
          <w:rFonts w:ascii="Times New Roman" w:eastAsia="Times New Roman" w:hAnsi="Times New Roman"/>
          <w:sz w:val="24"/>
          <w:szCs w:val="24"/>
          <w:lang w:eastAsia="ru-RU"/>
        </w:rPr>
        <w:t>);</w:t>
      </w:r>
    </w:p>
    <w:p w:rsidR="005F2EE6" w:rsidRPr="005F2EE6" w:rsidRDefault="005F2EE6" w:rsidP="005F2EE6">
      <w:pPr>
        <w:numPr>
          <w:ilvl w:val="0"/>
          <w:numId w:val="30"/>
        </w:numPr>
        <w:spacing w:after="0" w:line="240" w:lineRule="auto"/>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Произвести оплату любым удобным способом;</w:t>
      </w:r>
    </w:p>
    <w:p w:rsidR="005F2EE6" w:rsidRPr="005F2EE6" w:rsidRDefault="005F2EE6" w:rsidP="005F2EE6">
      <w:pPr>
        <w:numPr>
          <w:ilvl w:val="0"/>
          <w:numId w:val="30"/>
        </w:numPr>
        <w:spacing w:after="0" w:line="240" w:lineRule="auto"/>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Посетить офис для удостоверения личности;</w:t>
      </w:r>
    </w:p>
    <w:p w:rsidR="005F2EE6" w:rsidRPr="005F2EE6" w:rsidRDefault="005F2EE6" w:rsidP="005F2EE6">
      <w:pPr>
        <w:numPr>
          <w:ilvl w:val="0"/>
          <w:numId w:val="30"/>
        </w:numPr>
        <w:spacing w:after="0" w:line="240" w:lineRule="auto"/>
        <w:jc w:val="both"/>
        <w:rPr>
          <w:rFonts w:ascii="Times New Roman" w:eastAsia="Times New Roman" w:hAnsi="Times New Roman"/>
          <w:sz w:val="24"/>
          <w:szCs w:val="24"/>
          <w:lang w:eastAsia="ru-RU"/>
        </w:rPr>
      </w:pPr>
      <w:r w:rsidRPr="005F2EE6">
        <w:rPr>
          <w:rFonts w:ascii="Times New Roman" w:eastAsia="Times New Roman" w:hAnsi="Times New Roman"/>
          <w:sz w:val="24"/>
          <w:szCs w:val="24"/>
          <w:lang w:eastAsia="ru-RU"/>
        </w:rPr>
        <w:t>Скачать сертификат в личном кабинете или забрать в офисе, записанным на токен (специальное устройство, внешне схожее с флеш-накопителем).</w:t>
      </w:r>
    </w:p>
    <w:p w:rsidR="00224427" w:rsidRPr="005F2EE6" w:rsidRDefault="00224427" w:rsidP="00307925">
      <w:pPr>
        <w:spacing w:after="0" w:line="240" w:lineRule="auto"/>
        <w:jc w:val="both"/>
        <w:rPr>
          <w:rFonts w:ascii="Times New Roman" w:eastAsia="Times New Roman" w:hAnsi="Times New Roman"/>
          <w:sz w:val="16"/>
          <w:szCs w:val="16"/>
          <w:lang w:eastAsia="ru-RU"/>
        </w:rPr>
      </w:pPr>
      <w:r w:rsidRPr="00307925">
        <w:rPr>
          <w:rFonts w:ascii="Times New Roman" w:eastAsia="Times New Roman" w:hAnsi="Times New Roman"/>
          <w:sz w:val="24"/>
          <w:szCs w:val="24"/>
          <w:lang w:eastAsia="ru-RU"/>
        </w:rPr>
        <w:tab/>
      </w:r>
    </w:p>
    <w:p w:rsidR="00224427" w:rsidRDefault="00224427" w:rsidP="00307925">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307925">
        <w:rPr>
          <w:rFonts w:ascii="Times New Roman" w:eastAsia="Times New Roman" w:hAnsi="Times New Roman"/>
          <w:b/>
          <w:i/>
          <w:sz w:val="24"/>
          <w:szCs w:val="24"/>
          <w:lang w:eastAsia="ru-RU"/>
        </w:rPr>
        <w:t>Материал подготовлен Управлением Росреестра по Новосибирской области</w:t>
      </w:r>
    </w:p>
    <w:p w:rsidR="005F2EE6" w:rsidRPr="00307925" w:rsidRDefault="005F2EE6" w:rsidP="00307925">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p>
    <w:p w:rsidR="00224427" w:rsidRPr="00224427" w:rsidRDefault="00224427" w:rsidP="00224427">
      <w:pPr>
        <w:shd w:val="clear" w:color="auto" w:fill="FFFFFF"/>
        <w:spacing w:after="0" w:line="240" w:lineRule="auto"/>
        <w:ind w:right="120"/>
        <w:jc w:val="both"/>
        <w:rPr>
          <w:rFonts w:ascii="inherit" w:eastAsia="Times New Roman" w:hAnsi="inherit"/>
          <w:color w:val="1C1E21"/>
          <w:sz w:val="18"/>
          <w:szCs w:val="18"/>
          <w:lang w:eastAsia="ru-RU"/>
        </w:rPr>
      </w:pPr>
    </w:p>
    <w:p w:rsidR="00224427" w:rsidRPr="00307925" w:rsidRDefault="00224427" w:rsidP="00224427">
      <w:pPr>
        <w:shd w:val="clear" w:color="auto" w:fill="FFFFFF"/>
        <w:spacing w:after="0" w:line="240" w:lineRule="auto"/>
        <w:ind w:right="120"/>
        <w:jc w:val="both"/>
        <w:rPr>
          <w:rFonts w:ascii="inherit" w:eastAsia="Times New Roman" w:hAnsi="inherit" w:cs="Helvetica"/>
          <w:b/>
          <w:bCs/>
          <w:color w:val="616770"/>
          <w:sz w:val="24"/>
          <w:szCs w:val="24"/>
          <w:lang w:eastAsia="ru-RU"/>
        </w:rPr>
      </w:pPr>
      <w:r w:rsidRPr="00307925">
        <w:rPr>
          <w:rFonts w:ascii="Times New Roman" w:eastAsia="Times New Roman" w:hAnsi="Times New Roman"/>
          <w:noProof/>
          <w:sz w:val="24"/>
          <w:szCs w:val="24"/>
          <w:lang w:eastAsia="ru-RU"/>
        </w:rPr>
        <w:drawing>
          <wp:anchor distT="0" distB="0" distL="114300" distR="114300" simplePos="0" relativeHeight="251765760" behindDoc="1" locked="0" layoutInCell="1" allowOverlap="1" wp14:anchorId="05F6F986" wp14:editId="6ECF3031">
            <wp:simplePos x="0" y="0"/>
            <wp:positionH relativeFrom="column">
              <wp:posOffset>164009</wp:posOffset>
            </wp:positionH>
            <wp:positionV relativeFrom="paragraph">
              <wp:posOffset>41084</wp:posOffset>
            </wp:positionV>
            <wp:extent cx="931653" cy="931653"/>
            <wp:effectExtent l="0" t="0" r="1905" b="1905"/>
            <wp:wrapTight wrapText="bothSides">
              <wp:wrapPolygon edited="0">
                <wp:start x="0" y="0"/>
                <wp:lineTo x="0" y="21202"/>
                <wp:lineTo x="21202" y="21202"/>
                <wp:lineTo x="21202" y="0"/>
                <wp:lineTo x="0" y="0"/>
              </wp:wrapPolygon>
            </wp:wrapTight>
            <wp:docPr id="24" name="Рисунок 24" descr="https://scontent-arn2-1.xx.fbcdn.net/v/t1.0-1/p50x50/11745565_947731108623208_8680768354327537917_n.png?_nc_cat=108&amp;_nc_ht=scontent-arn2-1.xx&amp;oh=5439a0afebfc0d1706e403867f0652d0&amp;oe=5D7CD816">
              <a:hlinkClick xmlns:a="http://schemas.openxmlformats.org/drawingml/2006/main" r:id="rId1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rn2-1.xx.fbcdn.net/v/t1.0-1/p50x50/11745565_947731108623208_8680768354327537917_n.png?_nc_cat=108&amp;_nc_ht=scontent-arn2-1.xx&amp;oh=5439a0afebfc0d1706e403867f0652d0&amp;oe=5D7CD816">
                      <a:hlinkClick r:id="rId14" tgtFrame="&quot;&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1653" cy="931653"/>
                    </a:xfrm>
                    <a:prstGeom prst="rect">
                      <a:avLst/>
                    </a:prstGeom>
                    <a:noFill/>
                    <a:ln>
                      <a:noFill/>
                    </a:ln>
                  </pic:spPr>
                </pic:pic>
              </a:graphicData>
            </a:graphic>
          </wp:anchor>
        </w:drawing>
      </w:r>
      <w:r w:rsidRPr="00307925">
        <w:rPr>
          <w:rFonts w:ascii="inherit" w:eastAsia="Times New Roman" w:hAnsi="inherit"/>
          <w:color w:val="1C1E21"/>
          <w:sz w:val="24"/>
          <w:szCs w:val="24"/>
          <w:lang w:eastAsia="ru-RU"/>
        </w:rPr>
        <w:fldChar w:fldCharType="begin"/>
      </w:r>
      <w:r w:rsidRPr="00307925">
        <w:rPr>
          <w:rFonts w:ascii="inherit" w:eastAsia="Times New Roman" w:hAnsi="inherit"/>
          <w:color w:val="1C1E21"/>
          <w:sz w:val="24"/>
          <w:szCs w:val="24"/>
          <w:lang w:eastAsia="ru-RU"/>
        </w:rPr>
        <w:instrText xml:space="preserve"> HYPERLINK "https://www.facebook.com/new.gosuslugi/?ref=nf&amp;hc_ref=ARSY7-ZMIfSJFs4TEJWn7IT3THCQkguoTGoRH56HCCLuhFkmlQbaW2sA12KA1axO-Ck&amp;__xts__%5B0%5D=68.ARB33epQpoiFUm2x4M7Ur2CIfqyyFsBLFOCa_TqZbszJnXLMPjigoWhKT800f9aa8uuzBbQ18BilpTiLSoN9a3SN6w5jaqZ70__F3aKvEu0JUGyLQAQrO76BFDtk_C97U7skxh6ydxHRZFcWp9nVAHe5v2T8QVkSc_bsEAVDxUr7SqL_P0o2byRPXhX9xGx1r7xlypTZCv3V3zGWG6EIMkhjQV0Swl9zVrdCfw09ycfGKAUh6RERRTebjxbwm9xOhylynlppbELj-T_7PMbz56ftnBGkvhXyLdaAkk6nAvh23wv8nypm-RhNDOSyOqUVB6YkGy2o-He8eSeSmk0PN03pjQ&amp;__tn__=%3C-R" \t "" </w:instrText>
      </w:r>
      <w:r w:rsidRPr="00307925">
        <w:rPr>
          <w:rFonts w:ascii="inherit" w:eastAsia="Times New Roman" w:hAnsi="inherit"/>
          <w:color w:val="1C1E21"/>
          <w:sz w:val="24"/>
          <w:szCs w:val="24"/>
          <w:lang w:eastAsia="ru-RU"/>
        </w:rPr>
        <w:fldChar w:fldCharType="separate"/>
      </w:r>
      <w:hyperlink r:id="rId16" w:history="1">
        <w:r w:rsidRPr="00307925">
          <w:rPr>
            <w:rFonts w:ascii="inherit" w:eastAsia="Times New Roman" w:hAnsi="inherit" w:cs="Helvetica"/>
            <w:b/>
            <w:bCs/>
            <w:color w:val="385898"/>
            <w:sz w:val="24"/>
            <w:szCs w:val="24"/>
            <w:u w:val="single"/>
            <w:lang w:eastAsia="ru-RU"/>
          </w:rPr>
          <w:t>Портал Госуслуг РФ</w:t>
        </w:r>
      </w:hyperlink>
    </w:p>
    <w:p w:rsidR="00224427" w:rsidRPr="00307925" w:rsidRDefault="00224427" w:rsidP="00224427">
      <w:pPr>
        <w:shd w:val="clear" w:color="auto" w:fill="FFFFFF"/>
        <w:spacing w:after="0" w:line="240" w:lineRule="auto"/>
        <w:ind w:right="120" w:firstLine="709"/>
        <w:jc w:val="both"/>
        <w:rPr>
          <w:rFonts w:ascii="Times New Roman" w:eastAsia="Times New Roman" w:hAnsi="Times New Roman"/>
          <w:sz w:val="24"/>
          <w:szCs w:val="24"/>
          <w:lang w:eastAsia="ru-RU"/>
        </w:rPr>
      </w:pPr>
    </w:p>
    <w:p w:rsidR="00224427" w:rsidRPr="00307925" w:rsidRDefault="00224427" w:rsidP="00224427">
      <w:pPr>
        <w:shd w:val="clear" w:color="auto" w:fill="FFFFFF"/>
        <w:spacing w:after="0" w:line="240" w:lineRule="auto"/>
        <w:rPr>
          <w:rFonts w:ascii="Times New Roman" w:eastAsia="Times New Roman" w:hAnsi="Times New Roman"/>
          <w:color w:val="1C1E21"/>
          <w:sz w:val="24"/>
          <w:szCs w:val="24"/>
          <w:lang w:eastAsia="ru-RU"/>
        </w:rPr>
      </w:pPr>
      <w:r w:rsidRPr="00307925">
        <w:rPr>
          <w:rFonts w:ascii="inherit" w:eastAsia="Times New Roman" w:hAnsi="inherit"/>
          <w:color w:val="1C1E21"/>
          <w:sz w:val="24"/>
          <w:szCs w:val="24"/>
          <w:lang w:eastAsia="ru-RU"/>
        </w:rPr>
        <w:fldChar w:fldCharType="end"/>
      </w:r>
      <w:r w:rsidRPr="00307925">
        <w:rPr>
          <w:rFonts w:ascii="Times New Roman" w:eastAsia="Times New Roman" w:hAnsi="Times New Roman"/>
          <w:color w:val="1C1E21"/>
          <w:sz w:val="24"/>
          <w:szCs w:val="24"/>
          <w:lang w:eastAsia="ru-RU"/>
        </w:rPr>
        <w:t xml:space="preserve">До </w:t>
      </w:r>
      <w:r w:rsidRPr="00307925">
        <w:rPr>
          <w:rFonts w:ascii="Times New Roman" w:eastAsia="Times New Roman" w:hAnsi="Times New Roman"/>
          <w:b/>
          <w:color w:val="C00000"/>
          <w:sz w:val="24"/>
          <w:szCs w:val="24"/>
          <w:lang w:eastAsia="ru-RU"/>
        </w:rPr>
        <w:t>2 декабря</w:t>
      </w:r>
      <w:r w:rsidRPr="00307925">
        <w:rPr>
          <w:rFonts w:ascii="Times New Roman" w:eastAsia="Times New Roman" w:hAnsi="Times New Roman"/>
          <w:color w:val="C00000"/>
          <w:sz w:val="24"/>
          <w:szCs w:val="24"/>
          <w:lang w:eastAsia="ru-RU"/>
        </w:rPr>
        <w:t xml:space="preserve"> </w:t>
      </w:r>
      <w:r w:rsidRPr="00307925">
        <w:rPr>
          <w:rFonts w:ascii="Times New Roman" w:eastAsia="Times New Roman" w:hAnsi="Times New Roman"/>
          <w:color w:val="1C1E21"/>
          <w:sz w:val="24"/>
          <w:szCs w:val="24"/>
          <w:lang w:eastAsia="ru-RU"/>
        </w:rPr>
        <w:t>нужно заплатить им</w:t>
      </w:r>
      <w:r w:rsidR="00307925">
        <w:rPr>
          <w:rFonts w:ascii="Times New Roman" w:eastAsia="Times New Roman" w:hAnsi="Times New Roman"/>
          <w:color w:val="1C1E21"/>
          <w:sz w:val="24"/>
          <w:szCs w:val="24"/>
          <w:lang w:eastAsia="ru-RU"/>
        </w:rPr>
        <w:t>ущественные налоги за 2018 год:</w:t>
      </w:r>
    </w:p>
    <w:p w:rsidR="00224427" w:rsidRPr="00307925" w:rsidRDefault="00224427" w:rsidP="00224427">
      <w:pPr>
        <w:shd w:val="clear" w:color="auto" w:fill="FFFFFF"/>
        <w:spacing w:after="0" w:line="240" w:lineRule="auto"/>
        <w:rPr>
          <w:rFonts w:ascii="Times New Roman" w:eastAsia="Times New Roman" w:hAnsi="Times New Roman"/>
          <w:color w:val="1C1E21"/>
          <w:sz w:val="24"/>
          <w:szCs w:val="24"/>
          <w:lang w:eastAsia="ru-RU"/>
        </w:rPr>
      </w:pPr>
      <w:r w:rsidRPr="00307925">
        <w:rPr>
          <w:rFonts w:ascii="Times New Roman" w:eastAsia="Times New Roman" w:hAnsi="Times New Roman"/>
          <w:noProof/>
          <w:sz w:val="24"/>
          <w:szCs w:val="24"/>
          <w:lang w:eastAsia="ru-RU"/>
        </w:rPr>
        <w:drawing>
          <wp:inline distT="0" distB="0" distL="0" distR="0">
            <wp:extent cx="345116" cy="29265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361" cy="293714"/>
                    </a:xfrm>
                    <a:prstGeom prst="rect">
                      <a:avLst/>
                    </a:prstGeom>
                    <a:noFill/>
                    <a:ln>
                      <a:noFill/>
                    </a:ln>
                  </pic:spPr>
                </pic:pic>
              </a:graphicData>
            </a:graphic>
          </wp:inline>
        </w:drawing>
      </w:r>
      <w:r w:rsidRPr="00307925">
        <w:rPr>
          <w:rFonts w:ascii="Times New Roman" w:eastAsia="Times New Roman" w:hAnsi="Times New Roman"/>
          <w:color w:val="1C1E21"/>
          <w:sz w:val="24"/>
          <w:szCs w:val="24"/>
          <w:lang w:eastAsia="ru-RU"/>
        </w:rPr>
        <w:t xml:space="preserve"> налог на имущество</w:t>
      </w:r>
    </w:p>
    <w:p w:rsidR="00224427" w:rsidRPr="00307925" w:rsidRDefault="00307925" w:rsidP="00224427">
      <w:pPr>
        <w:shd w:val="clear" w:color="auto" w:fill="FFFFFF"/>
        <w:spacing w:after="0" w:line="240" w:lineRule="auto"/>
        <w:rPr>
          <w:rFonts w:eastAsia="Times New Roman" w:cs="Segoe UI Symbol"/>
          <w:color w:val="1C1E21"/>
          <w:sz w:val="24"/>
          <w:szCs w:val="24"/>
          <w:lang w:eastAsia="ru-RU"/>
        </w:rPr>
      </w:pPr>
      <w:r w:rsidRPr="00307925">
        <w:rPr>
          <w:rFonts w:ascii="Times New Roman" w:eastAsia="Times New Roman" w:hAnsi="Times New Roman"/>
          <w:noProof/>
          <w:sz w:val="24"/>
          <w:szCs w:val="24"/>
          <w:lang w:eastAsia="ru-RU"/>
        </w:rPr>
        <w:drawing>
          <wp:anchor distT="0" distB="0" distL="114300" distR="114300" simplePos="0" relativeHeight="251767808" behindDoc="1" locked="0" layoutInCell="1" allowOverlap="1" wp14:anchorId="583FA3D7" wp14:editId="1C7D5A1B">
            <wp:simplePos x="0" y="0"/>
            <wp:positionH relativeFrom="column">
              <wp:posOffset>1323340</wp:posOffset>
            </wp:positionH>
            <wp:positionV relativeFrom="paragraph">
              <wp:posOffset>273050</wp:posOffset>
            </wp:positionV>
            <wp:extent cx="190500" cy="200025"/>
            <wp:effectExtent l="0" t="0" r="0" b="9525"/>
            <wp:wrapTight wrapText="bothSides">
              <wp:wrapPolygon edited="0">
                <wp:start x="0" y="0"/>
                <wp:lineTo x="0" y="20571"/>
                <wp:lineTo x="19440" y="20571"/>
                <wp:lineTo x="19440"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0500" cy="200025"/>
                    </a:xfrm>
                    <a:prstGeom prst="rect">
                      <a:avLst/>
                    </a:prstGeom>
                  </pic:spPr>
                </pic:pic>
              </a:graphicData>
            </a:graphic>
            <wp14:sizeRelH relativeFrom="margin">
              <wp14:pctWidth>0</wp14:pctWidth>
            </wp14:sizeRelH>
            <wp14:sizeRelV relativeFrom="margin">
              <wp14:pctHeight>0</wp14:pctHeight>
            </wp14:sizeRelV>
          </wp:anchor>
        </w:drawing>
      </w:r>
      <w:r w:rsidRPr="00307925">
        <w:rPr>
          <w:rFonts w:ascii="Times New Roman" w:eastAsia="Times New Roman" w:hAnsi="Times New Roman"/>
          <w:noProof/>
          <w:sz w:val="24"/>
          <w:szCs w:val="24"/>
          <w:lang w:eastAsia="ru-RU"/>
        </w:rPr>
        <w:drawing>
          <wp:anchor distT="0" distB="0" distL="114300" distR="114300" simplePos="0" relativeHeight="251766784" behindDoc="1" locked="0" layoutInCell="1" allowOverlap="1" wp14:anchorId="36C0F578" wp14:editId="2395CF2B">
            <wp:simplePos x="0" y="0"/>
            <wp:positionH relativeFrom="column">
              <wp:posOffset>1305081</wp:posOffset>
            </wp:positionH>
            <wp:positionV relativeFrom="paragraph">
              <wp:posOffset>13275</wp:posOffset>
            </wp:positionV>
            <wp:extent cx="209550" cy="218281"/>
            <wp:effectExtent l="0" t="0" r="0" b="0"/>
            <wp:wrapTight wrapText="bothSides">
              <wp:wrapPolygon edited="0">
                <wp:start x="0" y="0"/>
                <wp:lineTo x="0" y="18892"/>
                <wp:lineTo x="19636" y="18892"/>
                <wp:lineTo x="19636"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09550" cy="218281"/>
                    </a:xfrm>
                    <a:prstGeom prst="rect">
                      <a:avLst/>
                    </a:prstGeom>
                  </pic:spPr>
                </pic:pic>
              </a:graphicData>
            </a:graphic>
          </wp:anchor>
        </w:drawing>
      </w:r>
      <w:r w:rsidR="00224427" w:rsidRPr="00307925">
        <w:rPr>
          <w:rFonts w:ascii="Times New Roman" w:eastAsia="Times New Roman" w:hAnsi="Times New Roman"/>
          <w:color w:val="1C1E21"/>
          <w:sz w:val="24"/>
          <w:szCs w:val="24"/>
          <w:lang w:eastAsia="ru-RU"/>
        </w:rPr>
        <w:t xml:space="preserve"> земельный налог</w:t>
      </w:r>
      <w:r w:rsidR="00224427" w:rsidRPr="00307925">
        <w:rPr>
          <w:rFonts w:ascii="Times New Roman" w:eastAsia="Times New Roman" w:hAnsi="Times New Roman"/>
          <w:color w:val="1C1E21"/>
          <w:sz w:val="24"/>
          <w:szCs w:val="24"/>
          <w:lang w:eastAsia="ru-RU"/>
        </w:rPr>
        <w:br/>
      </w:r>
      <w:r>
        <w:rPr>
          <w:rFonts w:eastAsia="Times New Roman" w:cs="Segoe UI Symbol"/>
          <w:color w:val="1C1E21"/>
          <w:sz w:val="24"/>
          <w:szCs w:val="24"/>
          <w:lang w:eastAsia="ru-RU"/>
        </w:rPr>
        <w:t xml:space="preserve">                          </w:t>
      </w:r>
      <w:r w:rsidR="00224427" w:rsidRPr="00307925">
        <w:rPr>
          <w:rFonts w:eastAsia="Times New Roman" w:cs="Segoe UI Symbol"/>
          <w:color w:val="1C1E21"/>
          <w:sz w:val="24"/>
          <w:szCs w:val="24"/>
          <w:lang w:eastAsia="ru-RU"/>
        </w:rPr>
        <w:t xml:space="preserve"> </w:t>
      </w:r>
      <w:r w:rsidR="00224427" w:rsidRPr="00307925">
        <w:rPr>
          <w:rFonts w:ascii="Times New Roman" w:eastAsia="Times New Roman" w:hAnsi="Times New Roman"/>
          <w:color w:val="1C1E21"/>
          <w:sz w:val="24"/>
          <w:szCs w:val="24"/>
          <w:lang w:eastAsia="ru-RU"/>
        </w:rPr>
        <w:t>транспортный налог</w:t>
      </w:r>
    </w:p>
    <w:p w:rsidR="00224427" w:rsidRPr="00307925" w:rsidRDefault="00224427" w:rsidP="00224427">
      <w:pPr>
        <w:shd w:val="clear" w:color="auto" w:fill="FFFFFF"/>
        <w:spacing w:after="90" w:line="240" w:lineRule="auto"/>
        <w:rPr>
          <w:rFonts w:ascii="Times New Roman" w:eastAsia="Times New Roman" w:hAnsi="Times New Roman"/>
          <w:color w:val="1C1E21"/>
          <w:sz w:val="16"/>
          <w:szCs w:val="16"/>
          <w:lang w:eastAsia="ru-RU"/>
        </w:rPr>
      </w:pPr>
    </w:p>
    <w:p w:rsidR="00224427" w:rsidRPr="00307925" w:rsidRDefault="00224427" w:rsidP="00224427">
      <w:pPr>
        <w:shd w:val="clear" w:color="auto" w:fill="FFFFFF"/>
        <w:spacing w:after="90" w:line="240" w:lineRule="auto"/>
        <w:jc w:val="both"/>
        <w:rPr>
          <w:rFonts w:ascii="Times New Roman" w:eastAsia="Times New Roman" w:hAnsi="Times New Roman"/>
          <w:color w:val="1C1E21"/>
          <w:sz w:val="24"/>
          <w:szCs w:val="24"/>
          <w:lang w:eastAsia="ru-RU"/>
        </w:rPr>
      </w:pPr>
      <w:r w:rsidRPr="00307925">
        <w:rPr>
          <w:rFonts w:ascii="Times New Roman" w:eastAsia="Times New Roman" w:hAnsi="Times New Roman"/>
          <w:color w:val="1C1E21"/>
          <w:sz w:val="24"/>
          <w:szCs w:val="24"/>
          <w:lang w:eastAsia="ru-RU"/>
        </w:rPr>
        <w:tab/>
        <w:t>Суммы указаны в налоговых уведомлениях, которые приходят по почте или в личный кабинет на сайте nalog.ru. В 2019 году есть несколько важных изменений, которые влияют на расчет налога и размер платежей.</w:t>
      </w:r>
    </w:p>
    <w:p w:rsidR="00224427" w:rsidRPr="00307925" w:rsidRDefault="00224427" w:rsidP="00224427">
      <w:pPr>
        <w:shd w:val="clear" w:color="auto" w:fill="FFFFFF"/>
        <w:spacing w:before="90" w:after="90" w:line="240" w:lineRule="auto"/>
        <w:rPr>
          <w:rFonts w:ascii="Times New Roman" w:eastAsia="Times New Roman" w:hAnsi="Times New Roman"/>
          <w:b/>
          <w:sz w:val="24"/>
          <w:szCs w:val="24"/>
          <w:u w:val="single"/>
          <w:lang w:eastAsia="ru-RU"/>
        </w:rPr>
      </w:pPr>
      <w:r w:rsidRPr="00307925">
        <w:rPr>
          <w:rFonts w:ascii="Times New Roman" w:eastAsia="Times New Roman" w:hAnsi="Times New Roman"/>
          <w:b/>
          <w:sz w:val="24"/>
          <w:szCs w:val="24"/>
          <w:lang w:eastAsia="ru-RU"/>
        </w:rPr>
        <w:tab/>
      </w:r>
      <w:r w:rsidRPr="00307925">
        <w:rPr>
          <w:rFonts w:ascii="Times New Roman" w:eastAsia="Times New Roman" w:hAnsi="Times New Roman"/>
          <w:b/>
          <w:sz w:val="24"/>
          <w:szCs w:val="24"/>
          <w:u w:val="single"/>
          <w:lang w:eastAsia="ru-RU"/>
        </w:rPr>
        <w:t>Вот главное:</w:t>
      </w:r>
    </w:p>
    <w:p w:rsidR="00224427" w:rsidRPr="00307925" w:rsidRDefault="00224427" w:rsidP="00307925">
      <w:pPr>
        <w:shd w:val="clear" w:color="auto" w:fill="FFFFFF"/>
        <w:spacing w:after="0" w:line="240" w:lineRule="auto"/>
        <w:rPr>
          <w:rFonts w:ascii="Times New Roman" w:eastAsia="Times New Roman" w:hAnsi="Times New Roman"/>
          <w:color w:val="1C1E21"/>
          <w:sz w:val="24"/>
          <w:szCs w:val="24"/>
          <w:lang w:eastAsia="ru-RU"/>
        </w:rPr>
      </w:pPr>
      <w:r w:rsidRPr="00307925">
        <w:rPr>
          <w:rFonts w:ascii="Times New Roman" w:eastAsia="Times New Roman" w:hAnsi="Times New Roman"/>
          <w:color w:val="1C1E21"/>
          <w:sz w:val="24"/>
          <w:szCs w:val="24"/>
          <w:lang w:eastAsia="ru-RU"/>
        </w:rPr>
        <w:tab/>
        <w:t>1. Заполненные квитанции больше не присылают.</w:t>
      </w:r>
    </w:p>
    <w:p w:rsidR="00224427" w:rsidRPr="00307925" w:rsidRDefault="00224427" w:rsidP="00307925">
      <w:pPr>
        <w:shd w:val="clear" w:color="auto" w:fill="FFFFFF"/>
        <w:spacing w:after="0" w:line="240" w:lineRule="auto"/>
        <w:rPr>
          <w:rFonts w:ascii="Times New Roman" w:eastAsia="Times New Roman" w:hAnsi="Times New Roman"/>
          <w:color w:val="1C1E21"/>
          <w:sz w:val="24"/>
          <w:szCs w:val="24"/>
          <w:lang w:eastAsia="ru-RU"/>
        </w:rPr>
      </w:pPr>
      <w:r w:rsidRPr="00307925">
        <w:rPr>
          <w:rFonts w:ascii="Times New Roman" w:eastAsia="Times New Roman" w:hAnsi="Times New Roman"/>
          <w:color w:val="1C1E21"/>
          <w:sz w:val="24"/>
          <w:szCs w:val="24"/>
          <w:lang w:eastAsia="ru-RU"/>
        </w:rPr>
        <w:tab/>
        <w:t>2. У многодетных есть новые льготы.</w:t>
      </w:r>
    </w:p>
    <w:p w:rsidR="00224427" w:rsidRPr="00307925" w:rsidRDefault="00224427" w:rsidP="00307925">
      <w:pPr>
        <w:shd w:val="clear" w:color="auto" w:fill="FFFFFF"/>
        <w:spacing w:after="0" w:line="240" w:lineRule="auto"/>
        <w:rPr>
          <w:rFonts w:ascii="Times New Roman" w:eastAsia="Times New Roman" w:hAnsi="Times New Roman"/>
          <w:color w:val="1C1E21"/>
          <w:sz w:val="24"/>
          <w:szCs w:val="24"/>
          <w:lang w:eastAsia="ru-RU"/>
        </w:rPr>
      </w:pPr>
      <w:r w:rsidRPr="00307925">
        <w:rPr>
          <w:rFonts w:ascii="Times New Roman" w:eastAsia="Times New Roman" w:hAnsi="Times New Roman"/>
          <w:color w:val="1C1E21"/>
          <w:sz w:val="24"/>
          <w:szCs w:val="24"/>
          <w:lang w:eastAsia="ru-RU"/>
        </w:rPr>
        <w:tab/>
        <w:t>3. Льготные объекты можно выбирать до 31 декабря текущего года.</w:t>
      </w:r>
    </w:p>
    <w:p w:rsidR="00224427" w:rsidRPr="00307925" w:rsidRDefault="00224427" w:rsidP="00307925">
      <w:pPr>
        <w:shd w:val="clear" w:color="auto" w:fill="FFFFFF"/>
        <w:spacing w:after="0" w:line="240" w:lineRule="auto"/>
        <w:rPr>
          <w:rFonts w:ascii="Times New Roman" w:eastAsia="Times New Roman" w:hAnsi="Times New Roman"/>
          <w:color w:val="1C1E21"/>
          <w:sz w:val="24"/>
          <w:szCs w:val="24"/>
          <w:lang w:eastAsia="ru-RU"/>
        </w:rPr>
      </w:pPr>
      <w:r w:rsidRPr="00307925">
        <w:rPr>
          <w:rFonts w:ascii="Times New Roman" w:eastAsia="Times New Roman" w:hAnsi="Times New Roman"/>
          <w:color w:val="1C1E21"/>
          <w:sz w:val="24"/>
          <w:szCs w:val="24"/>
          <w:lang w:eastAsia="ru-RU"/>
        </w:rPr>
        <w:tab/>
        <w:t>4. Рост налогов ограничили - не больше 10% в год.</w:t>
      </w:r>
    </w:p>
    <w:p w:rsidR="00224427" w:rsidRPr="00307925" w:rsidRDefault="00224427" w:rsidP="00307925">
      <w:pPr>
        <w:shd w:val="clear" w:color="auto" w:fill="FFFFFF"/>
        <w:spacing w:after="0" w:line="240" w:lineRule="auto"/>
        <w:rPr>
          <w:rFonts w:ascii="Times New Roman" w:eastAsia="Times New Roman" w:hAnsi="Times New Roman"/>
          <w:color w:val="1C1E21"/>
          <w:sz w:val="24"/>
          <w:szCs w:val="24"/>
          <w:lang w:eastAsia="ru-RU"/>
        </w:rPr>
      </w:pPr>
      <w:r w:rsidRPr="00307925">
        <w:rPr>
          <w:rFonts w:ascii="Times New Roman" w:eastAsia="Times New Roman" w:hAnsi="Times New Roman"/>
          <w:color w:val="1C1E21"/>
          <w:sz w:val="24"/>
          <w:szCs w:val="24"/>
          <w:lang w:eastAsia="ru-RU"/>
        </w:rPr>
        <w:tab/>
        <w:t>5. Платить налоги можно одной суммой и заранее.</w:t>
      </w:r>
    </w:p>
    <w:p w:rsidR="00307925" w:rsidRDefault="00224427" w:rsidP="00307925">
      <w:pPr>
        <w:shd w:val="clear" w:color="auto" w:fill="FFFFFF"/>
        <w:spacing w:after="0" w:line="240" w:lineRule="auto"/>
        <w:rPr>
          <w:rFonts w:ascii="Times New Roman" w:eastAsia="Times New Roman" w:hAnsi="Times New Roman"/>
          <w:color w:val="1C1E21"/>
          <w:sz w:val="24"/>
          <w:szCs w:val="24"/>
          <w:lang w:eastAsia="ru-RU"/>
        </w:rPr>
      </w:pPr>
      <w:r w:rsidRPr="00307925">
        <w:rPr>
          <w:rFonts w:ascii="Times New Roman" w:eastAsia="Times New Roman" w:hAnsi="Times New Roman"/>
          <w:color w:val="1C1E21"/>
          <w:sz w:val="24"/>
          <w:szCs w:val="24"/>
          <w:lang w:eastAsia="ru-RU"/>
        </w:rPr>
        <w:tab/>
        <w:t xml:space="preserve">Платите имущественные налоги по </w:t>
      </w:r>
    </w:p>
    <w:p w:rsidR="00307925" w:rsidRDefault="00307925" w:rsidP="00307925">
      <w:pPr>
        <w:shd w:val="clear" w:color="auto" w:fill="FFFFFF"/>
        <w:spacing w:after="0" w:line="240" w:lineRule="auto"/>
        <w:rPr>
          <w:rFonts w:ascii="Times New Roman" w:eastAsia="Times New Roman" w:hAnsi="Times New Roman"/>
          <w:color w:val="1C1E21"/>
          <w:sz w:val="24"/>
          <w:szCs w:val="24"/>
          <w:lang w:eastAsia="ru-RU"/>
        </w:rPr>
      </w:pPr>
    </w:p>
    <w:p w:rsidR="00224427" w:rsidRPr="00587BCC" w:rsidRDefault="00307925" w:rsidP="00307925">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color w:val="1C1E21"/>
          <w:sz w:val="24"/>
          <w:szCs w:val="24"/>
          <w:lang w:eastAsia="ru-RU"/>
        </w:rPr>
        <w:tab/>
      </w:r>
      <w:r w:rsidR="00224427" w:rsidRPr="00307925">
        <w:rPr>
          <w:rFonts w:ascii="Times New Roman" w:eastAsia="Times New Roman" w:hAnsi="Times New Roman"/>
          <w:color w:val="1C1E21"/>
          <w:sz w:val="24"/>
          <w:szCs w:val="24"/>
          <w:lang w:eastAsia="ru-RU"/>
        </w:rPr>
        <w:t>УИН на Госуслугах. Это быстро, удобно и без комиссии: </w:t>
      </w:r>
      <w:hyperlink r:id="rId20" w:tgtFrame="_blank" w:history="1">
        <w:r w:rsidR="00224427" w:rsidRPr="00587BCC">
          <w:rPr>
            <w:rFonts w:ascii="Times New Roman" w:eastAsia="Times New Roman" w:hAnsi="Times New Roman"/>
            <w:sz w:val="24"/>
            <w:szCs w:val="24"/>
            <w:u w:val="single"/>
            <w:lang w:eastAsia="ru-RU"/>
          </w:rPr>
          <w:t>https://oplata.gosuslugi.ru/</w:t>
        </w:r>
      </w:hyperlink>
    </w:p>
    <w:p w:rsidR="00224427" w:rsidRPr="00587BCC" w:rsidRDefault="00224427" w:rsidP="00307925">
      <w:pPr>
        <w:shd w:val="clear" w:color="auto" w:fill="FFFFFF"/>
        <w:spacing w:after="0" w:line="240" w:lineRule="auto"/>
        <w:rPr>
          <w:rFonts w:ascii="Times New Roman" w:eastAsia="Times New Roman" w:hAnsi="Times New Roman"/>
          <w:sz w:val="24"/>
          <w:szCs w:val="24"/>
          <w:u w:val="single"/>
          <w:lang w:eastAsia="ru-RU"/>
        </w:rPr>
      </w:pPr>
      <w:r w:rsidRPr="00587BCC">
        <w:rPr>
          <w:rFonts w:ascii="Times New Roman" w:eastAsia="Times New Roman" w:hAnsi="Times New Roman"/>
          <w:sz w:val="24"/>
          <w:szCs w:val="24"/>
          <w:lang w:eastAsia="ru-RU"/>
        </w:rPr>
        <w:tab/>
        <w:t xml:space="preserve">Подробнее об изменениях в налоговом </w:t>
      </w:r>
      <w:r w:rsidR="00307925" w:rsidRPr="00587BCC">
        <w:rPr>
          <w:rFonts w:ascii="Times New Roman" w:eastAsia="Times New Roman" w:hAnsi="Times New Roman"/>
          <w:sz w:val="24"/>
          <w:szCs w:val="24"/>
          <w:lang w:eastAsia="ru-RU"/>
        </w:rPr>
        <w:tab/>
      </w:r>
      <w:r w:rsidRPr="00587BCC">
        <w:rPr>
          <w:rFonts w:ascii="Times New Roman" w:eastAsia="Times New Roman" w:hAnsi="Times New Roman"/>
          <w:sz w:val="24"/>
          <w:szCs w:val="24"/>
          <w:lang w:eastAsia="ru-RU"/>
        </w:rPr>
        <w:t>кодексе: </w:t>
      </w:r>
      <w:hyperlink r:id="rId21" w:tgtFrame="_blank" w:history="1">
        <w:r w:rsidRPr="00587BCC">
          <w:rPr>
            <w:rFonts w:ascii="Times New Roman" w:eastAsia="Times New Roman" w:hAnsi="Times New Roman"/>
            <w:sz w:val="24"/>
            <w:szCs w:val="24"/>
            <w:u w:val="single"/>
            <w:lang w:eastAsia="ru-RU"/>
          </w:rPr>
          <w:t>https://www.gosuslugi.ru/help/news/2019_10_25_nalog_2019</w:t>
        </w:r>
      </w:hyperlink>
    </w:p>
    <w:p w:rsidR="00587BCC" w:rsidRPr="00587BCC" w:rsidRDefault="00587BCC" w:rsidP="00587BCC">
      <w:pPr>
        <w:shd w:val="clear" w:color="auto" w:fill="FFFFFF"/>
        <w:spacing w:after="0" w:line="240" w:lineRule="auto"/>
        <w:jc w:val="center"/>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w:t>
      </w:r>
    </w:p>
    <w:p w:rsidR="00587BCC" w:rsidRPr="006573B3" w:rsidRDefault="00307925" w:rsidP="00587BCC">
      <w:pPr>
        <w:shd w:val="clear" w:color="auto" w:fill="FFFFFF"/>
        <w:spacing w:after="0" w:line="240" w:lineRule="auto"/>
        <w:jc w:val="both"/>
        <w:textAlignment w:val="center"/>
        <w:outlineLvl w:val="4"/>
        <w:rPr>
          <w:rFonts w:ascii="Times New Roman" w:eastAsia="Times New Roman" w:hAnsi="Times New Roman"/>
          <w:color w:val="1C1E21"/>
          <w:sz w:val="24"/>
          <w:szCs w:val="24"/>
          <w:lang w:eastAsia="ru-RU"/>
        </w:rPr>
      </w:pPr>
      <w:r>
        <w:rPr>
          <w:rFonts w:ascii="Times New Roman" w:eastAsia="Times New Roman" w:hAnsi="Times New Roman"/>
          <w:sz w:val="28"/>
          <w:szCs w:val="28"/>
          <w:lang w:eastAsia="zh-CN"/>
        </w:rPr>
        <w:t xml:space="preserve"> </w:t>
      </w:r>
      <w:r w:rsidR="00587BCC">
        <w:rPr>
          <w:rFonts w:ascii="Times New Roman" w:hAnsi="Times New Roman"/>
          <w:noProof/>
          <w:sz w:val="28"/>
          <w:szCs w:val="28"/>
          <w:lang w:eastAsia="ru-RU"/>
        </w:rPr>
        <w:drawing>
          <wp:anchor distT="0" distB="0" distL="114300" distR="114300" simplePos="0" relativeHeight="251770880" behindDoc="1" locked="0" layoutInCell="1" allowOverlap="1" wp14:anchorId="3E184E52" wp14:editId="45817DF9">
            <wp:simplePos x="0" y="0"/>
            <wp:positionH relativeFrom="column">
              <wp:posOffset>86995</wp:posOffset>
            </wp:positionH>
            <wp:positionV relativeFrom="paragraph">
              <wp:posOffset>0</wp:posOffset>
            </wp:positionV>
            <wp:extent cx="945515" cy="767715"/>
            <wp:effectExtent l="0" t="0" r="6985" b="0"/>
            <wp:wrapTight wrapText="bothSides">
              <wp:wrapPolygon edited="0">
                <wp:start x="0" y="0"/>
                <wp:lineTo x="0" y="20903"/>
                <wp:lineTo x="21324" y="20903"/>
                <wp:lineTo x="2132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5515" cy="767715"/>
                    </a:xfrm>
                    <a:prstGeom prst="rect">
                      <a:avLst/>
                    </a:prstGeom>
                    <a:noFill/>
                  </pic:spPr>
                </pic:pic>
              </a:graphicData>
            </a:graphic>
            <wp14:sizeRelH relativeFrom="margin">
              <wp14:pctWidth>0</wp14:pctWidth>
            </wp14:sizeRelH>
            <wp14:sizeRelV relativeFrom="margin">
              <wp14:pctHeight>0</wp14:pctHeight>
            </wp14:sizeRelV>
          </wp:anchor>
        </w:drawing>
      </w:r>
      <w:hyperlink r:id="rId23" w:history="1">
        <w:r w:rsidR="00587BCC" w:rsidRPr="006573B3">
          <w:rPr>
            <w:rFonts w:ascii="Times New Roman" w:eastAsia="Times New Roman" w:hAnsi="Times New Roman"/>
            <w:b/>
            <w:bCs/>
            <w:color w:val="385898"/>
            <w:sz w:val="24"/>
            <w:szCs w:val="24"/>
            <w:u w:val="single"/>
            <w:lang w:eastAsia="ru-RU"/>
          </w:rPr>
          <w:t>Портал Госуслуг РФ</w:t>
        </w:r>
      </w:hyperlink>
    </w:p>
    <w:p w:rsidR="003E69A3" w:rsidRPr="00587BCC" w:rsidRDefault="003E69A3" w:rsidP="00307925">
      <w:pPr>
        <w:spacing w:after="0" w:line="240" w:lineRule="auto"/>
        <w:ind w:firstLine="709"/>
        <w:jc w:val="both"/>
        <w:rPr>
          <w:rFonts w:ascii="Times New Roman" w:eastAsia="Times New Roman" w:hAnsi="Times New Roman"/>
          <w:sz w:val="16"/>
          <w:szCs w:val="16"/>
          <w:lang w:eastAsia="zh-CN"/>
        </w:rPr>
      </w:pPr>
    </w:p>
    <w:p w:rsidR="00587BCC" w:rsidRPr="00587BCC" w:rsidRDefault="00587BCC" w:rsidP="00587BCC">
      <w:pPr>
        <w:spacing w:after="0" w:line="240" w:lineRule="auto"/>
        <w:rPr>
          <w:rFonts w:ascii="Times New Roman" w:hAnsi="Times New Roman"/>
          <w:b/>
          <w:sz w:val="24"/>
          <w:szCs w:val="24"/>
        </w:rPr>
      </w:pPr>
      <w:r w:rsidRPr="00587BCC">
        <w:rPr>
          <w:rFonts w:ascii="Times New Roman" w:hAnsi="Times New Roman"/>
          <w:b/>
          <w:sz w:val="24"/>
          <w:szCs w:val="24"/>
        </w:rPr>
        <w:t>Как оплатить налоги?</w:t>
      </w:r>
    </w:p>
    <w:p w:rsidR="00587BCC" w:rsidRPr="00587BCC" w:rsidRDefault="00587BCC" w:rsidP="00587BCC">
      <w:pPr>
        <w:spacing w:after="0" w:line="240" w:lineRule="auto"/>
        <w:jc w:val="both"/>
        <w:rPr>
          <w:rFonts w:ascii="Times New Roman" w:hAnsi="Times New Roman"/>
          <w:i/>
          <w:sz w:val="24"/>
          <w:szCs w:val="24"/>
        </w:rPr>
      </w:pPr>
      <w:r w:rsidRPr="00587BCC">
        <w:rPr>
          <w:rFonts w:ascii="Times New Roman" w:hAnsi="Times New Roman"/>
          <w:i/>
          <w:sz w:val="24"/>
          <w:szCs w:val="24"/>
        </w:rPr>
        <w:t xml:space="preserve">Через личный кабинет налогоплательщика. </w:t>
      </w:r>
    </w:p>
    <w:p w:rsidR="00587BCC" w:rsidRPr="00587BCC" w:rsidRDefault="00587BCC" w:rsidP="00587BCC">
      <w:pPr>
        <w:spacing w:after="0" w:line="240" w:lineRule="auto"/>
        <w:jc w:val="both"/>
        <w:rPr>
          <w:rFonts w:ascii="Times New Roman" w:hAnsi="Times New Roman"/>
          <w:sz w:val="24"/>
          <w:szCs w:val="24"/>
        </w:rPr>
      </w:pPr>
      <w:r w:rsidRPr="00587BCC">
        <w:rPr>
          <w:rFonts w:ascii="Times New Roman" w:hAnsi="Times New Roman"/>
          <w:sz w:val="24"/>
          <w:szCs w:val="24"/>
        </w:rPr>
        <w:tab/>
        <w:t>В личный кабинет на сайте nalog.ru можно войти по учетной записи Госуслуг. Чтобы оплатить налог, нажмите на оранжевую кнопку «Оплатить» → «Через сайт кредитной организации» → «Госуслуги». Авторизуйтесь и оплатите налог в один клик.</w:t>
      </w:r>
    </w:p>
    <w:p w:rsidR="00587BCC" w:rsidRPr="00587BCC" w:rsidRDefault="00587BCC" w:rsidP="00587BCC">
      <w:pPr>
        <w:spacing w:after="0" w:line="240" w:lineRule="auto"/>
        <w:jc w:val="center"/>
        <w:rPr>
          <w:rFonts w:ascii="Times New Roman" w:hAnsi="Times New Roman"/>
          <w:b/>
          <w:i/>
          <w:sz w:val="24"/>
          <w:szCs w:val="24"/>
        </w:rPr>
      </w:pPr>
      <w:r w:rsidRPr="00587BCC">
        <w:rPr>
          <w:rFonts w:ascii="Times New Roman" w:hAnsi="Times New Roman"/>
          <w:b/>
          <w:i/>
          <w:sz w:val="24"/>
          <w:szCs w:val="24"/>
        </w:rPr>
        <w:t>По УИН с авторизацией на Госуслугах</w:t>
      </w:r>
    </w:p>
    <w:p w:rsidR="00587BCC" w:rsidRDefault="00587BCC" w:rsidP="00587BCC">
      <w:pPr>
        <w:spacing w:after="0" w:line="240" w:lineRule="auto"/>
        <w:jc w:val="both"/>
        <w:rPr>
          <w:rFonts w:ascii="Times New Roman" w:hAnsi="Times New Roman"/>
          <w:sz w:val="24"/>
          <w:szCs w:val="24"/>
        </w:rPr>
      </w:pPr>
      <w:r w:rsidRPr="00587BCC">
        <w:rPr>
          <w:rFonts w:ascii="Times New Roman" w:hAnsi="Times New Roman"/>
          <w:sz w:val="24"/>
          <w:szCs w:val="24"/>
        </w:rPr>
        <w:tab/>
        <w:t>Укажите УИН конкретного платежа в специальном поле. УИН находится в таблице со штрих-кодами под данными о каждом налоге. Авторизуйтесь, чтобы не указывать данные карты. Реквизиты заполняются автоматически — останется только подтвердить платеж.</w:t>
      </w:r>
    </w:p>
    <w:p w:rsidR="00587BCC" w:rsidRPr="00587BCC" w:rsidRDefault="00587BCC" w:rsidP="00587BCC">
      <w:pPr>
        <w:spacing w:after="0" w:line="240" w:lineRule="auto"/>
        <w:jc w:val="center"/>
        <w:rPr>
          <w:rFonts w:ascii="Times New Roman" w:hAnsi="Times New Roman"/>
          <w:b/>
          <w:i/>
          <w:sz w:val="24"/>
          <w:szCs w:val="24"/>
        </w:rPr>
      </w:pPr>
      <w:r>
        <w:rPr>
          <w:rFonts w:ascii="Times New Roman" w:hAnsi="Times New Roman"/>
          <w:b/>
          <w:i/>
          <w:sz w:val="24"/>
          <w:szCs w:val="24"/>
        </w:rPr>
        <w:t>По УИН без авторизации на Госуслугах</w:t>
      </w:r>
    </w:p>
    <w:p w:rsidR="00587BCC" w:rsidRPr="00587BCC" w:rsidRDefault="00587BCC" w:rsidP="00587BCC">
      <w:pPr>
        <w:spacing w:after="0" w:line="240" w:lineRule="auto"/>
        <w:jc w:val="both"/>
        <w:rPr>
          <w:rFonts w:ascii="Times New Roman" w:hAnsi="Times New Roman"/>
          <w:sz w:val="24"/>
          <w:szCs w:val="24"/>
        </w:rPr>
      </w:pPr>
      <w:r w:rsidRPr="00224427">
        <w:rPr>
          <w:rFonts w:ascii="Times New Roman" w:eastAsia="Times New Roman" w:hAnsi="Times New Roman"/>
          <w:noProof/>
          <w:sz w:val="28"/>
          <w:szCs w:val="28"/>
          <w:lang w:eastAsia="ru-RU"/>
        </w:rPr>
        <w:drawing>
          <wp:anchor distT="0" distB="0" distL="114300" distR="114300" simplePos="0" relativeHeight="251768832" behindDoc="1" locked="0" layoutInCell="1" allowOverlap="1" wp14:anchorId="3241EECC" wp14:editId="2672E878">
            <wp:simplePos x="0" y="0"/>
            <wp:positionH relativeFrom="column">
              <wp:posOffset>2976245</wp:posOffset>
            </wp:positionH>
            <wp:positionV relativeFrom="paragraph">
              <wp:posOffset>429332</wp:posOffset>
            </wp:positionV>
            <wp:extent cx="3599180" cy="1889125"/>
            <wp:effectExtent l="0" t="0" r="1270" b="0"/>
            <wp:wrapTight wrapText="bothSides">
              <wp:wrapPolygon edited="0">
                <wp:start x="0" y="0"/>
                <wp:lineTo x="0" y="21346"/>
                <wp:lineTo x="21493" y="21346"/>
                <wp:lineTo x="21493" y="0"/>
                <wp:lineTo x="0" y="0"/>
              </wp:wrapPolygon>
            </wp:wrapTight>
            <wp:docPr id="27" name="Рисунок 27" descr="C:\Users\404-Lapshina\Desktop\72872480_2680998771963091_30335800817095802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04-Lapshina\Desktop\72872480_2680998771963091_3033580081709580288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9180" cy="1889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sz w:val="24"/>
          <w:szCs w:val="24"/>
          <w:lang w:eastAsia="ru-RU"/>
        </w:rPr>
        <w:tab/>
      </w:r>
      <w:r w:rsidRPr="00587BCC">
        <w:rPr>
          <w:rFonts w:ascii="Times New Roman" w:eastAsia="Times New Roman" w:hAnsi="Times New Roman"/>
          <w:sz w:val="24"/>
          <w:szCs w:val="24"/>
          <w:lang w:eastAsia="ru-RU"/>
        </w:rPr>
        <w:t>Если нет подтвержденной учетной записи на Госуслугах или хотите оплатить налоги за других людей, платите без авторизации. Укажите ФИО и адрес электронной почты, чтобы получить квитанцию.</w:t>
      </w:r>
    </w:p>
    <w:p w:rsidR="00587BCC" w:rsidRPr="00587BCC" w:rsidRDefault="00587BCC" w:rsidP="00587BCC">
      <w:pPr>
        <w:spacing w:after="0" w:line="240" w:lineRule="auto"/>
        <w:jc w:val="center"/>
        <w:rPr>
          <w:rFonts w:ascii="Times New Roman" w:hAnsi="Times New Roman"/>
          <w:b/>
          <w:i/>
          <w:sz w:val="24"/>
          <w:szCs w:val="24"/>
        </w:rPr>
      </w:pPr>
      <w:r w:rsidRPr="00587BCC">
        <w:rPr>
          <w:rFonts w:ascii="Times New Roman" w:hAnsi="Times New Roman"/>
          <w:b/>
          <w:i/>
          <w:sz w:val="24"/>
          <w:szCs w:val="24"/>
        </w:rPr>
        <w:t>На портале Госуслуг нельзя проверить начисленные налоги</w:t>
      </w:r>
    </w:p>
    <w:p w:rsidR="00587BCC" w:rsidRPr="00587BCC" w:rsidRDefault="00587BCC" w:rsidP="00587BCC">
      <w:pPr>
        <w:spacing w:after="0" w:line="240" w:lineRule="auto"/>
        <w:jc w:val="both"/>
        <w:rPr>
          <w:rFonts w:ascii="Times New Roman" w:hAnsi="Times New Roman"/>
          <w:sz w:val="24"/>
          <w:szCs w:val="24"/>
        </w:rPr>
      </w:pPr>
      <w:r w:rsidRPr="00587BCC">
        <w:rPr>
          <w:rFonts w:ascii="Times New Roman" w:hAnsi="Times New Roman"/>
          <w:sz w:val="24"/>
          <w:szCs w:val="24"/>
        </w:rPr>
        <w:tab/>
        <w:t>Налоговые уведомления приходят по почте или в личный кабинет налогоплательщика на сайте nalog.ru. Текущие начисления имущественных налогов не отражаются на портале Госуслуг. Они появятся в личном кабинете, только если превратятся в задолженность — то есть после 2 декабря.</w:t>
      </w:r>
    </w:p>
    <w:p w:rsidR="00587BCC" w:rsidRDefault="00587BCC" w:rsidP="00B93776">
      <w:pPr>
        <w:spacing w:after="0" w:line="240" w:lineRule="auto"/>
        <w:jc w:val="both"/>
        <w:rPr>
          <w:rFonts w:ascii="Times New Roman" w:hAnsi="Times New Roman"/>
          <w:b/>
          <w:i/>
          <w:sz w:val="24"/>
          <w:szCs w:val="24"/>
        </w:rPr>
      </w:pPr>
      <w:r w:rsidRPr="00587BCC">
        <w:rPr>
          <w:rFonts w:ascii="Times New Roman" w:hAnsi="Times New Roman"/>
          <w:b/>
          <w:i/>
          <w:sz w:val="24"/>
          <w:szCs w:val="24"/>
        </w:rPr>
        <w:tab/>
        <w:t>При оплате налогов на Госуслугах нет комиссии, а платеж проходит моментально. Еще несколько дней понадобится, чтобы его учли в лицевом счете.</w:t>
      </w:r>
    </w:p>
    <w:p w:rsidR="00B93776" w:rsidRPr="00B93776" w:rsidRDefault="00B93776" w:rsidP="00B93776">
      <w:pPr>
        <w:spacing w:after="0" w:line="240" w:lineRule="auto"/>
        <w:jc w:val="center"/>
        <w:rPr>
          <w:rFonts w:ascii="Times New Roman" w:hAnsi="Times New Roman"/>
          <w:b/>
          <w:i/>
          <w:sz w:val="28"/>
          <w:szCs w:val="28"/>
        </w:rPr>
      </w:pPr>
      <w:r>
        <w:rPr>
          <w:rFonts w:ascii="Times New Roman" w:hAnsi="Times New Roman"/>
          <w:b/>
          <w:i/>
          <w:sz w:val="24"/>
          <w:szCs w:val="24"/>
        </w:rPr>
        <w:t>*****</w:t>
      </w:r>
    </w:p>
    <w:p w:rsidR="00587BCC" w:rsidRPr="00587BCC" w:rsidRDefault="00587BCC" w:rsidP="00587BCC">
      <w:pPr>
        <w:spacing w:after="0" w:line="240" w:lineRule="auto"/>
        <w:rPr>
          <w:rFonts w:ascii="Times New Roman" w:hAnsi="Times New Roman"/>
          <w:sz w:val="28"/>
          <w:szCs w:val="28"/>
        </w:rPr>
      </w:pPr>
      <w:r w:rsidRPr="00587BCC">
        <w:rPr>
          <w:rFonts w:ascii="Times New Roman" w:hAnsi="Times New Roman"/>
          <w:noProof/>
          <w:sz w:val="28"/>
          <w:szCs w:val="28"/>
          <w:lang w:eastAsia="ru-RU"/>
        </w:rPr>
        <w:drawing>
          <wp:anchor distT="0" distB="0" distL="114300" distR="114300" simplePos="0" relativeHeight="251773952" behindDoc="1" locked="0" layoutInCell="1" allowOverlap="1" wp14:anchorId="753774D8" wp14:editId="6B8A7EC6">
            <wp:simplePos x="0" y="0"/>
            <wp:positionH relativeFrom="column">
              <wp:posOffset>-4445</wp:posOffset>
            </wp:positionH>
            <wp:positionV relativeFrom="paragraph">
              <wp:posOffset>-1270</wp:posOffset>
            </wp:positionV>
            <wp:extent cx="1146175" cy="1146175"/>
            <wp:effectExtent l="0" t="0" r="0" b="0"/>
            <wp:wrapTight wrapText="bothSides">
              <wp:wrapPolygon edited="0">
                <wp:start x="9334" y="718"/>
                <wp:lineTo x="3231" y="3590"/>
                <wp:lineTo x="1436" y="5026"/>
                <wp:lineTo x="1077" y="12924"/>
                <wp:lineTo x="3949" y="18668"/>
                <wp:lineTo x="5385" y="20104"/>
                <wp:lineTo x="5744" y="20822"/>
                <wp:lineTo x="7539" y="20822"/>
                <wp:lineTo x="14719" y="20104"/>
                <wp:lineTo x="17232" y="19745"/>
                <wp:lineTo x="17591" y="18668"/>
                <wp:lineTo x="20104" y="14001"/>
                <wp:lineTo x="19386" y="5385"/>
                <wp:lineTo x="17232" y="3590"/>
                <wp:lineTo x="11488" y="718"/>
                <wp:lineTo x="9334" y="718"/>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pic:spPr>
                </pic:pic>
              </a:graphicData>
            </a:graphic>
            <wp14:sizeRelH relativeFrom="margin">
              <wp14:pctWidth>0</wp14:pctWidth>
            </wp14:sizeRelH>
            <wp14:sizeRelV relativeFrom="margin">
              <wp14:pctHeight>0</wp14:pctHeight>
            </wp14:sizeRelV>
          </wp:anchor>
        </w:drawing>
      </w:r>
    </w:p>
    <w:p w:rsidR="00587BCC" w:rsidRPr="00587BCC" w:rsidRDefault="00587BCC" w:rsidP="00587BCC">
      <w:pPr>
        <w:spacing w:after="0" w:line="240" w:lineRule="auto"/>
        <w:jc w:val="both"/>
        <w:rPr>
          <w:rFonts w:ascii="Times New Roman" w:hAnsi="Times New Roman"/>
          <w:b/>
          <w:i/>
          <w:sz w:val="28"/>
          <w:szCs w:val="28"/>
        </w:rPr>
      </w:pPr>
      <w:r w:rsidRPr="00587BCC">
        <w:rPr>
          <w:rFonts w:ascii="Times New Roman" w:hAnsi="Times New Roman"/>
          <w:b/>
          <w:i/>
          <w:sz w:val="28"/>
          <w:szCs w:val="28"/>
        </w:rPr>
        <w:t xml:space="preserve">      Какие льготы по имущественным </w:t>
      </w:r>
      <w:r w:rsidR="00B93776">
        <w:rPr>
          <w:rFonts w:ascii="Times New Roman" w:hAnsi="Times New Roman"/>
          <w:b/>
          <w:i/>
          <w:sz w:val="28"/>
          <w:szCs w:val="28"/>
        </w:rPr>
        <w:t xml:space="preserve">                                                                                             </w:t>
      </w:r>
      <w:r w:rsidRPr="00587BCC">
        <w:rPr>
          <w:rFonts w:ascii="Times New Roman" w:hAnsi="Times New Roman"/>
          <w:b/>
          <w:i/>
          <w:sz w:val="28"/>
          <w:szCs w:val="28"/>
        </w:rPr>
        <w:t>налогам положены пенсионерам?</w:t>
      </w:r>
    </w:p>
    <w:p w:rsidR="00587BCC" w:rsidRPr="00587BCC" w:rsidRDefault="00587BCC" w:rsidP="00587BCC">
      <w:pPr>
        <w:spacing w:after="0" w:line="240" w:lineRule="auto"/>
        <w:jc w:val="both"/>
        <w:rPr>
          <w:rFonts w:ascii="Times New Roman" w:hAnsi="Times New Roman"/>
          <w:b/>
          <w:i/>
          <w:sz w:val="28"/>
          <w:szCs w:val="28"/>
        </w:rPr>
      </w:pPr>
    </w:p>
    <w:p w:rsidR="00B93776" w:rsidRDefault="00B93776" w:rsidP="00587BCC">
      <w:pPr>
        <w:spacing w:after="0" w:line="240" w:lineRule="auto"/>
        <w:jc w:val="both"/>
        <w:rPr>
          <w:rFonts w:ascii="Times New Roman" w:hAnsi="Times New Roman"/>
          <w:b/>
          <w:i/>
          <w:sz w:val="28"/>
          <w:szCs w:val="28"/>
        </w:rPr>
      </w:pPr>
    </w:p>
    <w:p w:rsidR="00587BCC" w:rsidRPr="00587BCC" w:rsidRDefault="00587BCC" w:rsidP="00587BCC">
      <w:pPr>
        <w:spacing w:after="0" w:line="240" w:lineRule="auto"/>
        <w:jc w:val="both"/>
        <w:rPr>
          <w:rFonts w:ascii="Times New Roman" w:hAnsi="Times New Roman"/>
          <w:b/>
          <w:i/>
          <w:sz w:val="28"/>
          <w:szCs w:val="28"/>
        </w:rPr>
      </w:pPr>
      <w:r w:rsidRPr="00587BCC">
        <w:rPr>
          <w:rFonts w:ascii="Times New Roman" w:hAnsi="Times New Roman"/>
          <w:b/>
          <w:i/>
          <w:noProof/>
          <w:sz w:val="28"/>
          <w:szCs w:val="28"/>
          <w:lang w:eastAsia="ru-RU"/>
        </w:rPr>
        <w:drawing>
          <wp:anchor distT="0" distB="0" distL="114300" distR="114300" simplePos="0" relativeHeight="251772928" behindDoc="1" locked="0" layoutInCell="1" allowOverlap="1" wp14:anchorId="72EE2668" wp14:editId="35445D9E">
            <wp:simplePos x="0" y="0"/>
            <wp:positionH relativeFrom="column">
              <wp:posOffset>-12130</wp:posOffset>
            </wp:positionH>
            <wp:positionV relativeFrom="paragraph">
              <wp:posOffset>250190</wp:posOffset>
            </wp:positionV>
            <wp:extent cx="6586594" cy="1544128"/>
            <wp:effectExtent l="0" t="0" r="5080" b="0"/>
            <wp:wrapTight wrapText="bothSides">
              <wp:wrapPolygon edited="0">
                <wp:start x="0" y="0"/>
                <wp:lineTo x="0" y="21325"/>
                <wp:lineTo x="21554" y="21325"/>
                <wp:lineTo x="21554"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86594" cy="1544128"/>
                    </a:xfrm>
                    <a:prstGeom prst="rect">
                      <a:avLst/>
                    </a:prstGeom>
                    <a:noFill/>
                  </pic:spPr>
                </pic:pic>
              </a:graphicData>
            </a:graphic>
          </wp:anchor>
        </w:drawing>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8"/>
          <w:szCs w:val="28"/>
          <w:lang w:eastAsia="ru-RU"/>
        </w:rPr>
        <w:tab/>
      </w:r>
      <w:r w:rsidRPr="00587BCC">
        <w:rPr>
          <w:rFonts w:ascii="Times New Roman" w:eastAsia="Times New Roman" w:hAnsi="Times New Roman"/>
          <w:sz w:val="24"/>
          <w:szCs w:val="24"/>
          <w:lang w:eastAsia="ru-RU"/>
        </w:rPr>
        <w:t xml:space="preserve">Владельцы квартир, домов, участков и автомобилей уже получают налоговые уведомления по имущественным налогам за 2017 год: транспортному, земельному и налогу на имущество. Еще </w:t>
      </w:r>
      <w:r w:rsidRPr="00587BCC">
        <w:rPr>
          <w:rFonts w:ascii="Times New Roman" w:eastAsia="Times New Roman" w:hAnsi="Times New Roman"/>
          <w:sz w:val="24"/>
          <w:szCs w:val="24"/>
          <w:lang w:eastAsia="ru-RU"/>
        </w:rPr>
        <w:lastRenderedPageBreak/>
        <w:t>в уведомлении может быть указан НДФЛ, если его начислили, но не смогли удержать и передали сведения в налоговую инспекцию.</w:t>
      </w:r>
    </w:p>
    <w:tbl>
      <w:tblPr>
        <w:tblW w:w="0" w:type="dxa"/>
        <w:tblCellSpacing w:w="15" w:type="dxa"/>
        <w:shd w:val="clear" w:color="auto" w:fill="E4F6FF"/>
        <w:tblCellMar>
          <w:top w:w="15" w:type="dxa"/>
          <w:left w:w="15" w:type="dxa"/>
          <w:bottom w:w="15" w:type="dxa"/>
          <w:right w:w="15" w:type="dxa"/>
        </w:tblCellMar>
        <w:tblLook w:val="04A0" w:firstRow="1" w:lastRow="0" w:firstColumn="1" w:lastColumn="0" w:noHBand="0" w:noVBand="1"/>
      </w:tblPr>
      <w:tblGrid>
        <w:gridCol w:w="10196"/>
      </w:tblGrid>
      <w:tr w:rsidR="00587BCC" w:rsidRPr="00587BCC" w:rsidTr="00381B84">
        <w:trPr>
          <w:trHeight w:val="45"/>
          <w:tblCellSpacing w:w="15" w:type="dxa"/>
        </w:trPr>
        <w:tc>
          <w:tcPr>
            <w:tcW w:w="11055" w:type="dxa"/>
            <w:shd w:val="clear" w:color="auto" w:fill="E4F6FF"/>
            <w:vAlign w:val="center"/>
            <w:hideMark/>
          </w:tcPr>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 xml:space="preserve">          Налоговые уведомления — это документы с начисленными суммами налогов, которые считает инспекция, а не сам владелец имущества. Сейчас эти уведомления отправляют всем, кто должен заплатить налоги за 2017 год. Срок уплаты — до 3 декабря 2018 года.</w:t>
            </w:r>
          </w:p>
        </w:tc>
      </w:tr>
    </w:tbl>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У некоторых категорий налогоплательщиков есть льготы по имущественным налогам. Например, у пенсионеров.</w:t>
      </w:r>
    </w:p>
    <w:p w:rsidR="00587BCC" w:rsidRPr="00587BCC" w:rsidRDefault="00587BCC" w:rsidP="00587BCC">
      <w:pPr>
        <w:spacing w:after="0" w:line="240" w:lineRule="auto"/>
        <w:jc w:val="both"/>
        <w:outlineLvl w:val="2"/>
        <w:rPr>
          <w:rFonts w:ascii="Times New Roman" w:eastAsia="Times New Roman" w:hAnsi="Times New Roman"/>
          <w:b/>
          <w:bCs/>
          <w:sz w:val="24"/>
          <w:szCs w:val="24"/>
          <w:lang w:eastAsia="ru-RU"/>
        </w:rPr>
      </w:pPr>
      <w:r w:rsidRPr="00587BCC">
        <w:rPr>
          <w:rFonts w:ascii="Times New Roman" w:eastAsia="Times New Roman" w:hAnsi="Times New Roman"/>
          <w:b/>
          <w:bCs/>
          <w:sz w:val="24"/>
          <w:szCs w:val="24"/>
          <w:lang w:eastAsia="ru-RU"/>
        </w:rPr>
        <w:tab/>
        <w:t>Освобождение от уплаты налога на имущество</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Пенсионеры вообще не платят налог на имущество, но только за один объект недвижимости конкретного вида. При условии, что этот объект не используется для бизнеса.</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 xml:space="preserve">Перечень льготных объектов недвижимости </w:t>
      </w:r>
      <w:hyperlink r:id="rId27" w:tgtFrame="_blank" w:history="1">
        <w:r w:rsidRPr="00587BCC">
          <w:rPr>
            <w:rFonts w:ascii="Times New Roman" w:eastAsia="Times New Roman" w:hAnsi="Times New Roman"/>
            <w:sz w:val="24"/>
            <w:szCs w:val="24"/>
            <w:u w:val="single"/>
            <w:lang w:eastAsia="ru-RU"/>
          </w:rPr>
          <w:t>из Налогового кодекса:</w:t>
        </w:r>
      </w:hyperlink>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 жилой дом или его часть;</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 квартира, доля в квартире, комната;</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 гараж или машино-место;</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 помещения для мастерских, ателье, студий;</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 хозпостройки площадью не больше 50 квадратных метров.</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Льготу предоставляют на один объект каждого вида: одну квартиру, один дом и один гараж одновременно. Если у пенсионера две квартиры, то по одной из них он заплатит налог на имущество. А если квартира и дом, то налога вообще не будет.</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 xml:space="preserve">Основание начисления пенсии </w:t>
      </w:r>
      <w:hyperlink r:id="rId28" w:tgtFrame="_blank" w:history="1">
        <w:r w:rsidRPr="00587BCC">
          <w:rPr>
            <w:rFonts w:ascii="Times New Roman" w:eastAsia="Times New Roman" w:hAnsi="Times New Roman"/>
            <w:sz w:val="24"/>
            <w:szCs w:val="24"/>
            <w:u w:val="single"/>
            <w:lang w:eastAsia="ru-RU"/>
          </w:rPr>
          <w:t>не имеет значения.</w:t>
        </w:r>
      </w:hyperlink>
      <w:r w:rsidRPr="00587BCC">
        <w:rPr>
          <w:rFonts w:ascii="Times New Roman" w:eastAsia="Times New Roman" w:hAnsi="Times New Roman"/>
          <w:sz w:val="24"/>
          <w:szCs w:val="24"/>
          <w:lang w:eastAsia="ru-RU"/>
        </w:rPr>
        <w:t xml:space="preserve"> Это может быть пенсия не по старости, а по потере кормильца или какая-то государственная пенсия. При этом пенсионер может работать и кроме пенсии получать зарплату, но льгота все равно будет (</w:t>
      </w:r>
      <w:hyperlink r:id="rId29" w:tgtFrame="_blank" w:history="1">
        <w:r w:rsidRPr="00587BCC">
          <w:rPr>
            <w:rFonts w:ascii="Times New Roman" w:eastAsia="Times New Roman" w:hAnsi="Times New Roman"/>
            <w:sz w:val="24"/>
            <w:szCs w:val="24"/>
            <w:u w:val="single"/>
            <w:lang w:eastAsia="ru-RU"/>
          </w:rPr>
          <w:t>п. 4 ст. 407 НК РФ</w:t>
        </w:r>
      </w:hyperlink>
      <w:r w:rsidRPr="00587BCC">
        <w:rPr>
          <w:rFonts w:ascii="Times New Roman" w:eastAsia="Times New Roman" w:hAnsi="Times New Roman"/>
          <w:sz w:val="24"/>
          <w:szCs w:val="24"/>
          <w:u w:val="single"/>
          <w:lang w:eastAsia="ru-RU"/>
        </w:rPr>
        <w:t>).</w:t>
      </w:r>
    </w:p>
    <w:p w:rsidR="00587BCC" w:rsidRPr="00587BCC" w:rsidRDefault="00587BCC" w:rsidP="00587BCC">
      <w:pPr>
        <w:spacing w:after="0" w:line="240" w:lineRule="auto"/>
        <w:jc w:val="both"/>
        <w:rPr>
          <w:rFonts w:ascii="Times New Roman" w:eastAsia="Times New Roman" w:hAnsi="Times New Roman"/>
          <w:b/>
          <w:bCs/>
          <w:sz w:val="24"/>
          <w:szCs w:val="24"/>
          <w:lang w:eastAsia="ru-RU"/>
        </w:rPr>
      </w:pPr>
      <w:r w:rsidRPr="00587BCC">
        <w:rPr>
          <w:rFonts w:ascii="Times New Roman" w:eastAsia="Times New Roman" w:hAnsi="Times New Roman"/>
          <w:b/>
          <w:bCs/>
          <w:sz w:val="24"/>
          <w:szCs w:val="24"/>
          <w:lang w:eastAsia="ru-RU"/>
        </w:rPr>
        <w:tab/>
        <w:t xml:space="preserve">Если объектов несколько. </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b/>
          <w:bCs/>
          <w:sz w:val="24"/>
          <w:szCs w:val="24"/>
          <w:lang w:eastAsia="ru-RU"/>
        </w:rPr>
        <w:tab/>
      </w:r>
      <w:r w:rsidRPr="00587BCC">
        <w:rPr>
          <w:rFonts w:ascii="Times New Roman" w:eastAsia="Times New Roman" w:hAnsi="Times New Roman"/>
          <w:sz w:val="24"/>
          <w:szCs w:val="24"/>
          <w:lang w:eastAsia="ru-RU"/>
        </w:rPr>
        <w:t>Пенсионер может подать уведомление и указать, по какому объекту он хочет использовать льготу и не платить налог на имущество. Если заявления не было, льготу все равно предоставят. Просто налоговая инспекция сама выберет объект, который освободят от налога — тот, где налог был бы самым большим                                          (</w:t>
      </w:r>
      <w:hyperlink r:id="rId30" w:tgtFrame="_blank" w:history="1">
        <w:r w:rsidRPr="00587BCC">
          <w:rPr>
            <w:rFonts w:ascii="Times New Roman" w:eastAsia="Times New Roman" w:hAnsi="Times New Roman"/>
            <w:sz w:val="24"/>
            <w:szCs w:val="24"/>
            <w:u w:val="single"/>
            <w:lang w:eastAsia="ru-RU"/>
          </w:rPr>
          <w:t>п. 7 ст. 407 НК РФ</w:t>
        </w:r>
      </w:hyperlink>
      <w:r w:rsidRPr="00587BCC">
        <w:rPr>
          <w:rFonts w:ascii="Times New Roman" w:eastAsia="Times New Roman" w:hAnsi="Times New Roman"/>
          <w:sz w:val="24"/>
          <w:szCs w:val="24"/>
          <w:u w:val="single"/>
          <w:lang w:eastAsia="ru-RU"/>
        </w:rPr>
        <w:t>).</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b/>
          <w:bCs/>
          <w:sz w:val="24"/>
          <w:szCs w:val="24"/>
          <w:lang w:eastAsia="ru-RU"/>
        </w:rPr>
        <w:tab/>
        <w:t>Как проверить.</w:t>
      </w:r>
      <w:r w:rsidRPr="00587BCC">
        <w:rPr>
          <w:rFonts w:ascii="Times New Roman" w:eastAsia="Times New Roman" w:hAnsi="Times New Roman"/>
          <w:sz w:val="24"/>
          <w:szCs w:val="24"/>
          <w:lang w:eastAsia="ru-RU"/>
        </w:rPr>
        <w:t xml:space="preserve"> Сейчас можно посмотреть свое уведомление. Или помочь родителям, бабушкам и дедушкам разобраться с налогом на имущество: учтены ли их льготы и по каким объектам начислен налог. Если есть вопросы или нашлись неточности, обратитесь в налоговую инспекцию через сайт или придите лично.</w:t>
      </w:r>
    </w:p>
    <w:p w:rsidR="00587BCC" w:rsidRPr="00587BCC" w:rsidRDefault="00587BCC" w:rsidP="00587BCC">
      <w:pPr>
        <w:spacing w:after="0" w:line="240" w:lineRule="auto"/>
        <w:jc w:val="both"/>
        <w:outlineLvl w:val="2"/>
        <w:rPr>
          <w:rFonts w:ascii="Times New Roman" w:eastAsia="Times New Roman" w:hAnsi="Times New Roman"/>
          <w:b/>
          <w:bCs/>
          <w:sz w:val="24"/>
          <w:szCs w:val="24"/>
          <w:lang w:eastAsia="ru-RU"/>
        </w:rPr>
      </w:pPr>
      <w:r w:rsidRPr="00587BCC">
        <w:rPr>
          <w:rFonts w:ascii="Times New Roman" w:eastAsia="Times New Roman" w:hAnsi="Times New Roman"/>
          <w:b/>
          <w:bCs/>
          <w:sz w:val="24"/>
          <w:szCs w:val="24"/>
          <w:lang w:eastAsia="ru-RU"/>
        </w:rPr>
        <w:tab/>
        <w:t>Льгота для 6 соток земли</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С 2017 года пенсионеры не платят земельный налог с шести соток. Его начислят только с превышения этой площади.</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Эту льготу ввели в конце 2017 года, но она действует уже с 1 января, то есть распространяется на весь 2017 год. Ее дают только по одному участку, который находится в собственности или пожизненном владении (</w:t>
      </w:r>
      <w:hyperlink r:id="rId31" w:tgtFrame="_blank" w:history="1">
        <w:r w:rsidRPr="00587BCC">
          <w:rPr>
            <w:rFonts w:ascii="Times New Roman" w:eastAsia="Times New Roman" w:hAnsi="Times New Roman"/>
            <w:sz w:val="24"/>
            <w:szCs w:val="24"/>
            <w:u w:val="single"/>
            <w:lang w:eastAsia="ru-RU"/>
          </w:rPr>
          <w:t>ст. 391 НК РФ</w:t>
        </w:r>
      </w:hyperlink>
      <w:r w:rsidRPr="00587BCC">
        <w:rPr>
          <w:rFonts w:ascii="Times New Roman" w:eastAsia="Times New Roman" w:hAnsi="Times New Roman"/>
          <w:sz w:val="24"/>
          <w:szCs w:val="24"/>
          <w:u w:val="single"/>
          <w:lang w:eastAsia="ru-RU"/>
        </w:rPr>
        <w:t>).</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Такая льгота тоже есть у всех пенсионеров, без учета основания пенсии. Проверьте, учтена ли эта льгота в вашем налоговом уведомлении. Она действует во всех регионах.</w:t>
      </w:r>
    </w:p>
    <w:p w:rsidR="00587BCC" w:rsidRPr="00587BCC" w:rsidRDefault="00587BCC" w:rsidP="00587BCC">
      <w:pPr>
        <w:spacing w:after="0" w:line="240" w:lineRule="auto"/>
        <w:jc w:val="both"/>
        <w:outlineLvl w:val="2"/>
        <w:rPr>
          <w:rFonts w:ascii="Times New Roman" w:eastAsia="Times New Roman" w:hAnsi="Times New Roman"/>
          <w:b/>
          <w:bCs/>
          <w:sz w:val="24"/>
          <w:szCs w:val="24"/>
          <w:lang w:eastAsia="ru-RU"/>
        </w:rPr>
      </w:pPr>
      <w:r w:rsidRPr="00587BCC">
        <w:rPr>
          <w:rFonts w:ascii="Times New Roman" w:eastAsia="Times New Roman" w:hAnsi="Times New Roman"/>
          <w:sz w:val="24"/>
          <w:szCs w:val="24"/>
          <w:lang w:eastAsia="ru-RU"/>
        </w:rPr>
        <w:tab/>
      </w:r>
      <w:r w:rsidRPr="00587BCC">
        <w:rPr>
          <w:rFonts w:ascii="Times New Roman" w:eastAsia="Times New Roman" w:hAnsi="Times New Roman"/>
          <w:b/>
          <w:bCs/>
          <w:sz w:val="24"/>
          <w:szCs w:val="24"/>
          <w:lang w:eastAsia="ru-RU"/>
        </w:rPr>
        <w:t>Что с транспортным налогом?</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Федеральных льгот по транспортному налогу для пенсионеров нет. Есть только освобождение от налога для владельцев транспортных средств с массой больше 12 тонн при условии регистрации в системе «Платон». Но это касается всех собственников, а не только пенсионеров (</w:t>
      </w:r>
      <w:hyperlink r:id="rId32" w:tgtFrame="_blank" w:history="1">
        <w:r w:rsidRPr="00587BCC">
          <w:rPr>
            <w:rFonts w:ascii="Times New Roman" w:eastAsia="Times New Roman" w:hAnsi="Times New Roman"/>
            <w:sz w:val="24"/>
            <w:szCs w:val="24"/>
            <w:u w:val="single"/>
            <w:lang w:eastAsia="ru-RU"/>
          </w:rPr>
          <w:t>ст. 361.1 НК РФ</w:t>
        </w:r>
      </w:hyperlink>
      <w:r w:rsidRPr="00587BCC">
        <w:rPr>
          <w:rFonts w:ascii="Times New Roman" w:eastAsia="Times New Roman" w:hAnsi="Times New Roman"/>
          <w:sz w:val="24"/>
          <w:szCs w:val="24"/>
          <w:u w:val="single"/>
          <w:lang w:eastAsia="ru-RU"/>
        </w:rPr>
        <w:t>).</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Льготы по транспортному налогу могут быть на региональном уровне. Иногда это льгота не для всех пенсионеров, а для инвалидов, ветеранов или героев РФ.</w:t>
      </w:r>
    </w:p>
    <w:p w:rsidR="00587BCC" w:rsidRPr="00587BCC" w:rsidRDefault="00587BCC" w:rsidP="00587BCC">
      <w:pPr>
        <w:spacing w:after="0" w:line="240" w:lineRule="auto"/>
        <w:jc w:val="both"/>
        <w:outlineLvl w:val="2"/>
        <w:rPr>
          <w:rFonts w:ascii="Times New Roman" w:eastAsia="Times New Roman" w:hAnsi="Times New Roman"/>
          <w:b/>
          <w:bCs/>
          <w:sz w:val="24"/>
          <w:szCs w:val="24"/>
          <w:lang w:eastAsia="ru-RU"/>
        </w:rPr>
      </w:pPr>
      <w:r w:rsidRPr="00587BCC">
        <w:rPr>
          <w:rFonts w:ascii="Times New Roman" w:eastAsia="Times New Roman" w:hAnsi="Times New Roman"/>
          <w:b/>
          <w:bCs/>
          <w:sz w:val="24"/>
          <w:szCs w:val="24"/>
          <w:lang w:eastAsia="ru-RU"/>
        </w:rPr>
        <w:tab/>
        <w:t>Льготы по местному законодательству</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Еще бывают льготы по местному законодательству. Иногда площадь участка, с которой не нужно платить налог, оказывается даже больше. Или вообще со всех объектов недвижимости не придется платить налог. Например, в Москве есть льгота для автомобилей с определенной мощностью двигателя.</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 xml:space="preserve">Проверить, какие льготы установлены в конкретном регионе или муниципальном образовании можно </w:t>
      </w:r>
      <w:hyperlink r:id="rId33" w:tgtFrame="_blank" w:history="1">
        <w:r w:rsidRPr="00587BCC">
          <w:rPr>
            <w:rFonts w:ascii="Times New Roman" w:eastAsia="Times New Roman" w:hAnsi="Times New Roman"/>
            <w:sz w:val="24"/>
            <w:szCs w:val="24"/>
            <w:u w:val="single"/>
            <w:lang w:eastAsia="ru-RU"/>
          </w:rPr>
          <w:t xml:space="preserve">на сайте ФНС. </w:t>
        </w:r>
      </w:hyperlink>
    </w:p>
    <w:p w:rsidR="00587BCC" w:rsidRPr="00587BCC" w:rsidRDefault="00587BCC" w:rsidP="00587BCC">
      <w:pPr>
        <w:spacing w:after="0" w:line="240" w:lineRule="auto"/>
        <w:jc w:val="both"/>
        <w:outlineLvl w:val="2"/>
        <w:rPr>
          <w:rFonts w:ascii="Times New Roman" w:eastAsia="Times New Roman" w:hAnsi="Times New Roman"/>
          <w:b/>
          <w:bCs/>
          <w:sz w:val="24"/>
          <w:szCs w:val="24"/>
          <w:lang w:eastAsia="ru-RU"/>
        </w:rPr>
      </w:pPr>
      <w:r w:rsidRPr="00587BCC">
        <w:rPr>
          <w:rFonts w:ascii="Times New Roman" w:eastAsia="Times New Roman" w:hAnsi="Times New Roman"/>
          <w:b/>
          <w:bCs/>
          <w:sz w:val="24"/>
          <w:szCs w:val="24"/>
          <w:lang w:eastAsia="ru-RU"/>
        </w:rPr>
        <w:lastRenderedPageBreak/>
        <w:tab/>
        <w:t>Если пенсию получает представитель налогоплательщика</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Льготу дают именно пенсионеру, а не тому, кто представляет его интересы или получает за него деньги. Пенсионер — это тот, кому назначена пенсия.  Если пенсия по потере кормильца назначена ребенку, то льгота положена только по его имуществу, а не по имуществу родителя или опекуна (</w:t>
      </w:r>
      <w:hyperlink r:id="rId34" w:tgtFrame="_blank" w:history="1">
        <w:r w:rsidRPr="00587BCC">
          <w:rPr>
            <w:rFonts w:ascii="Times New Roman" w:eastAsia="Times New Roman" w:hAnsi="Times New Roman"/>
            <w:sz w:val="24"/>
            <w:szCs w:val="24"/>
            <w:u w:val="single"/>
            <w:lang w:eastAsia="ru-RU"/>
          </w:rPr>
          <w:t>Письмо Минфина от 15.08.2018 № 03-05-04-01/57921</w:t>
        </w:r>
      </w:hyperlink>
      <w:r w:rsidRPr="00587BCC">
        <w:rPr>
          <w:rFonts w:ascii="Times New Roman" w:eastAsia="Times New Roman" w:hAnsi="Times New Roman"/>
          <w:sz w:val="24"/>
          <w:szCs w:val="24"/>
          <w:u w:val="single"/>
          <w:lang w:eastAsia="ru-RU"/>
        </w:rPr>
        <w:t>).</w:t>
      </w:r>
    </w:p>
    <w:p w:rsidR="00587BCC" w:rsidRPr="00587BCC" w:rsidRDefault="00587BCC" w:rsidP="00587BCC">
      <w:pPr>
        <w:spacing w:after="0" w:line="240" w:lineRule="auto"/>
        <w:jc w:val="both"/>
        <w:outlineLvl w:val="2"/>
        <w:rPr>
          <w:rFonts w:ascii="Times New Roman" w:eastAsia="Times New Roman" w:hAnsi="Times New Roman"/>
          <w:b/>
          <w:bCs/>
          <w:sz w:val="24"/>
          <w:szCs w:val="24"/>
          <w:lang w:eastAsia="ru-RU"/>
        </w:rPr>
      </w:pPr>
      <w:r w:rsidRPr="00587BCC">
        <w:rPr>
          <w:rFonts w:ascii="Times New Roman" w:eastAsia="Times New Roman" w:hAnsi="Times New Roman"/>
          <w:b/>
          <w:bCs/>
          <w:sz w:val="24"/>
          <w:szCs w:val="24"/>
          <w:lang w:eastAsia="ru-RU"/>
        </w:rPr>
        <w:tab/>
        <w:t>Как подать заявление о льготе</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 xml:space="preserve">Если в 2018 году вы вышли на пенсию или льгота положена кому-то из ваших близких, подайте заявление в налоговую инспекцию. Подтверждение льготы — это пенсионное удостоверение. Сроков для заявлений о льготах в Налоговом кодексе нет, но ФНС советует подавать их </w:t>
      </w:r>
      <w:hyperlink r:id="rId35" w:tgtFrame="_blank" w:history="1">
        <w:r w:rsidRPr="00587BCC">
          <w:rPr>
            <w:rFonts w:ascii="Times New Roman" w:eastAsia="Times New Roman" w:hAnsi="Times New Roman"/>
            <w:sz w:val="24"/>
            <w:szCs w:val="24"/>
            <w:u w:val="single"/>
            <w:lang w:eastAsia="ru-RU"/>
          </w:rPr>
          <w:t>до 1 мая следующего года.</w:t>
        </w:r>
      </w:hyperlink>
      <w:r w:rsidRPr="00587BCC">
        <w:rPr>
          <w:rFonts w:ascii="Times New Roman" w:eastAsia="Times New Roman" w:hAnsi="Times New Roman"/>
          <w:sz w:val="24"/>
          <w:szCs w:val="24"/>
          <w:lang w:eastAsia="ru-RU"/>
        </w:rPr>
        <w:t xml:space="preserve"> Если заявление о льготе для пенсионеров предоставляли раньше, повторно его отправлять не нужно.</w:t>
      </w:r>
    </w:p>
    <w:p w:rsidR="00587BCC" w:rsidRPr="00587BCC" w:rsidRDefault="00587BCC" w:rsidP="00587BCC">
      <w:pPr>
        <w:spacing w:after="0" w:line="240" w:lineRule="auto"/>
        <w:jc w:val="both"/>
        <w:rPr>
          <w:rFonts w:ascii="Times New Roman" w:eastAsia="Times New Roman" w:hAnsi="Times New Roman"/>
          <w:sz w:val="24"/>
          <w:szCs w:val="24"/>
          <w:lang w:eastAsia="ru-RU"/>
        </w:rPr>
      </w:pPr>
      <w:hyperlink r:id="rId36" w:tgtFrame="_blank" w:history="1">
        <w:r w:rsidRPr="00587BCC">
          <w:rPr>
            <w:rFonts w:ascii="Times New Roman" w:eastAsia="Times New Roman" w:hAnsi="Times New Roman"/>
            <w:sz w:val="24"/>
            <w:szCs w:val="24"/>
            <w:u w:val="single"/>
            <w:lang w:eastAsia="ru-RU"/>
          </w:rPr>
          <w:t>Форма заявления о льготе на сайте ФНС</w:t>
        </w:r>
      </w:hyperlink>
      <w:r w:rsidRPr="00587BCC">
        <w:rPr>
          <w:rFonts w:ascii="Times New Roman" w:eastAsia="Times New Roman" w:hAnsi="Times New Roman"/>
          <w:sz w:val="24"/>
          <w:szCs w:val="24"/>
          <w:u w:val="single"/>
          <w:lang w:eastAsia="ru-RU"/>
        </w:rPr>
        <w:t>.</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Если в собственности несколько объектов недвижимости, стоит подать уведомление о выборе льготного имущества. Это нужно сделать до 1 ноября текущего года, а потом поменять объект уже не получится. Заявление и уведомление — это разные документы (</w:t>
      </w:r>
      <w:hyperlink r:id="rId37" w:tgtFrame="_blank" w:history="1">
        <w:r w:rsidRPr="00587BCC">
          <w:rPr>
            <w:rFonts w:ascii="Times New Roman" w:eastAsia="Times New Roman" w:hAnsi="Times New Roman"/>
            <w:sz w:val="24"/>
            <w:szCs w:val="24"/>
            <w:u w:val="single"/>
            <w:lang w:eastAsia="ru-RU"/>
          </w:rPr>
          <w:t>п. 6 и 7 ст. 407 НК РФ</w:t>
        </w:r>
      </w:hyperlink>
      <w:r w:rsidRPr="00587BCC">
        <w:rPr>
          <w:rFonts w:ascii="Times New Roman" w:eastAsia="Times New Roman" w:hAnsi="Times New Roman"/>
          <w:sz w:val="24"/>
          <w:szCs w:val="24"/>
          <w:u w:val="single"/>
          <w:lang w:eastAsia="ru-RU"/>
        </w:rPr>
        <w:t>).</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Если льгота не учтена в прошлом году, хотя было на нее право, с этим тоже нужно разобраться. Проверьте объекты, по которым начислен налог: иногда случаются технические накладки и вероятность ошибки все-таки есть. Налоговая инспекция рассмотрит обращение, уточнит данные и исправит уведомление.</w:t>
      </w:r>
    </w:p>
    <w:p w:rsidR="00587BCC" w:rsidRPr="00587BCC" w:rsidRDefault="00587BCC" w:rsidP="00587BCC">
      <w:pPr>
        <w:spacing w:after="0" w:line="240" w:lineRule="auto"/>
        <w:jc w:val="both"/>
        <w:rPr>
          <w:rFonts w:ascii="Times New Roman" w:eastAsia="Times New Roman" w:hAnsi="Times New Roman"/>
          <w:b/>
          <w:bCs/>
          <w:sz w:val="24"/>
          <w:szCs w:val="24"/>
          <w:lang w:eastAsia="ru-RU"/>
        </w:rPr>
      </w:pPr>
      <w:r w:rsidRPr="00587BCC">
        <w:rPr>
          <w:rFonts w:ascii="Times New Roman" w:eastAsia="Times New Roman" w:hAnsi="Times New Roman"/>
          <w:sz w:val="24"/>
          <w:szCs w:val="24"/>
          <w:lang w:eastAsia="ru-RU"/>
        </w:rPr>
        <w:tab/>
      </w:r>
      <w:r w:rsidRPr="00587BCC">
        <w:rPr>
          <w:rFonts w:ascii="Times New Roman" w:eastAsia="Times New Roman" w:hAnsi="Times New Roman"/>
          <w:b/>
          <w:bCs/>
          <w:sz w:val="24"/>
          <w:szCs w:val="24"/>
          <w:lang w:eastAsia="ru-RU"/>
        </w:rPr>
        <w:t>Как разобраться с уведомлением по имущественным налогам</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 xml:space="preserve">На сайте ФНС есть </w:t>
      </w:r>
      <w:hyperlink r:id="rId38" w:tgtFrame="_blank" w:history="1">
        <w:r w:rsidRPr="00587BCC">
          <w:rPr>
            <w:rFonts w:ascii="Times New Roman" w:eastAsia="Times New Roman" w:hAnsi="Times New Roman"/>
            <w:sz w:val="24"/>
            <w:szCs w:val="24"/>
            <w:u w:val="single"/>
            <w:lang w:eastAsia="ru-RU"/>
          </w:rPr>
          <w:t>подробное описание структуры уведомления и проблем, которые могут возникнуть у налогоплательщиков.</w:t>
        </w:r>
      </w:hyperlink>
      <w:r w:rsidRPr="00587BCC">
        <w:rPr>
          <w:rFonts w:ascii="Times New Roman" w:eastAsia="Times New Roman" w:hAnsi="Times New Roman"/>
          <w:sz w:val="24"/>
          <w:szCs w:val="24"/>
          <w:lang w:eastAsia="ru-RU"/>
        </w:rPr>
        <w:t xml:space="preserve"> Если вы разобрались и все в порядке, не забудьте заплатить налоги до 3 декабря. Потом появится недоимка и будет начисляться пеня.</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 xml:space="preserve">Проверить и оплатить имущественные налоги можно </w:t>
      </w:r>
      <w:hyperlink r:id="rId39" w:tgtFrame="_blank" w:history="1">
        <w:r w:rsidRPr="00587BCC">
          <w:rPr>
            <w:rFonts w:ascii="Times New Roman" w:eastAsia="Times New Roman" w:hAnsi="Times New Roman"/>
            <w:sz w:val="24"/>
            <w:szCs w:val="24"/>
            <w:u w:val="single"/>
            <w:lang w:eastAsia="ru-RU"/>
          </w:rPr>
          <w:t>в личном кабинете налогоплательщика.</w:t>
        </w:r>
      </w:hyperlink>
      <w:r w:rsidRPr="00587BCC">
        <w:rPr>
          <w:rFonts w:ascii="Times New Roman" w:eastAsia="Times New Roman" w:hAnsi="Times New Roman"/>
          <w:sz w:val="24"/>
          <w:szCs w:val="24"/>
          <w:lang w:eastAsia="ru-RU"/>
        </w:rPr>
        <w:t xml:space="preserve"> Используйте учетную запись на Госуслугах, чтобы узнать, какая сумма начислена за 2017 год. Если есть личный кабинет, уведомление не придет по почте: на бумаге его выдадут только по отдельному запросу.</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Оплатить налоги тоже можно через Госуслуги. Выберите этот способ оплаты, перейдите на сайт и оплатите все налоги сразу или какой-то один. Имущественные налоги можно платить по одному. Главное, чтобы к 3 декабря не было задолженности.</w:t>
      </w:r>
    </w:p>
    <w:p w:rsidR="00587BCC" w:rsidRPr="00587BCC" w:rsidRDefault="00587BCC" w:rsidP="00587BCC">
      <w:pPr>
        <w:spacing w:after="0" w:line="240" w:lineRule="auto"/>
        <w:jc w:val="both"/>
        <w:rPr>
          <w:rFonts w:ascii="Times New Roman" w:eastAsia="Times New Roman" w:hAnsi="Times New Roman"/>
          <w:b/>
          <w:sz w:val="24"/>
          <w:szCs w:val="24"/>
          <w:lang w:eastAsia="ru-RU"/>
        </w:rPr>
      </w:pPr>
      <w:r w:rsidRPr="00587BCC">
        <w:rPr>
          <w:rFonts w:ascii="Times New Roman" w:eastAsiaTheme="minorHAnsi" w:hAnsi="Times New Roman"/>
          <w:b/>
          <w:sz w:val="24"/>
          <w:szCs w:val="24"/>
        </w:rPr>
        <w:tab/>
      </w:r>
      <w:hyperlink r:id="rId40" w:history="1">
        <w:r w:rsidRPr="00587BCC">
          <w:rPr>
            <w:rFonts w:ascii="Times New Roman" w:eastAsia="Times New Roman" w:hAnsi="Times New Roman"/>
            <w:b/>
            <w:sz w:val="24"/>
            <w:szCs w:val="24"/>
            <w:lang w:eastAsia="ru-RU"/>
          </w:rPr>
          <w:t>Что будет, если не заплатить налоги вовремя</w:t>
        </w:r>
      </w:hyperlink>
    </w:p>
    <w:p w:rsidR="00587BCC" w:rsidRDefault="00587BCC" w:rsidP="00B93776">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На всякий случай стоит потом проверить налоговую задолженность: она отразится в информерах на портале Госуслуг. Если вдруг долг все-таки будет, его можно погасить прямо на портале.</w:t>
      </w:r>
    </w:p>
    <w:p w:rsidR="00B93776" w:rsidRPr="00B93776" w:rsidRDefault="00B93776" w:rsidP="00B93776">
      <w:pPr>
        <w:spacing w:after="0" w:line="240" w:lineRule="auto"/>
        <w:jc w:val="both"/>
        <w:rPr>
          <w:rFonts w:ascii="Times New Roman" w:eastAsia="Times New Roman" w:hAnsi="Times New Roman"/>
          <w:sz w:val="24"/>
          <w:szCs w:val="24"/>
          <w:lang w:eastAsia="ru-RU"/>
        </w:rPr>
      </w:pPr>
    </w:p>
    <w:p w:rsidR="0007173B" w:rsidRDefault="0007173B"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r w:rsidRPr="0007173B">
        <w:rPr>
          <w:rFonts w:ascii="Times New Roman" w:eastAsia="Times New Roman" w:hAnsi="Times New Roman"/>
          <w:b/>
          <w:i/>
          <w:color w:val="000000"/>
          <w:sz w:val="28"/>
          <w:szCs w:val="28"/>
          <w:lang w:eastAsia="ru-RU"/>
        </w:rPr>
        <w:t>Правила пользования природным газом в жилых домах</w:t>
      </w:r>
    </w:p>
    <w:p w:rsidR="0007173B" w:rsidRPr="0007173B" w:rsidRDefault="0007173B" w:rsidP="0007173B">
      <w:pPr>
        <w:autoSpaceDE w:val="0"/>
        <w:autoSpaceDN w:val="0"/>
        <w:adjustRightInd w:val="0"/>
        <w:spacing w:after="0" w:line="240" w:lineRule="auto"/>
        <w:jc w:val="center"/>
        <w:rPr>
          <w:rFonts w:ascii="Times New Roman" w:eastAsia="Times New Roman" w:hAnsi="Times New Roman"/>
          <w:b/>
          <w:i/>
          <w:color w:val="000000"/>
          <w:sz w:val="16"/>
          <w:szCs w:val="16"/>
          <w:lang w:eastAsia="ru-RU"/>
        </w:rPr>
      </w:pPr>
    </w:p>
    <w:p w:rsidR="0007173B" w:rsidRPr="0007173B" w:rsidRDefault="0007173B" w:rsidP="00307925">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07173B">
        <w:rPr>
          <w:rFonts w:ascii="Times New Roman" w:eastAsia="Times New Roman" w:hAnsi="Times New Roman"/>
          <w:sz w:val="24"/>
          <w:szCs w:val="24"/>
          <w:lang w:eastAsia="ru-RU"/>
        </w:rPr>
        <w:t>Бытовой газ не только благо для человека, но и источник повышенной опасности. В быту используют два вида природного газа: магистральный, который поступает в дома по трубам, и сжиженный, продающийся в баллонах. </w:t>
      </w:r>
      <w:r w:rsidRPr="0007173B">
        <w:rPr>
          <w:rFonts w:ascii="Times New Roman" w:eastAsia="Times New Roman" w:hAnsi="Times New Roman"/>
          <w:b/>
          <w:bCs/>
          <w:sz w:val="24"/>
          <w:szCs w:val="24"/>
          <w:lang w:eastAsia="ru-RU"/>
        </w:rPr>
        <w:t>Утечка бытового газа</w:t>
      </w:r>
      <w:r w:rsidRPr="0007173B">
        <w:rPr>
          <w:rFonts w:ascii="Times New Roman" w:eastAsia="Times New Roman" w:hAnsi="Times New Roman"/>
          <w:sz w:val="24"/>
          <w:szCs w:val="24"/>
          <w:lang w:eastAsia="ru-RU"/>
        </w:rPr>
        <w:t> может вызвать отравление или привести к взрыву. Поэтому чтобы обеспечить себе </w:t>
      </w:r>
      <w:r w:rsidRPr="0007173B">
        <w:rPr>
          <w:rFonts w:ascii="Times New Roman" w:eastAsia="Times New Roman" w:hAnsi="Times New Roman"/>
          <w:b/>
          <w:bCs/>
          <w:sz w:val="24"/>
          <w:szCs w:val="24"/>
          <w:lang w:eastAsia="ru-RU"/>
        </w:rPr>
        <w:t>безопасность</w:t>
      </w:r>
      <w:r w:rsidRPr="0007173B">
        <w:rPr>
          <w:rFonts w:ascii="Times New Roman" w:eastAsia="Times New Roman" w:hAnsi="Times New Roman"/>
          <w:sz w:val="24"/>
          <w:szCs w:val="24"/>
          <w:lang w:eastAsia="ru-RU"/>
        </w:rPr>
        <w:t xml:space="preserve"> и не подвергать себя и жизни окружающих вас людей смертельной угрозе, помните и соблюдайте </w:t>
      </w:r>
      <w:r w:rsidRPr="0007173B">
        <w:rPr>
          <w:rFonts w:ascii="Times New Roman" w:eastAsia="Times New Roman" w:hAnsi="Times New Roman"/>
          <w:b/>
          <w:bCs/>
          <w:sz w:val="24"/>
          <w:szCs w:val="24"/>
          <w:lang w:eastAsia="ru-RU"/>
        </w:rPr>
        <w:t>правила пользования газом и бытовыми газовыми приборами</w:t>
      </w:r>
      <w:r w:rsidRPr="0007173B">
        <w:rPr>
          <w:rFonts w:ascii="Times New Roman" w:eastAsia="Times New Roman" w:hAnsi="Times New Roman"/>
          <w:sz w:val="24"/>
          <w:szCs w:val="24"/>
          <w:lang w:eastAsia="ru-RU"/>
        </w:rPr>
        <w:t>.</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w:t>
      </w:r>
      <w:r w:rsidRPr="0007173B">
        <w:rPr>
          <w:rFonts w:ascii="Times New Roman" w:eastAsia="Times New Roman" w:hAnsi="Times New Roman"/>
          <w:sz w:val="24"/>
          <w:szCs w:val="24"/>
          <w:lang w:eastAsia="ru-RU"/>
        </w:rPr>
        <w:tab/>
        <w:t>Внушительная часть </w:t>
      </w:r>
      <w:r w:rsidRPr="0007173B">
        <w:rPr>
          <w:rFonts w:ascii="Times New Roman" w:eastAsia="Times New Roman" w:hAnsi="Times New Roman"/>
          <w:b/>
          <w:bCs/>
          <w:sz w:val="24"/>
          <w:szCs w:val="24"/>
          <w:lang w:eastAsia="ru-RU"/>
        </w:rPr>
        <w:t>взрывов бытового газа и пожаров</w:t>
      </w:r>
      <w:r w:rsidRPr="0007173B">
        <w:rPr>
          <w:rFonts w:ascii="Times New Roman" w:eastAsia="Times New Roman" w:hAnsi="Times New Roman"/>
          <w:sz w:val="24"/>
          <w:szCs w:val="24"/>
          <w:lang w:eastAsia="ru-RU"/>
        </w:rPr>
        <w:t> в жилых домах − следствие пренебрежения </w:t>
      </w:r>
      <w:r w:rsidRPr="0007173B">
        <w:rPr>
          <w:rFonts w:ascii="Times New Roman" w:eastAsia="Times New Roman" w:hAnsi="Times New Roman"/>
          <w:b/>
          <w:bCs/>
          <w:sz w:val="24"/>
          <w:szCs w:val="24"/>
          <w:lang w:eastAsia="ru-RU"/>
        </w:rPr>
        <w:t>безопасностью</w:t>
      </w:r>
      <w:r w:rsidRPr="0007173B">
        <w:rPr>
          <w:rFonts w:ascii="Times New Roman" w:eastAsia="Times New Roman" w:hAnsi="Times New Roman"/>
          <w:sz w:val="24"/>
          <w:szCs w:val="24"/>
          <w:lang w:eastAsia="ru-RU"/>
        </w:rPr>
        <w:t>, незнания элементарных </w:t>
      </w:r>
      <w:r w:rsidRPr="0007173B">
        <w:rPr>
          <w:rFonts w:ascii="Times New Roman" w:eastAsia="Times New Roman" w:hAnsi="Times New Roman"/>
          <w:b/>
          <w:bCs/>
          <w:sz w:val="24"/>
          <w:szCs w:val="24"/>
          <w:lang w:eastAsia="ru-RU"/>
        </w:rPr>
        <w:t>правил пользования газом</w:t>
      </w:r>
      <w:r w:rsidRPr="0007173B">
        <w:rPr>
          <w:rFonts w:ascii="Times New Roman" w:eastAsia="Times New Roman" w:hAnsi="Times New Roman"/>
          <w:sz w:val="24"/>
          <w:szCs w:val="24"/>
          <w:lang w:eastAsia="ru-RU"/>
        </w:rPr>
        <w:t> и халатность в обращении с баллонами сжиженного газа.</w:t>
      </w:r>
    </w:p>
    <w:p w:rsidR="0007173B" w:rsidRPr="0007173B" w:rsidRDefault="00307925" w:rsidP="0007173B">
      <w:pPr>
        <w:spacing w:after="0" w:line="240" w:lineRule="auto"/>
        <w:rPr>
          <w:rFonts w:ascii="Times New Roman" w:eastAsia="Times New Roman" w:hAnsi="Times New Roman"/>
          <w:sz w:val="24"/>
          <w:szCs w:val="24"/>
          <w:lang w:eastAsia="ru-RU"/>
        </w:rPr>
      </w:pPr>
      <w:r>
        <w:rPr>
          <w:rFonts w:ascii="Times New Roman" w:eastAsia="Times New Roman" w:hAnsi="Times New Roman"/>
          <w:b/>
          <w:i/>
          <w:sz w:val="24"/>
          <w:szCs w:val="24"/>
          <w:lang w:eastAsia="ru-RU"/>
        </w:rPr>
        <w:tab/>
      </w:r>
      <w:r w:rsidR="0007173B" w:rsidRPr="0007173B">
        <w:rPr>
          <w:rFonts w:ascii="Times New Roman" w:eastAsia="Times New Roman" w:hAnsi="Times New Roman"/>
          <w:b/>
          <w:i/>
          <w:sz w:val="24"/>
          <w:szCs w:val="24"/>
          <w:lang w:eastAsia="ru-RU"/>
        </w:rPr>
        <w:t>Во избежание </w:t>
      </w:r>
      <w:r w:rsidR="0007173B" w:rsidRPr="0007173B">
        <w:rPr>
          <w:rFonts w:ascii="Times New Roman" w:eastAsia="Times New Roman" w:hAnsi="Times New Roman"/>
          <w:b/>
          <w:bCs/>
          <w:i/>
          <w:sz w:val="24"/>
          <w:szCs w:val="24"/>
          <w:lang w:eastAsia="ru-RU"/>
        </w:rPr>
        <w:t>взрывов бытового газа и пожаров</w:t>
      </w:r>
      <w:r w:rsidR="0007173B" w:rsidRPr="0007173B">
        <w:rPr>
          <w:rFonts w:ascii="Times New Roman" w:eastAsia="Times New Roman" w:hAnsi="Times New Roman"/>
          <w:b/>
          <w:i/>
          <w:sz w:val="24"/>
          <w:szCs w:val="24"/>
          <w:lang w:eastAsia="ru-RU"/>
        </w:rPr>
        <w:t> от </w:t>
      </w:r>
      <w:r w:rsidR="0007173B" w:rsidRPr="0007173B">
        <w:rPr>
          <w:rFonts w:ascii="Times New Roman" w:eastAsia="Times New Roman" w:hAnsi="Times New Roman"/>
          <w:b/>
          <w:bCs/>
          <w:i/>
          <w:sz w:val="24"/>
          <w:szCs w:val="24"/>
          <w:lang w:eastAsia="ru-RU"/>
        </w:rPr>
        <w:t>пользования сжиженного газа</w:t>
      </w:r>
      <w:r w:rsidR="0007173B" w:rsidRPr="0007173B">
        <w:rPr>
          <w:rFonts w:ascii="Times New Roman" w:eastAsia="Times New Roman" w:hAnsi="Times New Roman"/>
          <w:b/>
          <w:i/>
          <w:sz w:val="24"/>
          <w:szCs w:val="24"/>
          <w:lang w:eastAsia="ru-RU"/>
        </w:rPr>
        <w:t> помните следующие </w:t>
      </w:r>
      <w:r w:rsidR="0007173B" w:rsidRPr="0007173B">
        <w:rPr>
          <w:rFonts w:ascii="Times New Roman" w:eastAsia="Times New Roman" w:hAnsi="Times New Roman"/>
          <w:b/>
          <w:bCs/>
          <w:i/>
          <w:sz w:val="24"/>
          <w:szCs w:val="24"/>
          <w:lang w:eastAsia="ru-RU"/>
        </w:rPr>
        <w:t>правила</w:t>
      </w:r>
      <w:r w:rsidR="0007173B" w:rsidRPr="0007173B">
        <w:rPr>
          <w:rFonts w:ascii="Times New Roman" w:eastAsia="Times New Roman" w:hAnsi="Times New Roman"/>
          <w:b/>
          <w:i/>
          <w:sz w:val="24"/>
          <w:szCs w:val="24"/>
          <w:lang w:eastAsia="ru-RU"/>
        </w:rPr>
        <w:t>: </w:t>
      </w:r>
      <w:r w:rsidR="0007173B" w:rsidRPr="0007173B">
        <w:rPr>
          <w:rFonts w:ascii="Times New Roman" w:eastAsia="Times New Roman" w:hAnsi="Times New Roman"/>
          <w:b/>
          <w:i/>
          <w:sz w:val="24"/>
          <w:szCs w:val="24"/>
          <w:lang w:eastAsia="ru-RU"/>
        </w:rPr>
        <w:br/>
      </w:r>
      <w:r w:rsidR="0007173B" w:rsidRPr="0007173B">
        <w:rPr>
          <w:rFonts w:ascii="Times New Roman" w:eastAsia="Times New Roman" w:hAnsi="Times New Roman"/>
          <w:sz w:val="24"/>
          <w:szCs w:val="24"/>
          <w:lang w:eastAsia="ru-RU"/>
        </w:rPr>
        <w:t>• храните баллон со сжиженным газом исключительно в вертикальном положении в проветриваемом помещении;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запасные заправленные и пустые </w:t>
      </w:r>
      <w:r w:rsidRPr="0007173B">
        <w:rPr>
          <w:rFonts w:ascii="Times New Roman" w:eastAsia="Times New Roman" w:hAnsi="Times New Roman"/>
          <w:b/>
          <w:bCs/>
          <w:sz w:val="24"/>
          <w:szCs w:val="24"/>
          <w:lang w:eastAsia="ru-RU"/>
        </w:rPr>
        <w:t>газовые баллоны</w:t>
      </w:r>
      <w:r w:rsidRPr="0007173B">
        <w:rPr>
          <w:rFonts w:ascii="Times New Roman" w:eastAsia="Times New Roman" w:hAnsi="Times New Roman"/>
          <w:sz w:val="24"/>
          <w:szCs w:val="24"/>
          <w:lang w:eastAsia="ru-RU"/>
        </w:rPr>
        <w:t> нельзя хранить даже временно в жилом помещении, а также на проходах эвакуации в случае пожара;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lastRenderedPageBreak/>
        <w:t>• баллон с газом можно устанавливать в доме там, где поставлены соответствующие приборы, а также на улице. При этом в газифицированной комнате можно держать только один баллон до 55 литров или два не более 27 литров каждый. Внутри дома </w:t>
      </w:r>
      <w:r w:rsidRPr="0007173B">
        <w:rPr>
          <w:rFonts w:ascii="Times New Roman" w:eastAsia="Times New Roman" w:hAnsi="Times New Roman"/>
          <w:b/>
          <w:bCs/>
          <w:sz w:val="24"/>
          <w:szCs w:val="24"/>
          <w:lang w:eastAsia="ru-RU"/>
        </w:rPr>
        <w:t>газовый баллон</w:t>
      </w:r>
      <w:r w:rsidRPr="0007173B">
        <w:rPr>
          <w:rFonts w:ascii="Times New Roman" w:eastAsia="Times New Roman" w:hAnsi="Times New Roman"/>
          <w:sz w:val="24"/>
          <w:szCs w:val="24"/>
          <w:lang w:eastAsia="ru-RU"/>
        </w:rPr>
        <w:t> располагают в метре от плиты, не менее метра от отопительных батарей и не менее двух метров от печной дверцы;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если </w:t>
      </w:r>
      <w:r w:rsidRPr="0007173B">
        <w:rPr>
          <w:rFonts w:ascii="Times New Roman" w:eastAsia="Times New Roman" w:hAnsi="Times New Roman"/>
          <w:b/>
          <w:bCs/>
          <w:sz w:val="24"/>
          <w:szCs w:val="24"/>
          <w:lang w:eastAsia="ru-RU"/>
        </w:rPr>
        <w:t>газовый баллон</w:t>
      </w:r>
      <w:r w:rsidRPr="0007173B">
        <w:rPr>
          <w:rFonts w:ascii="Times New Roman" w:eastAsia="Times New Roman" w:hAnsi="Times New Roman"/>
          <w:sz w:val="24"/>
          <w:szCs w:val="24"/>
          <w:lang w:eastAsia="ru-RU"/>
        </w:rPr>
        <w:t> неисправен, не ремонтируйте его самостоятельно, а сдайте в мастерскую; </w:t>
      </w:r>
      <w:r w:rsidRPr="0007173B">
        <w:rPr>
          <w:rFonts w:ascii="Times New Roman" w:eastAsia="Times New Roman" w:hAnsi="Times New Roman"/>
          <w:sz w:val="24"/>
          <w:szCs w:val="24"/>
          <w:lang w:eastAsia="ru-RU"/>
        </w:rPr>
        <w:br/>
        <w:t>• перед заменой </w:t>
      </w:r>
      <w:r w:rsidRPr="0007173B">
        <w:rPr>
          <w:rFonts w:ascii="Times New Roman" w:eastAsia="Times New Roman" w:hAnsi="Times New Roman"/>
          <w:b/>
          <w:bCs/>
          <w:sz w:val="24"/>
          <w:szCs w:val="24"/>
          <w:lang w:eastAsia="ru-RU"/>
        </w:rPr>
        <w:t>газового баллона</w:t>
      </w:r>
      <w:r w:rsidRPr="0007173B">
        <w:rPr>
          <w:rFonts w:ascii="Times New Roman" w:eastAsia="Times New Roman" w:hAnsi="Times New Roman"/>
          <w:sz w:val="24"/>
          <w:szCs w:val="24"/>
          <w:lang w:eastAsia="ru-RU"/>
        </w:rPr>
        <w:t> убедитесь, что вентили полного и отработанного баллонов плотно закрыты. После замены для большей </w:t>
      </w:r>
      <w:r w:rsidRPr="0007173B">
        <w:rPr>
          <w:rFonts w:ascii="Times New Roman" w:eastAsia="Times New Roman" w:hAnsi="Times New Roman"/>
          <w:b/>
          <w:bCs/>
          <w:sz w:val="24"/>
          <w:szCs w:val="24"/>
          <w:lang w:eastAsia="ru-RU"/>
        </w:rPr>
        <w:t>безопасности</w:t>
      </w:r>
      <w:r w:rsidRPr="0007173B">
        <w:rPr>
          <w:rFonts w:ascii="Times New Roman" w:eastAsia="Times New Roman" w:hAnsi="Times New Roman"/>
          <w:sz w:val="24"/>
          <w:szCs w:val="24"/>
          <w:lang w:eastAsia="ru-RU"/>
        </w:rPr>
        <w:t> нанесите мыльный раствор на все соединения и убедитесь в их герметичности;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 заменяйте </w:t>
      </w:r>
      <w:r w:rsidRPr="0007173B">
        <w:rPr>
          <w:rFonts w:ascii="Times New Roman" w:eastAsia="Times New Roman" w:hAnsi="Times New Roman"/>
          <w:b/>
          <w:bCs/>
          <w:sz w:val="24"/>
          <w:szCs w:val="24"/>
          <w:lang w:eastAsia="ru-RU"/>
        </w:rPr>
        <w:t>газовый баллон</w:t>
      </w:r>
      <w:r w:rsidRPr="0007173B">
        <w:rPr>
          <w:rFonts w:ascii="Times New Roman" w:eastAsia="Times New Roman" w:hAnsi="Times New Roman"/>
          <w:sz w:val="24"/>
          <w:szCs w:val="24"/>
          <w:lang w:eastAsia="ru-RU"/>
        </w:rPr>
        <w:t>, если в помещении есть пламя и включенные электрические приборы; </w:t>
      </w:r>
      <w:r w:rsidRPr="0007173B">
        <w:rPr>
          <w:rFonts w:ascii="Times New Roman" w:eastAsia="Times New Roman" w:hAnsi="Times New Roman"/>
          <w:sz w:val="24"/>
          <w:szCs w:val="24"/>
          <w:lang w:eastAsia="ru-RU"/>
        </w:rPr>
        <w:br/>
        <w:t>•закончив работу с газом, не забывайте закрывать кран баллона.</w:t>
      </w:r>
    </w:p>
    <w:p w:rsidR="0007173B" w:rsidRPr="0007173B" w:rsidRDefault="0007173B" w:rsidP="0007173B">
      <w:pPr>
        <w:spacing w:after="0" w:line="240" w:lineRule="auto"/>
        <w:jc w:val="both"/>
        <w:rPr>
          <w:rFonts w:ascii="Times New Roman" w:eastAsia="Times New Roman" w:hAnsi="Times New Roman"/>
          <w:b/>
          <w:i/>
          <w:sz w:val="24"/>
          <w:szCs w:val="24"/>
          <w:lang w:eastAsia="ru-RU"/>
        </w:rPr>
      </w:pPr>
      <w:r w:rsidRPr="0007173B">
        <w:rPr>
          <w:rFonts w:ascii="Times New Roman" w:eastAsia="Times New Roman" w:hAnsi="Times New Roman"/>
          <w:sz w:val="24"/>
          <w:szCs w:val="24"/>
          <w:lang w:eastAsia="ru-RU"/>
        </w:rPr>
        <w:t> </w:t>
      </w:r>
      <w:r w:rsidRPr="0007173B">
        <w:rPr>
          <w:rFonts w:ascii="Times New Roman" w:eastAsia="Times New Roman" w:hAnsi="Times New Roman"/>
          <w:sz w:val="24"/>
          <w:szCs w:val="24"/>
          <w:lang w:eastAsia="ru-RU"/>
        </w:rPr>
        <w:tab/>
      </w:r>
      <w:r w:rsidRPr="0007173B">
        <w:rPr>
          <w:rFonts w:ascii="Times New Roman" w:eastAsia="Times New Roman" w:hAnsi="Times New Roman"/>
          <w:b/>
          <w:i/>
          <w:sz w:val="24"/>
          <w:szCs w:val="24"/>
          <w:lang w:eastAsia="ru-RU"/>
        </w:rPr>
        <w:t>Пользуясь </w:t>
      </w:r>
      <w:r w:rsidRPr="0007173B">
        <w:rPr>
          <w:rFonts w:ascii="Times New Roman" w:eastAsia="Times New Roman" w:hAnsi="Times New Roman"/>
          <w:b/>
          <w:bCs/>
          <w:i/>
          <w:sz w:val="24"/>
          <w:szCs w:val="24"/>
          <w:lang w:eastAsia="ru-RU"/>
        </w:rPr>
        <w:t>бытовыми газовыми плитами</w:t>
      </w:r>
      <w:r w:rsidRPr="0007173B">
        <w:rPr>
          <w:rFonts w:ascii="Times New Roman" w:eastAsia="Times New Roman" w:hAnsi="Times New Roman"/>
          <w:b/>
          <w:i/>
          <w:sz w:val="24"/>
          <w:szCs w:val="24"/>
          <w:lang w:eastAsia="ru-RU"/>
        </w:rPr>
        <w:t>, придерживайтесь </w:t>
      </w:r>
      <w:r w:rsidRPr="0007173B">
        <w:rPr>
          <w:rFonts w:ascii="Times New Roman" w:eastAsia="Times New Roman" w:hAnsi="Times New Roman"/>
          <w:b/>
          <w:bCs/>
          <w:i/>
          <w:sz w:val="24"/>
          <w:szCs w:val="24"/>
          <w:lang w:eastAsia="ru-RU"/>
        </w:rPr>
        <w:t>правил безопасности</w:t>
      </w:r>
      <w:r w:rsidRPr="0007173B">
        <w:rPr>
          <w:rFonts w:ascii="Times New Roman" w:eastAsia="Times New Roman" w:hAnsi="Times New Roman"/>
          <w:b/>
          <w:i/>
          <w:sz w:val="24"/>
          <w:szCs w:val="24"/>
          <w:lang w:eastAsia="ru-RU"/>
        </w:rPr>
        <w:t>, приведенных выше и следующими советами:</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перед началом пользования новой газовой плитой, внимательно ознакомьтесь с инструкцией изготовителя; </w:t>
      </w:r>
      <w:r w:rsidRPr="0007173B">
        <w:rPr>
          <w:rFonts w:ascii="Times New Roman" w:eastAsia="Times New Roman" w:hAnsi="Times New Roman"/>
          <w:sz w:val="24"/>
          <w:szCs w:val="24"/>
          <w:lang w:eastAsia="ru-RU"/>
        </w:rPr>
        <w:br/>
        <w:t>• для соединения баллона с плитой используйте специальный резиновый шланг с маркировкой. Шланг должен быть зафиксирован при помощи </w:t>
      </w:r>
      <w:r w:rsidRPr="0007173B">
        <w:rPr>
          <w:rFonts w:ascii="Times New Roman" w:eastAsia="Times New Roman" w:hAnsi="Times New Roman"/>
          <w:b/>
          <w:bCs/>
          <w:sz w:val="24"/>
          <w:szCs w:val="24"/>
          <w:lang w:eastAsia="ru-RU"/>
        </w:rPr>
        <w:t>зажимов безопасности</w:t>
      </w:r>
      <w:r w:rsidRPr="0007173B">
        <w:rPr>
          <w:rFonts w:ascii="Times New Roman" w:eastAsia="Times New Roman" w:hAnsi="Times New Roman"/>
          <w:sz w:val="24"/>
          <w:szCs w:val="24"/>
          <w:lang w:eastAsia="ru-RU"/>
        </w:rPr>
        <w:t>. Его длина должна составлять не более одного метра. Не допускайте пережатия и растяжения газового шланга; </w:t>
      </w:r>
      <w:r w:rsidRPr="0007173B">
        <w:rPr>
          <w:rFonts w:ascii="Times New Roman" w:eastAsia="Times New Roman" w:hAnsi="Times New Roman"/>
          <w:sz w:val="24"/>
          <w:szCs w:val="24"/>
          <w:lang w:eastAsia="ru-RU"/>
        </w:rPr>
        <w:br/>
        <w:t>• каждый раз перед началом эксплуатации духового шкафа проветривайте его, оставив дверцу на несколько минут открытой;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пользуйтесь специальными кольцами для конфорок с высокими ребрами, нагревая на плите большую посуду с широким дном. Они увеличивают приток необходимого воздуха для горения и способствуют оттоку продуктов горения;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 убирайте конфорки </w:t>
      </w:r>
      <w:r w:rsidRPr="0007173B">
        <w:rPr>
          <w:rFonts w:ascii="Times New Roman" w:eastAsia="Times New Roman" w:hAnsi="Times New Roman"/>
          <w:b/>
          <w:bCs/>
          <w:sz w:val="24"/>
          <w:szCs w:val="24"/>
          <w:lang w:eastAsia="ru-RU"/>
        </w:rPr>
        <w:t>газовой плиты</w:t>
      </w:r>
      <w:r w:rsidRPr="0007173B">
        <w:rPr>
          <w:rFonts w:ascii="Times New Roman" w:eastAsia="Times New Roman" w:hAnsi="Times New Roman"/>
          <w:sz w:val="24"/>
          <w:szCs w:val="24"/>
          <w:lang w:eastAsia="ru-RU"/>
        </w:rPr>
        <w:t> и не ставьте посуду прямо на горелку; </w:t>
      </w:r>
      <w:r w:rsidRPr="0007173B">
        <w:rPr>
          <w:rFonts w:ascii="Times New Roman" w:eastAsia="Times New Roman" w:hAnsi="Times New Roman"/>
          <w:sz w:val="24"/>
          <w:szCs w:val="24"/>
          <w:lang w:eastAsia="ru-RU"/>
        </w:rPr>
        <w:br/>
        <w:t>•не оставляйте </w:t>
      </w:r>
      <w:r w:rsidRPr="0007173B">
        <w:rPr>
          <w:rFonts w:ascii="Times New Roman" w:eastAsia="Times New Roman" w:hAnsi="Times New Roman"/>
          <w:b/>
          <w:bCs/>
          <w:sz w:val="24"/>
          <w:szCs w:val="24"/>
          <w:lang w:eastAsia="ru-RU"/>
        </w:rPr>
        <w:t>газовую плиту</w:t>
      </w:r>
      <w:r w:rsidRPr="0007173B">
        <w:rPr>
          <w:rFonts w:ascii="Times New Roman" w:eastAsia="Times New Roman" w:hAnsi="Times New Roman"/>
          <w:sz w:val="24"/>
          <w:szCs w:val="24"/>
          <w:lang w:eastAsia="ru-RU"/>
        </w:rPr>
        <w:t> без присмотра;</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нельзя пользоваться электрическим розжигом плиты, если горелки сняты; </w:t>
      </w:r>
      <w:r w:rsidRPr="0007173B">
        <w:rPr>
          <w:rFonts w:ascii="Times New Roman" w:eastAsia="Times New Roman" w:hAnsi="Times New Roman"/>
          <w:sz w:val="24"/>
          <w:szCs w:val="24"/>
          <w:lang w:eastAsia="ru-RU"/>
        </w:rPr>
        <w:br/>
        <w:t>• не заливайте рабочую поверхность плиты жидкостями;</w:t>
      </w:r>
    </w:p>
    <w:p w:rsidR="0007173B" w:rsidRPr="0007173B" w:rsidRDefault="003E69A3" w:rsidP="0007173B">
      <w:pPr>
        <w:spacing w:after="0" w:line="240" w:lineRule="auto"/>
        <w:jc w:val="both"/>
        <w:rPr>
          <w:rFonts w:ascii="Times New Roman" w:eastAsia="Times New Roman" w:hAnsi="Times New Roman"/>
          <w:sz w:val="24"/>
          <w:szCs w:val="24"/>
          <w:lang w:eastAsia="ru-RU"/>
        </w:rPr>
      </w:pPr>
      <w:r w:rsidRPr="0007173B">
        <w:rPr>
          <w:rFonts w:eastAsia="Times New Roman"/>
          <w:noProof/>
          <w:lang w:eastAsia="ru-RU"/>
        </w:rPr>
        <w:drawing>
          <wp:anchor distT="0" distB="0" distL="114300" distR="114300" simplePos="0" relativeHeight="251743232" behindDoc="0" locked="0" layoutInCell="1" allowOverlap="1" wp14:anchorId="4E12CD51" wp14:editId="425B8780">
            <wp:simplePos x="0" y="0"/>
            <wp:positionH relativeFrom="column">
              <wp:posOffset>4363684</wp:posOffset>
            </wp:positionH>
            <wp:positionV relativeFrom="paragraph">
              <wp:posOffset>455619</wp:posOffset>
            </wp:positionV>
            <wp:extent cx="2016760" cy="1285240"/>
            <wp:effectExtent l="0" t="0" r="2540" b="0"/>
            <wp:wrapSquare wrapText="bothSides"/>
            <wp:docPr id="6" name="Рисунок 6" descr="http://75.mchs.gov.ru/upload/site74/document_news/7j1MTzK3fN-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75.mchs.gov.ru/upload/site74/document_news/7j1MTzK3fN-big-reduce350.jp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2016760"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07173B" w:rsidRPr="0007173B">
        <w:rPr>
          <w:rFonts w:ascii="Times New Roman" w:eastAsia="Times New Roman" w:hAnsi="Times New Roman"/>
          <w:sz w:val="24"/>
          <w:szCs w:val="24"/>
          <w:lang w:eastAsia="ru-RU"/>
        </w:rPr>
        <w:t> • уменьшайте пламя после закипания содержимого посуды. Этим вы предупредите заливание горелок продуктами питания, к тому же сократите бесполезный расход газа, чем сэкономите деньги; </w:t>
      </w:r>
      <w:r w:rsidR="0007173B" w:rsidRPr="0007173B">
        <w:rPr>
          <w:rFonts w:ascii="Times New Roman" w:eastAsia="Times New Roman" w:hAnsi="Times New Roman"/>
          <w:sz w:val="24"/>
          <w:szCs w:val="24"/>
          <w:lang w:eastAsia="ru-RU"/>
        </w:rPr>
        <w:br/>
        <w:t>• содержите газовую плиту в чистоте. При ее загрязнении продуктами питания газ сгорает не целиком и с выделением угарного газа. Перед мероприятиями по уходу за газовой плитой, отключите ее от электросети. Горелки, их насадки и другие части плиты желательно не реже одного раза в месяц промывать мыльным или слабым содовым раствором; </w:t>
      </w:r>
      <w:r w:rsidR="0007173B" w:rsidRPr="0007173B">
        <w:rPr>
          <w:rFonts w:ascii="Times New Roman" w:eastAsia="Times New Roman" w:hAnsi="Times New Roman"/>
          <w:sz w:val="24"/>
          <w:szCs w:val="24"/>
          <w:lang w:eastAsia="ru-RU"/>
        </w:rPr>
        <w:br/>
        <w:t>• не используйте плиту для обогрева комнаты;</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 не сушите одежду в духовке и над конфорками газовой плиты.</w:t>
      </w:r>
    </w:p>
    <w:p w:rsidR="0007173B" w:rsidRPr="0007173B" w:rsidRDefault="0007173B" w:rsidP="0007173B">
      <w:pPr>
        <w:spacing w:after="0" w:line="240" w:lineRule="auto"/>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ab/>
      </w:r>
      <w:r w:rsidRPr="0007173B">
        <w:rPr>
          <w:rFonts w:ascii="Times New Roman" w:eastAsia="Times New Roman" w:hAnsi="Times New Roman"/>
          <w:b/>
          <w:i/>
          <w:sz w:val="24"/>
          <w:szCs w:val="24"/>
          <w:lang w:eastAsia="ru-RU"/>
        </w:rPr>
        <w:t>Если вы почувствовали в помещении запах газа: </w:t>
      </w:r>
      <w:r w:rsidRPr="0007173B">
        <w:rPr>
          <w:rFonts w:ascii="Times New Roman" w:eastAsia="Times New Roman" w:hAnsi="Times New Roman"/>
          <w:b/>
          <w:i/>
          <w:sz w:val="24"/>
          <w:szCs w:val="24"/>
          <w:lang w:eastAsia="ru-RU"/>
        </w:rPr>
        <w:br/>
      </w:r>
      <w:r w:rsidRPr="0007173B">
        <w:rPr>
          <w:rFonts w:ascii="Times New Roman" w:eastAsia="Times New Roman" w:hAnsi="Times New Roman"/>
          <w:sz w:val="24"/>
          <w:szCs w:val="24"/>
          <w:lang w:eastAsia="ru-RU"/>
        </w:rPr>
        <w:t>• при </w:t>
      </w:r>
      <w:r w:rsidRPr="0007173B">
        <w:rPr>
          <w:rFonts w:ascii="Times New Roman" w:eastAsia="Times New Roman" w:hAnsi="Times New Roman"/>
          <w:b/>
          <w:bCs/>
          <w:sz w:val="24"/>
          <w:szCs w:val="24"/>
          <w:lang w:eastAsia="ru-RU"/>
        </w:rPr>
        <w:t>утечке бытового газа</w:t>
      </w:r>
      <w:r w:rsidRPr="0007173B">
        <w:rPr>
          <w:rFonts w:ascii="Times New Roman" w:eastAsia="Times New Roman" w:hAnsi="Times New Roman"/>
          <w:sz w:val="24"/>
          <w:szCs w:val="24"/>
          <w:lang w:eastAsia="ru-RU"/>
        </w:rPr>
        <w:t> перекройте конфорки кухонной плиты и кран на трубе подачи газа; </w:t>
      </w:r>
      <w:r w:rsidRPr="0007173B">
        <w:rPr>
          <w:rFonts w:ascii="Times New Roman" w:eastAsia="Times New Roman" w:hAnsi="Times New Roman"/>
          <w:sz w:val="24"/>
          <w:szCs w:val="24"/>
          <w:lang w:eastAsia="ru-RU"/>
        </w:rPr>
        <w:br/>
        <w:t>• если произошла </w:t>
      </w:r>
      <w:r w:rsidRPr="0007173B">
        <w:rPr>
          <w:rFonts w:ascii="Times New Roman" w:eastAsia="Times New Roman" w:hAnsi="Times New Roman"/>
          <w:b/>
          <w:bCs/>
          <w:sz w:val="24"/>
          <w:szCs w:val="24"/>
          <w:lang w:eastAsia="ru-RU"/>
        </w:rPr>
        <w:t>утечка бытового газа</w:t>
      </w:r>
      <w:r w:rsidRPr="0007173B">
        <w:rPr>
          <w:rFonts w:ascii="Times New Roman" w:eastAsia="Times New Roman" w:hAnsi="Times New Roman"/>
          <w:sz w:val="24"/>
          <w:szCs w:val="24"/>
          <w:lang w:eastAsia="ru-RU"/>
        </w:rPr>
        <w:t>, ни в коем случае не включайте свет и электроприборы, отсоедините телефон от розетки, не зажигайте свечи и спички, не выходите в другие помещения, где есть открытый огонь; </w:t>
      </w:r>
      <w:r w:rsidRPr="0007173B">
        <w:rPr>
          <w:rFonts w:ascii="Times New Roman" w:eastAsia="Times New Roman" w:hAnsi="Times New Roman"/>
          <w:sz w:val="24"/>
          <w:szCs w:val="24"/>
          <w:lang w:eastAsia="ru-RU"/>
        </w:rPr>
        <w:br/>
        <w:t>• загазованное помещение необходимо проветрить и вызвать по телефону аварийную газовую службу. </w:t>
      </w:r>
      <w:r w:rsidRPr="0007173B">
        <w:rPr>
          <w:rFonts w:ascii="Times New Roman" w:eastAsia="Times New Roman" w:hAnsi="Times New Roman"/>
          <w:sz w:val="24"/>
          <w:szCs w:val="24"/>
          <w:lang w:eastAsia="ru-RU"/>
        </w:rPr>
        <w:br/>
      </w:r>
      <w:r w:rsidRPr="0007173B">
        <w:rPr>
          <w:rFonts w:ascii="Times New Roman" w:eastAsia="Times New Roman" w:hAnsi="Times New Roman"/>
          <w:sz w:val="24"/>
          <w:szCs w:val="24"/>
          <w:lang w:eastAsia="ru-RU"/>
        </w:rPr>
        <w:tab/>
        <w:t>Если после проветривания помещения все еще ощущается запах газа, возможно, что </w:t>
      </w:r>
      <w:r w:rsidRPr="0007173B">
        <w:rPr>
          <w:rFonts w:ascii="Times New Roman" w:eastAsia="Times New Roman" w:hAnsi="Times New Roman"/>
          <w:b/>
          <w:bCs/>
          <w:sz w:val="24"/>
          <w:szCs w:val="24"/>
          <w:lang w:eastAsia="ru-RU"/>
        </w:rPr>
        <w:t xml:space="preserve">утечка бытового газа </w:t>
      </w:r>
      <w:r w:rsidRPr="0007173B">
        <w:rPr>
          <w:rFonts w:ascii="Times New Roman" w:eastAsia="Times New Roman" w:hAnsi="Times New Roman"/>
          <w:sz w:val="24"/>
          <w:szCs w:val="24"/>
          <w:lang w:eastAsia="ru-RU"/>
        </w:rPr>
        <w:t>продолжается. Поэтому нужно вывести из дома людей, предупредить соседей и дожидаться приезда аварийной газ</w:t>
      </w:r>
      <w:r w:rsidR="00A94D6C">
        <w:rPr>
          <w:rFonts w:ascii="Times New Roman" w:eastAsia="Times New Roman" w:hAnsi="Times New Roman"/>
          <w:sz w:val="24"/>
          <w:szCs w:val="24"/>
          <w:lang w:eastAsia="ru-RU"/>
        </w:rPr>
        <w:t>о</w:t>
      </w:r>
      <w:r w:rsidRPr="0007173B">
        <w:rPr>
          <w:rFonts w:ascii="Times New Roman" w:eastAsia="Times New Roman" w:hAnsi="Times New Roman"/>
          <w:sz w:val="24"/>
          <w:szCs w:val="24"/>
          <w:lang w:eastAsia="ru-RU"/>
        </w:rPr>
        <w:t>вой службы на улице. </w:t>
      </w:r>
      <w:r w:rsidRPr="0007173B">
        <w:rPr>
          <w:rFonts w:ascii="Times New Roman" w:eastAsia="Times New Roman" w:hAnsi="Times New Roman"/>
          <w:sz w:val="24"/>
          <w:szCs w:val="24"/>
          <w:lang w:eastAsia="ru-RU"/>
        </w:rPr>
        <w:br/>
      </w:r>
      <w:r w:rsidRPr="0007173B">
        <w:rPr>
          <w:rFonts w:ascii="Times New Roman" w:eastAsia="Times New Roman" w:hAnsi="Times New Roman"/>
          <w:sz w:val="24"/>
          <w:szCs w:val="24"/>
          <w:lang w:eastAsia="ru-RU"/>
        </w:rPr>
        <w:tab/>
      </w:r>
      <w:r w:rsidRPr="0007173B">
        <w:rPr>
          <w:rFonts w:ascii="Times New Roman" w:eastAsia="Times New Roman" w:hAnsi="Times New Roman"/>
          <w:b/>
          <w:i/>
          <w:sz w:val="24"/>
          <w:szCs w:val="24"/>
          <w:lang w:eastAsia="ru-RU"/>
        </w:rPr>
        <w:t>Первая помощь при </w:t>
      </w:r>
      <w:r w:rsidRPr="0007173B">
        <w:rPr>
          <w:rFonts w:ascii="Times New Roman" w:eastAsia="Times New Roman" w:hAnsi="Times New Roman"/>
          <w:b/>
          <w:bCs/>
          <w:i/>
          <w:sz w:val="24"/>
          <w:szCs w:val="24"/>
          <w:lang w:eastAsia="ru-RU"/>
        </w:rPr>
        <w:t>отравлении бытовым газом</w:t>
      </w:r>
      <w:r w:rsidRPr="0007173B">
        <w:rPr>
          <w:rFonts w:ascii="Times New Roman" w:eastAsia="Times New Roman" w:hAnsi="Times New Roman"/>
          <w:b/>
          <w:i/>
          <w:sz w:val="24"/>
          <w:szCs w:val="24"/>
          <w:lang w:eastAsia="ru-RU"/>
        </w:rPr>
        <w:t>: </w:t>
      </w:r>
      <w:r w:rsidRPr="0007173B">
        <w:rPr>
          <w:rFonts w:ascii="Times New Roman" w:eastAsia="Times New Roman" w:hAnsi="Times New Roman"/>
          <w:b/>
          <w:i/>
          <w:sz w:val="24"/>
          <w:szCs w:val="24"/>
          <w:lang w:eastAsia="ru-RU"/>
        </w:rPr>
        <w:br/>
      </w:r>
      <w:r w:rsidRPr="0007173B">
        <w:rPr>
          <w:rFonts w:ascii="Times New Roman" w:eastAsia="Times New Roman" w:hAnsi="Times New Roman"/>
          <w:sz w:val="24"/>
          <w:szCs w:val="24"/>
          <w:lang w:eastAsia="ru-RU"/>
        </w:rPr>
        <w:t>• безотлагательно вынесите человека, у которого </w:t>
      </w:r>
      <w:r w:rsidRPr="0007173B">
        <w:rPr>
          <w:rFonts w:ascii="Times New Roman" w:eastAsia="Times New Roman" w:hAnsi="Times New Roman"/>
          <w:b/>
          <w:bCs/>
          <w:sz w:val="24"/>
          <w:szCs w:val="24"/>
          <w:lang w:eastAsia="ru-RU"/>
        </w:rPr>
        <w:t>отравление бытовым газом</w:t>
      </w:r>
      <w:r w:rsidRPr="0007173B">
        <w:rPr>
          <w:rFonts w:ascii="Times New Roman" w:eastAsia="Times New Roman" w:hAnsi="Times New Roman"/>
          <w:sz w:val="24"/>
          <w:szCs w:val="24"/>
          <w:lang w:eastAsia="ru-RU"/>
        </w:rPr>
        <w:t>, на свежий воздух; </w:t>
      </w:r>
      <w:r w:rsidRPr="0007173B">
        <w:rPr>
          <w:rFonts w:ascii="Times New Roman" w:eastAsia="Times New Roman" w:hAnsi="Times New Roman"/>
          <w:sz w:val="24"/>
          <w:szCs w:val="24"/>
          <w:lang w:eastAsia="ru-RU"/>
        </w:rPr>
        <w:br/>
        <w:t>• если человек дышит нерегулярно или вообще не дышит, сделайте искусственное дыхание; </w:t>
      </w:r>
      <w:r w:rsidRPr="0007173B">
        <w:rPr>
          <w:rFonts w:ascii="Times New Roman" w:eastAsia="Times New Roman" w:hAnsi="Times New Roman"/>
          <w:sz w:val="24"/>
          <w:szCs w:val="24"/>
          <w:lang w:eastAsia="ru-RU"/>
        </w:rPr>
        <w:br/>
        <w:t>• не разрешайте </w:t>
      </w:r>
      <w:r w:rsidRPr="0007173B">
        <w:rPr>
          <w:rFonts w:ascii="Times New Roman" w:eastAsia="Times New Roman" w:hAnsi="Times New Roman"/>
          <w:b/>
          <w:bCs/>
          <w:sz w:val="24"/>
          <w:szCs w:val="24"/>
          <w:lang w:eastAsia="ru-RU"/>
        </w:rPr>
        <w:t>отравившемуся газом</w:t>
      </w:r>
      <w:r w:rsidRPr="0007173B">
        <w:rPr>
          <w:rFonts w:ascii="Times New Roman" w:eastAsia="Times New Roman" w:hAnsi="Times New Roman"/>
          <w:sz w:val="24"/>
          <w:szCs w:val="24"/>
          <w:lang w:eastAsia="ru-RU"/>
        </w:rPr>
        <w:t> принимать пищу; </w:t>
      </w:r>
      <w:r w:rsidRPr="0007173B">
        <w:rPr>
          <w:rFonts w:ascii="Times New Roman" w:eastAsia="Times New Roman" w:hAnsi="Times New Roman"/>
          <w:sz w:val="24"/>
          <w:szCs w:val="24"/>
          <w:lang w:eastAsia="ru-RU"/>
        </w:rPr>
        <w:br/>
        <w:t>• вызовите неотложку или доставьте его в медпункт. </w:t>
      </w:r>
      <w:r w:rsidRPr="0007173B">
        <w:rPr>
          <w:rFonts w:ascii="Times New Roman" w:eastAsia="Times New Roman" w:hAnsi="Times New Roman"/>
          <w:sz w:val="24"/>
          <w:szCs w:val="24"/>
          <w:lang w:eastAsia="ru-RU"/>
        </w:rPr>
        <w:br/>
      </w:r>
      <w:r w:rsidRPr="0007173B">
        <w:rPr>
          <w:rFonts w:ascii="Times New Roman" w:eastAsia="Times New Roman" w:hAnsi="Times New Roman"/>
          <w:sz w:val="24"/>
          <w:szCs w:val="24"/>
          <w:lang w:eastAsia="ru-RU"/>
        </w:rPr>
        <w:lastRenderedPageBreak/>
        <w:t xml:space="preserve">           В конце хотелось бы напомнить, что нарушение </w:t>
      </w:r>
      <w:r w:rsidRPr="0007173B">
        <w:rPr>
          <w:rFonts w:ascii="Times New Roman" w:eastAsia="Times New Roman" w:hAnsi="Times New Roman"/>
          <w:b/>
          <w:bCs/>
          <w:sz w:val="24"/>
          <w:szCs w:val="24"/>
          <w:lang w:eastAsia="ru-RU"/>
        </w:rPr>
        <w:t>правил пользования газом</w:t>
      </w:r>
      <w:r w:rsidRPr="0007173B">
        <w:rPr>
          <w:rFonts w:ascii="Times New Roman" w:eastAsia="Times New Roman" w:hAnsi="Times New Roman"/>
          <w:sz w:val="24"/>
          <w:szCs w:val="24"/>
          <w:lang w:eastAsia="ru-RU"/>
        </w:rPr>
        <w:t xml:space="preserve"> может привести к взрыву бытового газа, что влечет за собой обрушение части или всего здания, пожарам, серьезным травмам и гибели людей.  </w:t>
      </w:r>
    </w:p>
    <w:p w:rsidR="0007173B" w:rsidRPr="00E858BE" w:rsidRDefault="0007173B" w:rsidP="00E858BE">
      <w:pPr>
        <w:spacing w:after="0" w:line="240" w:lineRule="auto"/>
        <w:rPr>
          <w:rFonts w:ascii="Times New Roman" w:eastAsia="Times New Roman" w:hAnsi="Times New Roman"/>
          <w:sz w:val="16"/>
          <w:szCs w:val="16"/>
          <w:lang w:eastAsia="ru-RU"/>
        </w:rPr>
      </w:pPr>
      <w:r w:rsidRPr="0007173B">
        <w:rPr>
          <w:rFonts w:ascii="Times New Roman" w:eastAsia="Times New Roman" w:hAnsi="Times New Roman"/>
          <w:sz w:val="24"/>
          <w:szCs w:val="24"/>
          <w:lang w:eastAsia="ru-RU"/>
        </w:rPr>
        <w:t xml:space="preserve">         </w:t>
      </w:r>
      <w:r w:rsidRPr="0007173B">
        <w:rPr>
          <w:rFonts w:ascii="Times New Roman" w:eastAsia="Times New Roman" w:hAnsi="Times New Roman"/>
          <w:b/>
          <w:bCs/>
          <w:sz w:val="24"/>
          <w:szCs w:val="24"/>
          <w:lang w:eastAsia="ru-RU"/>
        </w:rPr>
        <w:t>Безопасность</w:t>
      </w:r>
      <w:r w:rsidRPr="0007173B">
        <w:rPr>
          <w:rFonts w:ascii="Times New Roman" w:eastAsia="Times New Roman" w:hAnsi="Times New Roman"/>
          <w:sz w:val="24"/>
          <w:szCs w:val="24"/>
          <w:lang w:eastAsia="ru-RU"/>
        </w:rPr>
        <w:t xml:space="preserve"> вас, ваших близких и соседей зависит от правильного и своевременного выполнения вами </w:t>
      </w:r>
      <w:r w:rsidRPr="0007173B">
        <w:rPr>
          <w:rFonts w:ascii="Times New Roman" w:eastAsia="Times New Roman" w:hAnsi="Times New Roman"/>
          <w:b/>
          <w:bCs/>
          <w:sz w:val="24"/>
          <w:szCs w:val="24"/>
          <w:lang w:eastAsia="ru-RU"/>
        </w:rPr>
        <w:t>правил пользования бытовым газом и газовыми приборами</w:t>
      </w:r>
      <w:r w:rsidRPr="0007173B">
        <w:rPr>
          <w:rFonts w:ascii="Times New Roman" w:eastAsia="Times New Roman" w:hAnsi="Times New Roman"/>
          <w:sz w:val="24"/>
          <w:szCs w:val="24"/>
          <w:lang w:eastAsia="ru-RU"/>
        </w:rPr>
        <w:t>.</w:t>
      </w:r>
      <w:r w:rsidRPr="0007173B">
        <w:rPr>
          <w:rFonts w:ascii="Times New Roman" w:eastAsia="Times New Roman" w:hAnsi="Times New Roman"/>
          <w:sz w:val="24"/>
          <w:szCs w:val="24"/>
          <w:lang w:eastAsia="ru-RU"/>
        </w:rPr>
        <w:br/>
      </w:r>
    </w:p>
    <w:p w:rsidR="002635C1" w:rsidRPr="008F41EC" w:rsidRDefault="002635C1" w:rsidP="002635C1">
      <w:pPr>
        <w:spacing w:after="0" w:line="240" w:lineRule="auto"/>
        <w:jc w:val="center"/>
        <w:outlineLvl w:val="1"/>
        <w:rPr>
          <w:rFonts w:ascii="Times New Roman" w:hAnsi="Times New Roman"/>
          <w:b/>
          <w:bCs/>
          <w:i/>
          <w:sz w:val="28"/>
          <w:szCs w:val="28"/>
          <w:lang w:eastAsia="ru-RU"/>
        </w:rPr>
      </w:pPr>
      <w:r w:rsidRPr="008F41EC">
        <w:rPr>
          <w:rFonts w:ascii="Times New Roman" w:hAnsi="Times New Roman"/>
          <w:b/>
          <w:bCs/>
          <w:i/>
          <w:sz w:val="28"/>
          <w:szCs w:val="28"/>
          <w:lang w:eastAsia="ru-RU"/>
        </w:rPr>
        <w:t xml:space="preserve">Профилактика вовлечения молодежи в  </w:t>
      </w:r>
    </w:p>
    <w:p w:rsidR="002635C1" w:rsidRPr="008F41EC" w:rsidRDefault="002635C1" w:rsidP="002635C1">
      <w:pPr>
        <w:spacing w:after="0" w:line="240" w:lineRule="auto"/>
        <w:jc w:val="center"/>
        <w:outlineLvl w:val="1"/>
        <w:rPr>
          <w:rFonts w:ascii="Times New Roman" w:hAnsi="Times New Roman"/>
          <w:b/>
          <w:bCs/>
          <w:sz w:val="24"/>
          <w:szCs w:val="24"/>
          <w:lang w:eastAsia="ru-RU"/>
        </w:rPr>
      </w:pPr>
      <w:r w:rsidRPr="008F41EC">
        <w:rPr>
          <w:rFonts w:ascii="Times New Roman" w:hAnsi="Times New Roman"/>
          <w:b/>
          <w:bCs/>
          <w:i/>
          <w:sz w:val="28"/>
          <w:szCs w:val="28"/>
          <w:lang w:eastAsia="ru-RU"/>
        </w:rPr>
        <w:t>неформальные группы деструктивной направленности</w:t>
      </w:r>
    </w:p>
    <w:p w:rsidR="002635C1" w:rsidRPr="008F41EC" w:rsidRDefault="002635C1" w:rsidP="002635C1">
      <w:pPr>
        <w:spacing w:after="0" w:line="240" w:lineRule="auto"/>
        <w:jc w:val="center"/>
        <w:outlineLvl w:val="1"/>
        <w:rPr>
          <w:rFonts w:ascii="Times New Roman" w:hAnsi="Times New Roman"/>
          <w:b/>
          <w:bCs/>
          <w:sz w:val="16"/>
          <w:szCs w:val="16"/>
          <w:lang w:eastAsia="ru-RU"/>
        </w:rPr>
      </w:pPr>
    </w:p>
    <w:p w:rsidR="002635C1" w:rsidRPr="008F41EC" w:rsidRDefault="002635C1" w:rsidP="002635C1">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Под молодежной субкультурой сегодня понимается культура определенного молодого поколения, обладающего общностью стиля жизни, поведения, групповых норм, ценностей и </w:t>
      </w:r>
      <w:bookmarkStart w:id="0" w:name="_ftnref7"/>
      <w:r w:rsidRPr="008F41EC">
        <w:rPr>
          <w:rFonts w:ascii="Times New Roman" w:hAnsi="Times New Roman"/>
          <w:sz w:val="24"/>
          <w:szCs w:val="24"/>
          <w:lang w:eastAsia="ru-RU"/>
        </w:rPr>
        <w:t>стереотипов</w:t>
      </w:r>
      <w:bookmarkEnd w:id="0"/>
      <w:r w:rsidRPr="008F41EC">
        <w:rPr>
          <w:rFonts w:ascii="Tahoma" w:hAnsi="Tahoma" w:cs="Tahoma"/>
          <w:color w:val="3D3D3D"/>
          <w:sz w:val="24"/>
          <w:szCs w:val="24"/>
          <w:u w:val="single"/>
          <w:lang w:eastAsia="ru-RU"/>
        </w:rPr>
        <w:t>.</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Российскую специфику субкультурных образований в молодежной среде определяютследующие факторы:</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социальная и экономическая неустойчивость российского общества и обнищание основной части населения;</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особенности социальной мобильности в российском обществе. Молодежь получила возможность достигать престижное социальное положение в очень короткие сроки;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-потеря тех нормативно-ценностных оснований, которые необходимы для поддержания социальной солидарности и обеспечения приемлемой социальной идентичности. На этом фоне широчайшее распространение приобретает преступность среди российской молодежи.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Выделим три направления молодежной контркультуры:</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1. </w:t>
      </w:r>
      <w:r w:rsidRPr="008F41EC">
        <w:rPr>
          <w:rFonts w:ascii="Times New Roman" w:hAnsi="Times New Roman"/>
          <w:b/>
          <w:sz w:val="24"/>
          <w:szCs w:val="24"/>
          <w:lang w:eastAsia="ru-RU"/>
        </w:rPr>
        <w:t>Анархо-нигилистические</w:t>
      </w:r>
      <w:r w:rsidRPr="008F41EC">
        <w:rPr>
          <w:rFonts w:ascii="Times New Roman" w:hAnsi="Times New Roman"/>
          <w:sz w:val="24"/>
          <w:szCs w:val="24"/>
          <w:lang w:eastAsia="ru-RU"/>
        </w:rPr>
        <w:t xml:space="preserve"> (экстремистские субкультуры “левого” и “правого” толка), которые можно также назвать радикально-д</w:t>
      </w:r>
      <w:r w:rsidR="008F41EC">
        <w:rPr>
          <w:rFonts w:ascii="Times New Roman" w:hAnsi="Times New Roman"/>
          <w:sz w:val="24"/>
          <w:szCs w:val="24"/>
          <w:lang w:eastAsia="ru-RU"/>
        </w:rPr>
        <w:t>еструктивными. К ним относятся:</w:t>
      </w:r>
    </w:p>
    <w:p w:rsidR="00435181"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Панки</w:t>
      </w:r>
      <w:r w:rsidRPr="008F41EC">
        <w:rPr>
          <w:rFonts w:ascii="Times New Roman" w:hAnsi="Times New Roman"/>
          <w:sz w:val="24"/>
          <w:szCs w:val="24"/>
          <w:lang w:eastAsia="ru-RU"/>
        </w:rPr>
        <w:t xml:space="preserve"> (от англ. Punk – отбросы, гнилье, что-то ненужное). Стандартной панковской прической считается “ирокез” – полоска длинных вертикально стоящих волос на стриженной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голове, но распространены также бритые полголовы с длинными волосами и даже просто выбритые виски при длинных волосах. Панки предпочитают рваную, грязную одежду. Часто можно видеть панка в джинсах, где полоски ткани чередуются с дырами, закрепленными булавками и цепочками (вообще любовь Панков к английским булавкам чрезвычайно велика, они вставляют повсюду – в куртки, майки, джинсы и даже в уши). Из обуви панки носят в основном высокие армейские ботинки.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Основоположником панк-культуры считается английская группа “Sexpistols”. Кроме нее в почёте “Ramones” и “DeadKenedies”. Идеология панков довольно близка к хипповской во всем, что касается пренебрежения материальными ценностями, однако, если идею хиппи выразить как “зачем деньги, мир и так бесконечно прекрасен”, то у Панков скорее это “мир все равно плох, и ничего ему не поможет”. В отличие от хиппи панки довольно агрессивны, по политическим пристрастиям считаются анархистами.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Скинхеды</w:t>
      </w:r>
      <w:r w:rsidRPr="008F41EC">
        <w:rPr>
          <w:rFonts w:ascii="Times New Roman" w:hAnsi="Times New Roman"/>
          <w:sz w:val="24"/>
          <w:szCs w:val="24"/>
          <w:lang w:eastAsia="ru-RU"/>
        </w:rPr>
        <w:t xml:space="preserve"> – (от англ. Skinhead – бритоголовый, букв. Кожа-голова). Слушают стиль “ой”, чрезвычайно близкий к хардроку (жесткому панку). Внешний вид: прежде всего начисто выбритая голова. Стандартной одеждой являются высокие армейские ботинки, камуфляжные штаны или высоко закатанные джинсы с подтяжками и другая куртка (“бомбер”). </w:t>
      </w:r>
    </w:p>
    <w:p w:rsidR="00A94D6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Идеология: практически все российские скины исповедуют крайне агрессивный национализм и расизм. Идеальным режимом – немецкий национал-социализм. На западе существуют “шарпы”, “шарп-скинз” (от англ. Sharp – острый, резкий), выступающие под лозунгом “скины против расовых предрассудков” и являющие крайне левой, прокоммунистической эксперемистской организацией, также “гей-скинз” (от англ. Gay – гомосексуалист), хотя обычные скины ненавидят сексуальные меньшинства еще больше, чем расовые. Частым развлечением скинов являются драки с афроамериканцами в окрестностях Университета Дружбы Народов имени Патриса Лумумбы, а также избиение представителей других национальных и расовых меньшинств,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где бы те ни встретились. Кроме того, большинство скинов, особенно молодые (“пионеры”), – фанаты какого-либо футбольного (хоккейного) клуба. Они объединены в группировки и часто матчи любимой команды, где устраивают драки с фанатами других клубов.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lastRenderedPageBreak/>
        <w:t>Металлисты</w:t>
      </w:r>
      <w:r w:rsidRPr="008F41EC">
        <w:rPr>
          <w:rFonts w:ascii="Times New Roman" w:hAnsi="Times New Roman"/>
          <w:sz w:val="24"/>
          <w:szCs w:val="24"/>
          <w:lang w:eastAsia="ru-RU"/>
        </w:rPr>
        <w:t xml:space="preserve"> – поклонники металла. По их мнению, существуют как минимум три основных направления “металла” (на самом деле гораздо больше): трэш, дум и дэд (от англ. thrash – бить, doom рок, судьба и dead – мертвец соответственно) и, следовательно, трэшеры, думеры и дэд-металлисты. Внешний вид: фактически такой же, как у байкеров. Из всех цветов предпочтение отдается черному. Для металлистов конца 80-х – начала 90-х характерно наличие в одежде большого количества металлических заклепок и цепей. Идеология: из всех движений металлисты наименее идеологичны. В чем-то они близки к панкам, но без презрения к материальным ценностям.</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Гопники</w:t>
      </w:r>
      <w:r w:rsidRPr="008F41EC">
        <w:rPr>
          <w:rFonts w:ascii="Times New Roman" w:hAnsi="Times New Roman"/>
          <w:sz w:val="24"/>
          <w:szCs w:val="24"/>
          <w:lang w:eastAsia="ru-RU"/>
        </w:rPr>
        <w:t xml:space="preserve"> – неконтролируемое организованной преступностью или контролируемое в меньшей степени сообщество. Они быстро проявили себя как “культурные враги” большинства молодежных субкультур: байкеров, рейверов, роллеров и т.д. Любой подросток, не только принадлежащий к иной субкультуре, может быть избит, подвернут сексуальному насилию, ограблен. Противостояние молодежных банд также не ушло в историю, но переместилось на периферию.</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Футбольные фанаты</w:t>
      </w:r>
      <w:r w:rsidRPr="008F41EC">
        <w:rPr>
          <w:rFonts w:ascii="Times New Roman" w:hAnsi="Times New Roman"/>
          <w:sz w:val="24"/>
          <w:szCs w:val="24"/>
          <w:lang w:eastAsia="ru-RU"/>
        </w:rPr>
        <w:t xml:space="preserve"> – Близкую к криминальным субкультурам группу составляют фанаты (фаны) футбольных команд. Футбольные фанаты – сложное по организации сообщество. Среди фанатов московского “Спартака” выделяются, в частности, такие группы, как “Ред-уайтхулиганс”, “Гладиаторы”, “Восточный фронт”, “Северный фронт” и др. Группировка, удерживающая контроль над всем сообществом, – “правые”. В нее входят в основном молодые люди, отслужившие в армии. “Правые” выезжают на все матчи команды, их основная функция – заводить стадион, организовывать реакцию болельщиков (“волну” и т.д.), но также и командовать “военными действиями” – битвами с болельщиками враждебных команд и милицией. Выезды в другие города очень часто связаны с драками – нередко уже на вокзальной площади. В целом хулиганствующая </w:t>
      </w:r>
      <w:r w:rsidR="00307925" w:rsidRPr="008F41EC">
        <w:rPr>
          <w:noProof/>
          <w:sz w:val="24"/>
          <w:szCs w:val="24"/>
          <w:lang w:eastAsia="ru-RU"/>
        </w:rPr>
        <w:drawing>
          <wp:anchor distT="0" distB="0" distL="114300" distR="114300" simplePos="0" relativeHeight="251735040" behindDoc="1" locked="0" layoutInCell="1" allowOverlap="1" wp14:anchorId="3BB9DA11" wp14:editId="63EF9B29">
            <wp:simplePos x="0" y="0"/>
            <wp:positionH relativeFrom="column">
              <wp:posOffset>2748364</wp:posOffset>
            </wp:positionH>
            <wp:positionV relativeFrom="paragraph">
              <wp:posOffset>261740</wp:posOffset>
            </wp:positionV>
            <wp:extent cx="3660775" cy="2630805"/>
            <wp:effectExtent l="0" t="0" r="0" b="0"/>
            <wp:wrapTight wrapText="bothSides">
              <wp:wrapPolygon edited="0">
                <wp:start x="0" y="0"/>
                <wp:lineTo x="0" y="21428"/>
                <wp:lineTo x="21469" y="21428"/>
                <wp:lineTo x="21469" y="0"/>
                <wp:lineTo x="0" y="0"/>
              </wp:wrapPolygon>
            </wp:wrapTight>
            <wp:docPr id="37" name="Рисунок 37" descr="https://im0-tub-ru.yandex.net/i?id=ea7d0c97e1a4770c5550c14a9476f27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ea7d0c97e1a4770c5550c14a9476f277-l&amp;n=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60775" cy="2630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41EC">
        <w:rPr>
          <w:rFonts w:ascii="Times New Roman" w:hAnsi="Times New Roman"/>
          <w:sz w:val="24"/>
          <w:szCs w:val="24"/>
          <w:lang w:eastAsia="ru-RU"/>
        </w:rPr>
        <w:t>масса молодых людей хорошо управляема вожаками (предводителями) из “Правых”.</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Хакеры</w:t>
      </w:r>
      <w:r w:rsidRPr="008F41EC">
        <w:rPr>
          <w:rFonts w:ascii="Times New Roman" w:hAnsi="Times New Roman"/>
          <w:sz w:val="24"/>
          <w:szCs w:val="24"/>
          <w:lang w:eastAsia="ru-RU"/>
        </w:rPr>
        <w:t xml:space="preserve"> – этим термином называют всех сетевых взломщиков, создателей компьютерных вирусов и других компьютерных преступников, таких как кардеры (используют чужую кредитную карту), крэкеры( взлом системы защит (в частности защиты программного обеспечения, создание крэков), скрипт-кидди (используют всё готовое, самые распространённые уязвимости, доступные эксплойты, сам не умеет найти уязвимость или написать эксплойт (фрагмент программного кода, который, использует возможности, предоставляемые ошибкой). Злостные взломщики согласно международным законам по борьбе с киберпреступностью подлежат экстрадиции подобно военным преступникам.</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Сатанисты</w:t>
      </w:r>
      <w:r w:rsidRPr="008F41EC">
        <w:rPr>
          <w:rFonts w:ascii="Times New Roman" w:hAnsi="Times New Roman"/>
          <w:sz w:val="24"/>
          <w:szCs w:val="24"/>
          <w:lang w:eastAsia="ru-RU"/>
        </w:rPr>
        <w:t xml:space="preserve"> – истоки этого течения лежат в 1950-х годах, когда Ла Вей основал сообщество, практиковавших совокупность магии (как психодрамы) и гедонистической эгоистической философии. Сам ЛаВей признавал, что на формирование его мировоззрения повлияли произведения Фридриха Ницше, Рагнара Рыжебородого, Николо Макиавелли, Джека Лондона, биографии таких известных личностей, как Василий Захарофф, граф Калиостро и Григорий Распутин. В 1966 году ЛаВей основывает Церковь Сатаны, а три года спустяпубликует “Сатанинскую библию”, в которой описываются основы сатанинского мировоззрения – отказ от поклонения чему-либо или кому-либо (иными словами сатанизм не есть “культ зла”); необходимость личного развития (сатанизм позиционируется как мировоззрение самостоятельных индивидов – способных совершать осознанный выбор); отход от догм христианской или иной </w:t>
      </w:r>
      <w:r w:rsidR="008F41EC">
        <w:rPr>
          <w:rFonts w:ascii="Times New Roman" w:hAnsi="Times New Roman"/>
          <w:sz w:val="24"/>
          <w:szCs w:val="24"/>
          <w:lang w:eastAsia="ru-RU"/>
        </w:rPr>
        <w:t>традиционной морали.</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lastRenderedPageBreak/>
        <w:t xml:space="preserve">2. Романтико-эскапистские субкультуры </w:t>
      </w:r>
      <w:r w:rsidRPr="008F41EC">
        <w:rPr>
          <w:rFonts w:ascii="Times New Roman" w:hAnsi="Times New Roman"/>
          <w:sz w:val="24"/>
          <w:szCs w:val="24"/>
          <w:lang w:eastAsia="ru-RU"/>
        </w:rPr>
        <w:t xml:space="preserve">– отличаются определенным мировоззрением и образом жизни, предполагают собой раскрепощение сферы бессознательного, в том числе и с помощью наркотиков; нарушение общественных приличий.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Хиппи</w:t>
      </w:r>
      <w:r w:rsidRPr="008F41EC">
        <w:rPr>
          <w:rFonts w:ascii="Times New Roman" w:hAnsi="Times New Roman"/>
          <w:sz w:val="24"/>
          <w:szCs w:val="24"/>
          <w:lang w:eastAsia="ru-RU"/>
        </w:rPr>
        <w:t xml:space="preserve"> – идеология – человек должен быть свободен, прежде всего, внутренне. Свободен человек и в любви, способствующей единению людей. Проповедуют пацифизм: призывают не отвечать на насилие насилием, выступают против службы в армии. Верят в высшую реальность, существующую наряду с обыденной, в которой мы все живем. Выйти к ней можно через изменение сознания посредством искусства. Отсюда интерес к религии, творческой деятельности. Стремление к естественности выражается в желании не изменять того, что происходит само собой (например, не стричь волос), не производить активных, целенаправленных действий, бездействовать, быть непритязательным в быту, уметь переносить невзгоды и лишения. Хиппи – романтики, любят все яркое, оригинальное, творческое. Хотят быть независимыми от общественных условностей, свободными личностями. Для раскрепощения своего сознания и ощущения свободы в среде хиппи распространено курение гашиша, употребление ЛСД. Увлекаются философией Востока. Из музыкальных течений предпочитают мягкий рок.</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Индеанисты</w:t>
      </w:r>
      <w:r w:rsidRPr="008F41EC">
        <w:rPr>
          <w:rFonts w:ascii="Times New Roman" w:hAnsi="Times New Roman"/>
          <w:sz w:val="24"/>
          <w:szCs w:val="24"/>
          <w:lang w:eastAsia="ru-RU"/>
        </w:rPr>
        <w:t xml:space="preserve"> – они изучают культуры индейцев, преимущественно североамериканских, стремясь к точному воспроизведению их обычаев и обрядов. Нечто среднее между клубом американских индейцев и религиозно-мистическим движением. При всей “этнографической” атрибутике индеанистской субкультуры ценности ее: коллективизм (общинность), экологизм, космизм, – перекликаются с традиционными российскими ценностями. В 70 – начале 80 гг. Казань была одним из центров зарождавшихся индеанистского движения и индеанистской субкультуры. Позже инициатива перешла к более многочисленным и энергичным группам индеанистов Ленинграда и Москвы. Пик индеанистского движения приходится на 1985-90 гг. Они не замкнуты, но контакты с представителями других молодежных субкультур индеанистов интересуют мало.</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Толкиенисты и вообще ролевики</w:t>
      </w:r>
      <w:r w:rsidRPr="008F41EC">
        <w:rPr>
          <w:rFonts w:ascii="Times New Roman" w:hAnsi="Times New Roman"/>
          <w:sz w:val="24"/>
          <w:szCs w:val="24"/>
          <w:lang w:eastAsia="ru-RU"/>
        </w:rPr>
        <w:t xml:space="preserve"> (любители ролевых игр) изначально были частью субкультуры хиппи, но в последнее время их движение настолько разрослось, что в свои ряды они начали включать многих не-хиппи. Толкиенисты – поклонники известного английского филолога и писателя Джона Рональда РуэлаТолкиена, (на сленге толкиенистов – Профессор).  Книги Дж. Р.Р. Толкиена “Властелин колец”, “Сильмарион” и другие относятся к жанру fantasy – сказочной фантастики. Толкиен создал в своих произведениях волшебный мир Средиземье, населенный чудесными существами, одной из которых были заимствованы им из фольклора различных народов мира (эльфы, тролли, гномы и т.д.), другие – выдуманы писателем (например, хоббиты, гибрид человека и кролика), каждый со своей историей, географией и даже зачатками своего языка (скажем, эльфийского). Толкиенисты вживаются в этот мир, воображая себя его жителями. Во время игр (“хичек”) группа молодых людей выезжает в лес, где, распределив роли, разыгрывает сценки из произведений Толкиена.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Готы</w:t>
      </w:r>
      <w:r w:rsidRPr="008F41EC">
        <w:rPr>
          <w:rFonts w:ascii="Times New Roman" w:hAnsi="Times New Roman"/>
          <w:sz w:val="24"/>
          <w:szCs w:val="24"/>
          <w:lang w:eastAsia="ru-RU"/>
        </w:rPr>
        <w:t xml:space="preserve"> – движение, зародившейся в конце 70-х годов XX-го века на волне пост-панка. Готическая субкультура весьма разнообразна и неоднородна, однако для нее в той или иной степени характерны следующие черты: мрачный имидж, может проявляться интерес к мистицизму и эзотерике, декадансу, любовь к хоррор-литературе и фильмам, любовь к готической музыке (готик-рок, готик-метал, дэт-рок, дарквейв и т. п.). Готическое мировоззрение можно характеризовать, как склонность к “темному” восприятию мира, некий романтико-депрессивный взгляд на жизнь, отражающийся в поведении (замкнутость, частые депрессии, меланхолия, повышенная ранимость), восприятии реальности (мизантропия, утонченное чувство прекрасного, пристрастие к сверхъестественному), отношениях с обществом (неприятие стереотипов, стандартов поведения и внешнего вида, антагонизм с обществом, изолированность от него), полуромантическое восприятие смерти. Также характерными чертами готов являются “артистичность” и стремление к самовыражению (проявляющаяся в работе над собственным внешним видом, создание поэзии, живописи, других видов творчества).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Эмо</w:t>
      </w:r>
      <w:r w:rsidRPr="008F41EC">
        <w:rPr>
          <w:rFonts w:ascii="Times New Roman" w:hAnsi="Times New Roman"/>
          <w:sz w:val="24"/>
          <w:szCs w:val="24"/>
          <w:lang w:eastAsia="ru-RU"/>
        </w:rPr>
        <w:t xml:space="preserve"> – (англ. emo: от emotional – эмоциональный) – молодежная субкультура, образовавшаяся на базе поклонников одноимённого музыкального стиля. Её представителей называют Эмо-киды (emo + англ. kid – молодой человек; ребенок) или, в зависимости от пола: эмо-бой (англ. boy – мальчик, парень), эмо-гёрл (англ. girl – девочка, девушка).Эмо характеризует основанный на </w:t>
      </w:r>
      <w:r w:rsidRPr="008F41EC">
        <w:rPr>
          <w:rFonts w:ascii="Times New Roman" w:hAnsi="Times New Roman"/>
          <w:sz w:val="24"/>
          <w:szCs w:val="24"/>
          <w:lang w:eastAsia="ru-RU"/>
        </w:rPr>
        <w:lastRenderedPageBreak/>
        <w:t>эстетике прекрасного принципиально инфантильный взгляд на мир, интровертность, акцент на внутренних переживаниях. Существует стереотипное представление об эмо как о плаксивых мальчиках и девочках. Эмо-культура пропагандирует здоровый образ жизни: отказ от табака, наркотиков и алкоголя, разборчивость в половых связях. Однако только меньшинство представителей эмо следуют этим правилам. Большое значение придаётся таким ценностям, как дружба и любовь. Духовными идеалами культуры являются правдивость, честность, верность, искренность. Традиционной причёской эмо считается косая, рваная чёлка до кончика носа, закрывающая один глаз, а сзади короткие волосы, торчащие в разные стороны. И юноши, и девушки могут красить губы под цвет кожи, использовать светлый тональный крем. Глаза густо подводят карандашом или тушью, благодаря чему они выглядят ярким пятном на лице. Ногти покрывают чёрным лаком, носят одежду в розово-чёрных тонах с двуцветными узорами и стилизованными значками. Многие из них увлекаются аниме.</w:t>
      </w:r>
    </w:p>
    <w:p w:rsidR="002635C1" w:rsidRPr="008F41EC" w:rsidRDefault="002635C1" w:rsidP="008F41EC">
      <w:pPr>
        <w:spacing w:after="0" w:line="240" w:lineRule="auto"/>
        <w:ind w:firstLine="709"/>
        <w:jc w:val="both"/>
        <w:outlineLvl w:val="1"/>
        <w:rPr>
          <w:rFonts w:ascii="Times New Roman" w:hAnsi="Times New Roman"/>
          <w:b/>
          <w:sz w:val="24"/>
          <w:szCs w:val="24"/>
          <w:lang w:eastAsia="ru-RU"/>
        </w:rPr>
      </w:pPr>
      <w:r w:rsidRPr="008F41EC">
        <w:rPr>
          <w:rFonts w:ascii="Times New Roman" w:hAnsi="Times New Roman"/>
          <w:b/>
          <w:sz w:val="24"/>
          <w:szCs w:val="24"/>
          <w:lang w:eastAsia="ru-RU"/>
        </w:rPr>
        <w:t xml:space="preserve">3.Гедонистическо-развлекательные: </w:t>
      </w:r>
    </w:p>
    <w:p w:rsidR="002635C1" w:rsidRPr="002D3827"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Байкеры</w:t>
      </w:r>
      <w:r w:rsidRPr="008F41EC">
        <w:rPr>
          <w:rFonts w:ascii="Times New Roman" w:hAnsi="Times New Roman"/>
          <w:sz w:val="24"/>
          <w:szCs w:val="24"/>
          <w:lang w:eastAsia="ru-RU"/>
        </w:rPr>
        <w:t xml:space="preserve"> – (от англ. разг. Bike – велосипед, мотоцикл), которых часто называли рокерами. Однако рокерами себя считают практически все поклонники рока – панки, металлисты и многие другие. Поэтому данное определение нельзя считать корректным. Слушают тяжелый рок. Вообще байкеры отличаются довольно большим разнообразием музыкальных пристрастий, что заметно хотя бы по ежегодно проводящемуся в Подмосковье байк-шоу, где выступают совершенно не похожие друг на друга исполнители. Основное понятие в идеологии байкеров – мотоцикл. Весь мир делится на тех, кто передвигается на нем, и на тех, кто предпочитает любой другой способ, причем вторые никакого интереса к себе у байкеров не вызывают.</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Рэйверы</w:t>
      </w:r>
      <w:r w:rsidRPr="008F41EC">
        <w:rPr>
          <w:rFonts w:ascii="Times New Roman" w:hAnsi="Times New Roman"/>
          <w:sz w:val="24"/>
          <w:szCs w:val="24"/>
          <w:lang w:eastAsia="ru-RU"/>
        </w:rPr>
        <w:t xml:space="preserve"> – (от англ. Rave – бред, бессвязная речь) возник в США и Великобритании. В России распространяется с 1990-91 гг. Неотъемлемая часть рэйверского стиля жизни – ночные дискотеки с мощным звуком, компьютерной графикой, лучами лазеров. Для одежды рэйверов характерны яркие краски и использование искусственных материалов (винил, пластик). Базовые ценности, лежащие в основе данной субкультуры: легкое, беззаботное отношение к жизни, стремление жить сегодняшним днем, быть одетым по последней моде. Развитие субкультуры рэйва шло параллельно с распространением наркотиков, в частности, “экстази”. Принятие галлюциногенов с целью “расширения сознания” стало, к сожалению, практически неотъемлемой частью рэйверской субкультуры.</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Растаманы</w:t>
      </w:r>
      <w:r w:rsidRPr="008F41EC">
        <w:rPr>
          <w:rFonts w:ascii="Times New Roman" w:hAnsi="Times New Roman"/>
          <w:sz w:val="24"/>
          <w:szCs w:val="24"/>
          <w:lang w:eastAsia="ru-RU"/>
        </w:rPr>
        <w:t xml:space="preserve"> – появились в начале 1990-х годов, они зачастую не являются истинными приверженцами оригинальной религиозно-политической доктрины африканского превосходства, а причисляют себя к этой группе в первую очередь по признаку употребления марихуаны и гашиша. Частов одежде используют комбинацию цветов “красный-жёлтый-зелёный”, носят дреды. Растаманами считают себя почти все российские регги-коллективы – по меньшей мере они используют характерную символику и почитают Боба Марли.</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Рэпперы, брейк-дансеры, графиттеры</w:t>
      </w:r>
      <w:r w:rsidRPr="008F41EC">
        <w:rPr>
          <w:rFonts w:ascii="Times New Roman" w:hAnsi="Times New Roman"/>
          <w:sz w:val="24"/>
          <w:szCs w:val="24"/>
          <w:lang w:eastAsia="ru-RU"/>
        </w:rPr>
        <w:t xml:space="preserve"> – Слушают рэп –музыку черных американцев. Одеваются как черные американские реперы (в основном спортивный стиль с преобладанием ярких цветов), заимствуют у них многие слова и даже иногда делают себе прически, свойственные только афроамериканцам. Субкультура рэпа во многом пересекается с субкультурами роллеров и скейтбордистов, так как многие роллеры и скейтбордисты слушают рэп, а рэпперы катаются на роликах и скейтбордах.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Мажоры, гламурщики</w:t>
      </w:r>
      <w:r w:rsidRPr="008F41EC">
        <w:rPr>
          <w:rFonts w:ascii="Times New Roman" w:hAnsi="Times New Roman"/>
          <w:sz w:val="24"/>
          <w:szCs w:val="24"/>
          <w:lang w:eastAsia="ru-RU"/>
        </w:rPr>
        <w:t xml:space="preserve"> – английское слово glamour возникло в средние века как вариант к grammar “грамматика”, “книга”, заимствованного из фр. grammaire (развитие значения такое: грамматика = сложная книга = книга заклинаний = колдовство, заклинания = чары, очарование). Применяется, прежде всего, к людям, страдающим погоней за модой, моде на одежду и косметику, а в расширительном употреблении – также к стилю жизни, развлечениям и прочему. К “гламурным” обычно относят стандарты одежды и жизни, рекламируемые в “женских” и “мужских” глянцевых журналах (понятия “глянцевый журнал” и “гламурный журнал”, “гламур” и “глянец” часто выступают как взаимозаменимые).</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Даже самые «миролюбивые» на первый взгляд молодежные объединения способны оказать на  детей подросткового и юношеского возраста негативное влияние.</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lastRenderedPageBreak/>
        <w:t xml:space="preserve">О своих взглядах неформалы, как правило, не кричат. Только наблюдение за воспитанниками, их поведением, одеждой, общением и т.п. позволит выделить их из общей массы.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Важным является сбор информации. Представителем какой субкультуры является? Насколько глубоки его убеждения или это обычное позерство? Наносят ли его взгляды угрозу психологическому состоянию коллектива, личному самочувствию и здоровью? Почему он приял эту субкультуру? Какова позиция родителей по отношению к этому увлечению? В зависимости от полученной информации организуется взаимодействие с ребенком.</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Деятельность по предупреждению вовлечения подростков в деструктивные объединения  должна вестись по трем основным направлениям:</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общая воспитательная работа с обучающимися;</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профилактическая работа с группой риска;</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коррекционно-педагогическая работа с подростками, участвующими в деструктивных неформальных объединениях.</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Принципиальным является формирование у обучающегося  критической позиции по отношению к субкультуре, к которой он себя относит.  В данном случае педагогам  следует предложить детям задуматься, но не давать нравоучительных рекомендаций.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Профилактическая работа, как правило,  включает социально-педагогическую и психологическую  диагностику класса (обучающихся), проведение разнообразных диспутов и дискуссий с детьми («Выбираю круг общения», «Что мы знаем о современных неформальных объединениях», «Неформалы: путь к себе или…», «Субкультура: «За» и «Против») (2).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Целесообразна организация деловых игр с целью выявления интересных и социально-значимых занятий: «Мой мир со знаком плюс и минус», «Свобода и ответственность».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Значимо проведение тренингов личностного роста («Принимаю себя», «Познаю себя», «Я разрешаю конфликты» и пр.), циклов занятий, направленных на формирование толерантности.</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Следует также знакомить молодежь с широким спектром возможностей учреждений дополнительного образования, вовлекать в разнообразную досуговую деятельность с учетом их персональных особенностей и склонностей.</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Одной из составляющих воспитательного процесса является просвещение родителей. Важными темами для разговора могут стать следующие: «Причины участия подростков в неформальных объединениях», «Виды современных неформальных объединений», «Деструктивные неформальные молодежные объединения как фактор риска».</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Об эффективности  воспитательной работы можно судить по:</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появлению у обучающихся оптимистической  и рефлексивной жизненной позиции, выражающейся в позитивном отношении к себе и окружающим, адекватной самооценке;</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ориентации на гуманистические ценности;</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готовности к саморазвитию и самовоспитанию.</w:t>
      </w:r>
    </w:p>
    <w:p w:rsidR="008F41EC" w:rsidRPr="0099129F"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Главным итогом работы должен стать выход учащихся школы из сос</w:t>
      </w:r>
      <w:r w:rsidR="008F41EC">
        <w:rPr>
          <w:rFonts w:ascii="Times New Roman" w:hAnsi="Times New Roman"/>
          <w:sz w:val="24"/>
          <w:szCs w:val="24"/>
        </w:rPr>
        <w:t>тава деструктивных объединений.</w:t>
      </w:r>
    </w:p>
    <w:p w:rsidR="002635C1" w:rsidRPr="008F41EC" w:rsidRDefault="002635C1" w:rsidP="008F41EC">
      <w:pPr>
        <w:spacing w:after="0" w:line="240" w:lineRule="auto"/>
        <w:jc w:val="center"/>
        <w:rPr>
          <w:rFonts w:ascii="Times New Roman" w:hAnsi="Times New Roman"/>
          <w:b/>
          <w:sz w:val="24"/>
          <w:szCs w:val="24"/>
        </w:rPr>
      </w:pPr>
      <w:r w:rsidRPr="008F41EC">
        <w:rPr>
          <w:rFonts w:ascii="Times New Roman" w:hAnsi="Times New Roman"/>
          <w:b/>
          <w:sz w:val="24"/>
          <w:szCs w:val="24"/>
        </w:rPr>
        <w:t xml:space="preserve">Выявление отдельных  проявлений девиантного поведения, включающего </w:t>
      </w:r>
      <w:r w:rsidR="008F41EC">
        <w:rPr>
          <w:rFonts w:ascii="Times New Roman" w:hAnsi="Times New Roman"/>
          <w:b/>
          <w:sz w:val="24"/>
          <w:szCs w:val="24"/>
        </w:rPr>
        <w:t xml:space="preserve">                       </w:t>
      </w:r>
      <w:r w:rsidRPr="008F41EC">
        <w:rPr>
          <w:rFonts w:ascii="Times New Roman" w:hAnsi="Times New Roman"/>
          <w:b/>
          <w:sz w:val="24"/>
          <w:szCs w:val="24"/>
        </w:rPr>
        <w:t>вовлеченность в молодежные груп</w:t>
      </w:r>
      <w:r w:rsidR="008F41EC">
        <w:rPr>
          <w:rFonts w:ascii="Times New Roman" w:hAnsi="Times New Roman"/>
          <w:b/>
          <w:sz w:val="24"/>
          <w:szCs w:val="24"/>
        </w:rPr>
        <w:t>пы деструктивной направленности</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Выделим основные факторы риска возникновения асоциальных подростковых групп деструктивной направленности:  </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деформация в семейных отношениях, недостатки в учебно-воспитательной работе учреждений, предприятий, организаций;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 нарушение нормального взаимодействия подростков с социальной средой, появление первичных форм дезадаптации и девиации, отсутствие у подростков твердых нравственных взглядов и убеждений;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перенос общественно-организаторской и коммуникативной активности подростков в сферу свободного общения, которое носит поисковый характер, и в связи с этим увеличение у них неформальной, стихийно возникающей, неорганизованной асоциальной деятельности и отношений;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постепенное отчуждение подростков от первичных социально полезных групп (семьи, класса, учебной группы). </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lastRenderedPageBreak/>
        <w:t xml:space="preserve">Для эффективной деятельности по переориентации асоциальных групп необходимо не только знать особенности жизнедеятельности данной группы, но и иметь представление о причинах появления подобного рода групп. </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Важно учитывать, что каждая группа оказывает сопротивление и даже принимает ответные контрмеры тем воспитательным воздействиям, которые направлены на пресечение ее деятельности или разрушение ее структуры.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Выделяются следующие личностные особенности подростка, которые повышают риск вовлечения  в неформальные молодежные группы деструктивной направленности: </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трудность формирования жизненных ориентиров, ценностей;</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переживание собственнойнеуспешности;</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трудности самопонимания, неадекватная самооценка;</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отсутствие позитивных жизненных целей;</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неумение взаимодействовать с окружающими;</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неустойчивость эмоциональной сферы.</w:t>
      </w:r>
    </w:p>
    <w:p w:rsidR="002635C1" w:rsidRDefault="002635C1" w:rsidP="008F41EC">
      <w:pPr>
        <w:spacing w:after="0" w:line="240" w:lineRule="auto"/>
        <w:ind w:firstLine="709"/>
        <w:jc w:val="both"/>
        <w:rPr>
          <w:rFonts w:ascii="Times New Roman" w:hAnsi="Times New Roman"/>
          <w:b/>
          <w:sz w:val="24"/>
          <w:szCs w:val="24"/>
        </w:rPr>
      </w:pPr>
      <w:r w:rsidRPr="008F41EC">
        <w:rPr>
          <w:rFonts w:ascii="Times New Roman" w:hAnsi="Times New Roman"/>
          <w:sz w:val="24"/>
          <w:szCs w:val="24"/>
        </w:rPr>
        <w:t xml:space="preserve">Решение данной проблемы будет  более успешным </w:t>
      </w:r>
      <w:r w:rsidRPr="008F41EC">
        <w:rPr>
          <w:rFonts w:ascii="Times New Roman" w:hAnsi="Times New Roman"/>
          <w:b/>
          <w:sz w:val="24"/>
          <w:szCs w:val="24"/>
        </w:rPr>
        <w:t xml:space="preserve">при  комплексном взаимодействии психолога, социального педагога с классными руководителями, родителями, другим значимым социальным окружением  подростков. </w:t>
      </w:r>
    </w:p>
    <w:p w:rsidR="00AF14C5" w:rsidRPr="008F41EC" w:rsidRDefault="00AF14C5" w:rsidP="008F41EC">
      <w:pPr>
        <w:spacing w:after="0" w:line="240" w:lineRule="auto"/>
        <w:ind w:firstLine="709"/>
        <w:jc w:val="both"/>
        <w:rPr>
          <w:rFonts w:ascii="Times New Roman" w:hAnsi="Times New Roman"/>
          <w:b/>
          <w:sz w:val="24"/>
          <w:szCs w:val="24"/>
        </w:rPr>
      </w:pPr>
    </w:p>
    <w:p w:rsidR="00CA487D" w:rsidRPr="00F25DAD" w:rsidRDefault="00246AF5" w:rsidP="00E858BE">
      <w:pPr>
        <w:spacing w:after="0" w:line="240" w:lineRule="auto"/>
        <w:jc w:val="center"/>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  </w:t>
      </w:r>
      <w:r w:rsidR="0099129F">
        <w:rPr>
          <w:rFonts w:ascii="Times New Roman" w:eastAsia="Times New Roman" w:hAnsi="Times New Roman"/>
          <w:b/>
          <w:sz w:val="24"/>
          <w:szCs w:val="24"/>
          <w:lang w:eastAsia="ru-RU"/>
        </w:rPr>
        <w:t xml:space="preserve">  </w:t>
      </w:r>
      <w:r w:rsidR="00CA487D" w:rsidRPr="002D3827">
        <w:rPr>
          <w:b/>
          <w:i/>
          <w:sz w:val="28"/>
          <w:szCs w:val="28"/>
        </w:rPr>
        <w:t>Будильник безопасности – автономный пожарный извещатель!</w:t>
      </w:r>
    </w:p>
    <w:p w:rsidR="00E858BE" w:rsidRPr="00E858BE" w:rsidRDefault="00E858BE" w:rsidP="00E858BE">
      <w:pPr>
        <w:spacing w:after="0" w:line="240" w:lineRule="auto"/>
        <w:jc w:val="center"/>
        <w:rPr>
          <w:rFonts w:ascii="Times New Roman" w:eastAsia="Times New Roman" w:hAnsi="Times New Roman"/>
          <w:b/>
          <w:sz w:val="16"/>
          <w:szCs w:val="16"/>
          <w:lang w:eastAsia="ru-RU"/>
        </w:rPr>
      </w:pPr>
    </w:p>
    <w:p w:rsidR="00CA487D" w:rsidRPr="00B93776" w:rsidRDefault="003D43E0" w:rsidP="00294440">
      <w:pPr>
        <w:pStyle w:val="af1"/>
        <w:shd w:val="clear" w:color="auto" w:fill="FFFFFF"/>
        <w:spacing w:before="0" w:beforeAutospacing="0" w:after="0" w:afterAutospacing="0"/>
        <w:jc w:val="both"/>
      </w:pPr>
      <w:r w:rsidRPr="002D3827">
        <w:tab/>
      </w:r>
      <w:r w:rsidR="00CA487D" w:rsidRPr="002D3827">
        <w:t xml:space="preserve">Выбор пожарного извещателя хлопотное дело, ведь от этого зависит ваша жизнь и жизнь </w:t>
      </w:r>
      <w:r w:rsidR="00B93776">
        <w:t>окружающих вас людей.</w:t>
      </w:r>
    </w:p>
    <w:p w:rsidR="00CA487D" w:rsidRPr="002D3827" w:rsidRDefault="003D43E0" w:rsidP="00294440">
      <w:pPr>
        <w:pStyle w:val="af1"/>
        <w:shd w:val="clear" w:color="auto" w:fill="FFFFFF"/>
        <w:spacing w:before="0" w:beforeAutospacing="0" w:after="0" w:afterAutospacing="0"/>
        <w:jc w:val="both"/>
      </w:pPr>
      <w:r w:rsidRPr="002D3827">
        <w:rPr>
          <w:rStyle w:val="af8"/>
        </w:rPr>
        <w:tab/>
      </w:r>
      <w:r w:rsidR="00CA487D" w:rsidRPr="002D3827">
        <w:rPr>
          <w:rStyle w:val="af8"/>
        </w:rPr>
        <w:t>Автономный пожарный извещатель</w:t>
      </w:r>
      <w:r w:rsidR="00CA487D" w:rsidRPr="002D3827">
        <w:t> – пожарный извещатель,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Принцип работы таких извещателей направлен на определение частиц дыма в воздухе. При срабатывании детектора дыма извещатель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w:t>
      </w:r>
      <w:r w:rsidR="00435181" w:rsidRPr="002D3827">
        <w:rPr>
          <w:noProof/>
        </w:rPr>
        <w:drawing>
          <wp:anchor distT="0" distB="0" distL="114300" distR="114300" simplePos="0" relativeHeight="251681792" behindDoc="1" locked="0" layoutInCell="1" allowOverlap="1" wp14:anchorId="55E1A5BC" wp14:editId="4CA00CDD">
            <wp:simplePos x="0" y="0"/>
            <wp:positionH relativeFrom="margin">
              <wp:posOffset>3488438</wp:posOffset>
            </wp:positionH>
            <wp:positionV relativeFrom="paragraph">
              <wp:posOffset>279364</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87D" w:rsidRPr="002D3827">
        <w:t>рассылку SMS-сообщений. Извещатели рассчитаны на круглосуточную непрерывную работу. В большинстве выпускаемых отечественных автономных пожарных извещателях элементом питания служит  девятивольтовая батарея.</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извещатель.</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Для исключения ложных срабатываний из-за запыленности оптической системы извещателя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Что касается современных автономных дымовых пожарных извещателей, то речь идет об извещателях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извещателю с GSM оповещением допускается подключить до 10 автономных извещателей, что позволяет увеличить площадь покрытия.</w:t>
      </w:r>
    </w:p>
    <w:p w:rsidR="00480A31" w:rsidRDefault="00143DB4" w:rsidP="00294440">
      <w:pPr>
        <w:pStyle w:val="af1"/>
        <w:shd w:val="clear" w:color="auto" w:fill="FFFFFF"/>
        <w:spacing w:before="0" w:beforeAutospacing="0" w:after="0" w:afterAutospacing="0"/>
        <w:jc w:val="both"/>
      </w:pPr>
      <w:r w:rsidRPr="002D3827">
        <w:lastRenderedPageBreak/>
        <w:tab/>
      </w:r>
      <w:r w:rsidR="00CA487D" w:rsidRPr="002D3827">
        <w:t>Отделение надзорной деятельности и профилактической работы по Мошковскому району рекомендует установить в жилье именно автоматические дымовые пожарные извещатели с GSM-оповещением. Несмотря на то что такие датчики дороже обычных, но все же </w:t>
      </w:r>
      <w:r w:rsidR="00CA487D" w:rsidRPr="002D3827">
        <w:rPr>
          <w:rStyle w:val="af8"/>
        </w:rPr>
        <w:t>цена датчика-извещателя с GSM-оповещением гораздо ниже, чем человеческое здоровье, жизнь или сумма возможного ущерба от пожара!</w:t>
      </w:r>
    </w:p>
    <w:p w:rsidR="00CA487D" w:rsidRPr="002D3827" w:rsidRDefault="00435181" w:rsidP="00294440">
      <w:pPr>
        <w:pStyle w:val="af1"/>
        <w:shd w:val="clear" w:color="auto" w:fill="FFFFFF"/>
        <w:spacing w:before="0" w:beforeAutospacing="0" w:after="0" w:afterAutospacing="0"/>
        <w:jc w:val="both"/>
      </w:pPr>
      <w:r>
        <w:tab/>
      </w:r>
      <w:r w:rsidR="00CA487D" w:rsidRPr="002D3827">
        <w:t>При поступлении сигнала от автономного пожарного извещателя необходимо проверить наличие признаков горения (задымления, запаха гари, тления и т.п.), а также:</w:t>
      </w:r>
    </w:p>
    <w:p w:rsidR="00CA487D" w:rsidRPr="002D3827" w:rsidRDefault="00CA487D" w:rsidP="00294440">
      <w:pPr>
        <w:pStyle w:val="af1"/>
        <w:shd w:val="clear" w:color="auto" w:fill="FFFFFF"/>
        <w:spacing w:before="0" w:beforeAutospacing="0" w:after="0" w:afterAutospacing="0"/>
        <w:jc w:val="both"/>
      </w:pPr>
      <w:r w:rsidRPr="002D3827">
        <w:t>— применить первичные средства пожаротушения (при наличии огнетушителя);</w:t>
      </w:r>
    </w:p>
    <w:p w:rsidR="00CA487D" w:rsidRPr="002D3827" w:rsidRDefault="00CA487D" w:rsidP="00294440">
      <w:pPr>
        <w:pStyle w:val="af1"/>
        <w:shd w:val="clear" w:color="auto" w:fill="FFFFFF"/>
        <w:spacing w:before="0" w:beforeAutospacing="0" w:after="0" w:afterAutospacing="0"/>
        <w:jc w:val="both"/>
      </w:pPr>
      <w:r w:rsidRPr="002D382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2D3827" w:rsidRDefault="00CA487D" w:rsidP="00294440">
      <w:pPr>
        <w:pStyle w:val="af1"/>
        <w:shd w:val="clear" w:color="auto" w:fill="FFFFFF"/>
        <w:spacing w:before="0" w:beforeAutospacing="0" w:after="0" w:afterAutospacing="0"/>
        <w:jc w:val="both"/>
      </w:pPr>
      <w:r w:rsidRPr="002D3827">
        <w:t>— немедленно вызвать пожарную охрану по телефону </w:t>
      </w:r>
      <w:r w:rsidRPr="002D3827">
        <w:rPr>
          <w:rStyle w:val="af8"/>
        </w:rPr>
        <w:t>101 (как со стационарного телефона, так и с мобильного);</w:t>
      </w:r>
    </w:p>
    <w:p w:rsidR="00CA487D" w:rsidRPr="002D3827" w:rsidRDefault="00CA487D" w:rsidP="00294440">
      <w:pPr>
        <w:pStyle w:val="af1"/>
        <w:shd w:val="clear" w:color="auto" w:fill="FFFFFF"/>
        <w:spacing w:before="0" w:beforeAutospacing="0" w:after="0" w:afterAutospacing="0"/>
        <w:jc w:val="both"/>
      </w:pPr>
      <w:r w:rsidRPr="002D3827">
        <w:t>— сообщить диспетчеру свою фамилию и имя, адрес, кратко описать ситуацию, что горит, где и какие признаки пожара;</w:t>
      </w:r>
    </w:p>
    <w:p w:rsidR="00CA487D" w:rsidRPr="002D3827" w:rsidRDefault="00CA487D" w:rsidP="00294440">
      <w:pPr>
        <w:pStyle w:val="af1"/>
        <w:shd w:val="clear" w:color="auto" w:fill="FFFFFF"/>
        <w:spacing w:before="0" w:beforeAutospacing="0" w:after="0" w:afterAutospacing="0"/>
        <w:jc w:val="both"/>
      </w:pPr>
      <w:r w:rsidRPr="002D3827">
        <w:t>— оповестить о пожаре соседей любыми доступными способами;</w:t>
      </w:r>
    </w:p>
    <w:p w:rsidR="00CA487D" w:rsidRPr="002D3827" w:rsidRDefault="00CA487D" w:rsidP="00294440">
      <w:pPr>
        <w:pStyle w:val="af1"/>
        <w:shd w:val="clear" w:color="auto" w:fill="FFFFFF"/>
        <w:spacing w:before="0" w:beforeAutospacing="0" w:after="0" w:afterAutospacing="0"/>
        <w:jc w:val="both"/>
      </w:pPr>
      <w:r w:rsidRPr="002D3827">
        <w:t>— не отключать телефон первым, возможно, у диспетчера возникнут вопросы или он даст вам необходимые указания.</w:t>
      </w:r>
    </w:p>
    <w:p w:rsidR="00CA487D" w:rsidRPr="002D3827" w:rsidRDefault="00CA487D" w:rsidP="00294440">
      <w:pPr>
        <w:pStyle w:val="af1"/>
        <w:shd w:val="clear" w:color="auto" w:fill="FFFFFF"/>
        <w:spacing w:before="0" w:beforeAutospacing="0" w:after="0" w:afterAutospacing="0"/>
        <w:jc w:val="both"/>
      </w:pPr>
      <w:r w:rsidRPr="002D3827">
        <w:rPr>
          <w:rStyle w:val="af8"/>
        </w:rPr>
        <w:t>Также особое внимание необходимо уделить эвакуации из помещений при пожаре:</w:t>
      </w:r>
    </w:p>
    <w:p w:rsidR="00CA487D" w:rsidRPr="002D3827" w:rsidRDefault="00CA487D" w:rsidP="00294440">
      <w:pPr>
        <w:pStyle w:val="af1"/>
        <w:shd w:val="clear" w:color="auto" w:fill="FFFFFF"/>
        <w:spacing w:before="0" w:beforeAutospacing="0" w:after="0" w:afterAutospacing="0"/>
        <w:jc w:val="both"/>
      </w:pPr>
      <w:r w:rsidRPr="002D3827">
        <w:t>Если дым и пламя в соседних комнатах не позволяют выйти наружу:</w:t>
      </w:r>
    </w:p>
    <w:p w:rsidR="00CA487D" w:rsidRPr="002D3827" w:rsidRDefault="00CA487D" w:rsidP="00294440">
      <w:pPr>
        <w:pStyle w:val="af1"/>
        <w:shd w:val="clear" w:color="auto" w:fill="FFFFFF"/>
        <w:spacing w:before="0" w:beforeAutospacing="0" w:after="0" w:afterAutospacing="0"/>
        <w:jc w:val="both"/>
      </w:pPr>
      <w:r w:rsidRPr="002D3827">
        <w:t>— не поддавайтесь панике;</w:t>
      </w:r>
    </w:p>
    <w:p w:rsidR="00CA487D" w:rsidRPr="002D3827" w:rsidRDefault="00CA487D" w:rsidP="00294440">
      <w:pPr>
        <w:pStyle w:val="af1"/>
        <w:shd w:val="clear" w:color="auto" w:fill="FFFFFF"/>
        <w:spacing w:before="0" w:beforeAutospacing="0" w:after="0" w:afterAutospacing="0"/>
        <w:jc w:val="both"/>
      </w:pPr>
      <w:r w:rsidRPr="002D3827">
        <w:t>— если нет возможности эвакуироваться, то для защиты от тепла и дыма постарайтесь надежно загерметизировать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2D3827" w:rsidRDefault="00CA487D" w:rsidP="00294440">
      <w:pPr>
        <w:pStyle w:val="af1"/>
        <w:shd w:val="clear" w:color="auto" w:fill="FFFFFF"/>
        <w:spacing w:before="0" w:beforeAutospacing="0" w:after="0" w:afterAutospacing="0"/>
        <w:jc w:val="both"/>
      </w:pPr>
      <w:r w:rsidRPr="002D382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2D3827" w:rsidRDefault="00CA487D" w:rsidP="00294440">
      <w:pPr>
        <w:pStyle w:val="af1"/>
        <w:shd w:val="clear" w:color="auto" w:fill="FFFFFF"/>
        <w:spacing w:before="0" w:beforeAutospacing="0" w:after="0" w:afterAutospacing="0"/>
        <w:jc w:val="both"/>
      </w:pPr>
      <w:r w:rsidRPr="002D3827">
        <w:t>Помните, от ваших действий (бездействия) могут зависеть ваши жизни и жизни близких вам людей!</w:t>
      </w:r>
    </w:p>
    <w:p w:rsidR="00CA487D" w:rsidRPr="003D43E0" w:rsidRDefault="00CA487D" w:rsidP="00294440">
      <w:pPr>
        <w:pStyle w:val="af1"/>
        <w:shd w:val="clear" w:color="auto" w:fill="FFFFFF"/>
        <w:spacing w:before="0" w:beforeAutospacing="0" w:after="0" w:afterAutospacing="0"/>
        <w:jc w:val="both"/>
        <w:rPr>
          <w:color w:val="333333"/>
          <w:sz w:val="16"/>
          <w:szCs w:val="16"/>
        </w:rPr>
      </w:pPr>
    </w:p>
    <w:p w:rsidR="003B6330" w:rsidRDefault="00CA487D" w:rsidP="003B6330">
      <w:pPr>
        <w:pStyle w:val="af1"/>
        <w:shd w:val="clear" w:color="auto" w:fill="FFFFFF"/>
        <w:spacing w:before="0" w:beforeAutospacing="0" w:after="0" w:afterAutospacing="0"/>
        <w:jc w:val="right"/>
        <w:rPr>
          <w:b/>
          <w:color w:val="333333"/>
        </w:rPr>
      </w:pPr>
      <w:r w:rsidRPr="00294440">
        <w:rPr>
          <w:b/>
          <w:color w:val="333333"/>
        </w:rPr>
        <w:t>ОНДиПР по Мошковскому району</w:t>
      </w:r>
    </w:p>
    <w:p w:rsidR="007B55F8" w:rsidRDefault="007B55F8"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4204D8" w:rsidRPr="00775011" w:rsidRDefault="004C7BC7" w:rsidP="00294440">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775011">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hAnsi="Times New Roman"/>
          <w:sz w:val="24"/>
          <w:szCs w:val="24"/>
        </w:rPr>
        <w:tab/>
      </w:r>
      <w:hyperlink r:id="rId45" w:tooltip="&quot;ris22122015&quot; " w:history="1"/>
      <w:r w:rsidRPr="00294440">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294440">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i/>
          <w:iCs/>
          <w:sz w:val="24"/>
          <w:szCs w:val="24"/>
          <w:lang w:eastAsia="ru-RU"/>
        </w:rPr>
        <w:tab/>
      </w:r>
      <w:r w:rsidRPr="00294440">
        <w:rPr>
          <w:rFonts w:ascii="Times New Roman" w:eastAsia="Times New Roman" w:hAnsi="Times New Roman"/>
          <w:b/>
          <w:i/>
          <w:iCs/>
          <w:sz w:val="24"/>
          <w:szCs w:val="24"/>
          <w:lang w:eastAsia="ru-RU"/>
        </w:rPr>
        <w:t>Нельзя быть уверенным в том, что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 xml:space="preserve">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w:t>
      </w:r>
      <w:r w:rsidRPr="00294440">
        <w:rPr>
          <w:rFonts w:ascii="Times New Roman" w:eastAsia="Times New Roman" w:hAnsi="Times New Roman"/>
          <w:sz w:val="24"/>
          <w:szCs w:val="24"/>
          <w:lang w:eastAsia="ru-RU"/>
        </w:rPr>
        <w:lastRenderedPageBreak/>
        <w:t>спичками, поручают малолетним детям присматривать за топящимися печами, включать электроприборы.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рассказывайте детям о пожаробезопасном поведении;</w:t>
      </w:r>
    </w:p>
    <w:p w:rsidR="004C7BC7" w:rsidRPr="00294440" w:rsidRDefault="00B93776"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hAnsi="Times New Roman"/>
          <w:noProof/>
          <w:sz w:val="24"/>
          <w:szCs w:val="24"/>
          <w:lang w:eastAsia="ru-RU"/>
        </w:rPr>
        <w:drawing>
          <wp:anchor distT="0" distB="0" distL="114300" distR="114300" simplePos="0" relativeHeight="251694080" behindDoc="1" locked="0" layoutInCell="1" allowOverlap="1" wp14:anchorId="61BC475B" wp14:editId="0F0A4C19">
            <wp:simplePos x="0" y="0"/>
            <wp:positionH relativeFrom="column">
              <wp:posOffset>4126865</wp:posOffset>
            </wp:positionH>
            <wp:positionV relativeFrom="paragraph">
              <wp:posOffset>177488</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C7" w:rsidRPr="00294440">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оставляйте спички в доступном для детей месте;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следите, чтобы дети не разжигали костры;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организуйте ребенку интересный досуг.</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Научите ребенка правильным действиям при пожаре.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294440">
        <w:rPr>
          <w:rFonts w:ascii="Times New Roman" w:eastAsia="Times New Roman" w:hAnsi="Times New Roman"/>
          <w:sz w:val="24"/>
          <w:szCs w:val="24"/>
          <w:lang w:eastAsia="ru-RU"/>
        </w:rPr>
        <w:t>Нельзя!»</w:t>
      </w:r>
    </w:p>
    <w:p w:rsidR="004C7BC7" w:rsidRPr="00294440" w:rsidRDefault="00F359B8"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 xml:space="preserve">     </w:t>
      </w:r>
      <w:r w:rsidR="004C7BC7" w:rsidRPr="00294440">
        <w:rPr>
          <w:rFonts w:ascii="Times New Roman" w:eastAsia="Times New Roman" w:hAnsi="Times New Roman"/>
          <w:b/>
          <w:bCs/>
          <w:sz w:val="24"/>
          <w:szCs w:val="24"/>
          <w:lang w:eastAsia="ru-RU"/>
        </w:rPr>
        <w:t>Родители!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с включенными электроприборами.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когда зажжена газовая плита.</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Говорите детям: «Спички не тронь — в спичках огонь!»</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Шалость детей с огнем — причина пожара.</w:t>
      </w:r>
    </w:p>
    <w:p w:rsidR="004C7BC7" w:rsidRPr="00294440" w:rsidRDefault="004C7BC7" w:rsidP="00294440">
      <w:pPr>
        <w:shd w:val="clear" w:color="auto" w:fill="FFFFFF"/>
        <w:spacing w:after="0" w:line="240" w:lineRule="auto"/>
        <w:ind w:firstLine="284"/>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Взрослые!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Не проходите мимо детей, играющих с огнем, а иначе — </w:t>
      </w:r>
      <w:r w:rsidRPr="00294440">
        <w:rPr>
          <w:rFonts w:ascii="Times New Roman" w:eastAsia="Times New Roman" w:hAnsi="Times New Roman"/>
          <w:sz w:val="24"/>
          <w:szCs w:val="24"/>
          <w:lang w:eastAsia="ru-RU"/>
        </w:rPr>
        <w:softHyphen/>
        <w:t>быть беде.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6A0D6C" w:rsidRPr="003B6330" w:rsidRDefault="006A0D6C" w:rsidP="006A0D6C">
      <w:pPr>
        <w:shd w:val="clear" w:color="auto" w:fill="FFFFFF"/>
        <w:spacing w:after="0" w:line="240" w:lineRule="auto"/>
        <w:ind w:left="284"/>
        <w:rPr>
          <w:rFonts w:ascii="Times New Roman" w:eastAsia="Times New Roman" w:hAnsi="Times New Roman"/>
          <w:sz w:val="16"/>
          <w:szCs w:val="16"/>
          <w:lang w:eastAsia="ru-RU"/>
        </w:rPr>
      </w:pPr>
    </w:p>
    <w:p w:rsidR="004C7BC7" w:rsidRPr="00294440" w:rsidRDefault="004C7BC7" w:rsidP="006A0D6C">
      <w:pPr>
        <w:shd w:val="clear" w:color="auto" w:fill="FFFFFF"/>
        <w:spacing w:after="0" w:line="240" w:lineRule="auto"/>
        <w:jc w:val="right"/>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Отделение надзорной деятельности и профилактической </w:t>
      </w:r>
      <w:r w:rsidR="006A0D6C">
        <w:rPr>
          <w:rFonts w:ascii="Times New Roman" w:eastAsia="Times New Roman" w:hAnsi="Times New Roman"/>
          <w:b/>
          <w:sz w:val="24"/>
          <w:szCs w:val="24"/>
          <w:lang w:eastAsia="ru-RU"/>
        </w:rPr>
        <w:t xml:space="preserve">                                                                    </w:t>
      </w:r>
      <w:r w:rsidRPr="00294440">
        <w:rPr>
          <w:rFonts w:ascii="Times New Roman" w:eastAsia="Times New Roman" w:hAnsi="Times New Roman"/>
          <w:b/>
          <w:sz w:val="24"/>
          <w:szCs w:val="24"/>
          <w:lang w:eastAsia="ru-RU"/>
        </w:rPr>
        <w:t>работы по Мошковскому району</w:t>
      </w:r>
    </w:p>
    <w:p w:rsidR="004C7BC7" w:rsidRPr="00294440" w:rsidRDefault="004C7BC7" w:rsidP="00294440">
      <w:pPr>
        <w:spacing w:after="0" w:line="240" w:lineRule="auto"/>
        <w:jc w:val="center"/>
        <w:rPr>
          <w:rFonts w:ascii="Times New Roman" w:hAnsi="Times New Roman"/>
          <w:b/>
          <w:i/>
          <w:sz w:val="24"/>
          <w:szCs w:val="24"/>
        </w:rPr>
      </w:pPr>
    </w:p>
    <w:p w:rsidR="004C7BC7" w:rsidRPr="004C7BC7" w:rsidRDefault="004C7BC7" w:rsidP="004C7BC7">
      <w:pPr>
        <w:keepNext/>
        <w:spacing w:after="0" w:line="240" w:lineRule="auto"/>
        <w:jc w:val="center"/>
        <w:outlineLvl w:val="1"/>
        <w:rPr>
          <w:rFonts w:ascii="Times New Roman" w:eastAsia="Times New Roman" w:hAnsi="Times New Roman"/>
          <w:b/>
          <w:bCs/>
          <w:i/>
          <w:iCs/>
          <w:sz w:val="28"/>
          <w:szCs w:val="28"/>
        </w:rPr>
      </w:pPr>
      <w:r w:rsidRPr="004C7BC7">
        <w:rPr>
          <w:rFonts w:ascii="Times New Roman" w:eastAsia="Times New Roman" w:hAnsi="Times New Roman"/>
          <w:b/>
          <w:bCs/>
          <w:i/>
          <w:iCs/>
          <w:sz w:val="28"/>
          <w:szCs w:val="28"/>
        </w:rPr>
        <w:t>Памятка по профилактике наркомании и распространения наркотиков, психоактивных веществ (ПАВ) и их прекурсоров</w:t>
      </w:r>
    </w:p>
    <w:p w:rsidR="003E69A3" w:rsidRDefault="003E69A3" w:rsidP="004C7BC7">
      <w:pPr>
        <w:spacing w:after="0" w:line="240" w:lineRule="auto"/>
        <w:jc w:val="both"/>
        <w:rPr>
          <w:rFonts w:ascii="Times New Roman" w:eastAsia="Times New Roman" w:hAnsi="Times New Roman"/>
          <w:b/>
          <w:bCs/>
          <w:sz w:val="24"/>
          <w:szCs w:val="24"/>
          <w:lang w:eastAsia="ru-RU"/>
        </w:rPr>
      </w:pPr>
    </w:p>
    <w:p w:rsidR="004C7BC7" w:rsidRPr="004C7BC7" w:rsidRDefault="003E69A3"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4C7BC7" w:rsidRPr="004C7BC7">
        <w:rPr>
          <w:rFonts w:ascii="Times New Roman" w:eastAsia="Times New Roman" w:hAnsi="Times New Roman"/>
          <w:b/>
          <w:bCs/>
          <w:sz w:val="24"/>
          <w:szCs w:val="24"/>
          <w:lang w:eastAsia="ru-RU"/>
        </w:rPr>
        <w:t>Наркомания</w:t>
      </w:r>
      <w:r w:rsidR="004C7BC7" w:rsidRPr="004C7BC7">
        <w:rPr>
          <w:rFonts w:ascii="Times New Roman" w:eastAsia="Times New Roman" w:hAnsi="Times New Roman"/>
          <w:sz w:val="24"/>
          <w:szCs w:val="24"/>
          <w:lang w:eastAsia="ru-RU"/>
        </w:rPr>
        <w:t xml:space="preserve"> – огромная социальная проблема.</w:t>
      </w:r>
    </w:p>
    <w:p w:rsidR="004C7BC7" w:rsidRPr="004C7BC7" w:rsidRDefault="003E69A3"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4C7BC7" w:rsidRPr="004C7BC7">
        <w:rPr>
          <w:rFonts w:ascii="Times New Roman" w:eastAsia="Times New Roman" w:hAnsi="Times New Roman"/>
          <w:b/>
          <w:bCs/>
          <w:sz w:val="24"/>
          <w:szCs w:val="24"/>
          <w:lang w:eastAsia="ru-RU"/>
        </w:rPr>
        <w:t>Вред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разрушение здоровья, заболевания, передающихся от наркомана к наркоману через иглы;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подростковая наркомания (наркомания подростков);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сокращение жизни и причина смертности от передозировки;</w:t>
      </w:r>
    </w:p>
    <w:p w:rsidR="000F6C2A"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жесткая привязанность к н</w:t>
      </w:r>
      <w:r w:rsidR="00B93776">
        <w:rPr>
          <w:rFonts w:ascii="Times New Roman" w:eastAsia="Times New Roman" w:hAnsi="Times New Roman"/>
          <w:sz w:val="24"/>
          <w:szCs w:val="24"/>
          <w:lang w:eastAsia="ru-RU"/>
        </w:rPr>
        <w:t>аркотикам (зависимости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негативное действие наркотиков на личность наркомана, его поведение и социальный статус;</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распад семьи;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полный распад личности, интересов и потеря целей в жизни.</w:t>
      </w:r>
    </w:p>
    <w:p w:rsidR="003B6330" w:rsidRPr="00B159F3" w:rsidRDefault="004C7BC7" w:rsidP="00B159F3">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Для того, чтобы достать деньги на очередную дозу наркоман готов на все – кражи, грабежи и прочие преступления. Каждый наркоман затягивает в</w:t>
      </w:r>
      <w:r w:rsidR="00B159F3">
        <w:rPr>
          <w:rFonts w:ascii="Times New Roman" w:eastAsia="Times New Roman" w:hAnsi="Times New Roman"/>
          <w:sz w:val="24"/>
          <w:szCs w:val="24"/>
          <w:lang w:eastAsia="ru-RU"/>
        </w:rPr>
        <w:t xml:space="preserve"> наркоманию не менее 4 человек.</w:t>
      </w:r>
    </w:p>
    <w:p w:rsidR="00B93776" w:rsidRDefault="00B93776" w:rsidP="004C7BC7">
      <w:pPr>
        <w:spacing w:after="0" w:line="240" w:lineRule="auto"/>
        <w:jc w:val="center"/>
        <w:rPr>
          <w:rFonts w:ascii="Times New Roman" w:eastAsia="Times New Roman" w:hAnsi="Times New Roman"/>
          <w:b/>
          <w:bCs/>
          <w:sz w:val="24"/>
          <w:szCs w:val="24"/>
          <w:lang w:eastAsia="ru-RU"/>
        </w:rPr>
      </w:pP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lastRenderedPageBreak/>
        <w:t>Виды наркотиков (drugs):</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конопли - конопля, марихуана, план, гашиш;</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опиума (вырабатывается из наркотического мака) - опиум, героин;</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кокаин (кокс);</w:t>
      </w:r>
    </w:p>
    <w:p w:rsidR="00E26619" w:rsidRPr="0044144D" w:rsidRDefault="004C7BC7" w:rsidP="0044144D">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синтетические наркотики (искусственно выведенные наркотические химические соединения) - амфетамин, экстази, винт, лсд (lsd), метамфетамин и другие наркотики.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Признаки употребления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u w:val="single"/>
          <w:lang w:eastAsia="ru-RU"/>
        </w:rPr>
        <w:t>Основные признаки: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 следы от уколов, порезы, синяки (особенно на руках);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2. наличие свернутых в трубочку бумажек, маленьких ложечек, шприцев и/ или игл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3. наличие капсул, таблеток, порошков, пузырьков из-под лекарственных или химических препаратов;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4. тряпочки, пахнущие толуолом; жестяные банки и пустые тюбики из-под клея, бензина, нитрокраски, пустые баллончики из-под лака для волос; бумажные или пластиковые пакеты, пропитанные химическими запахами;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Согласно действующему законодательству РФ, незаконное культивирование запрещенных к возделыванию растений, содержащих наркотические вещества, влечет за собой административную или уголовную ответственность для владельцев земельных участков.</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Дополнительные признаки: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 пропажа из дома ценных вещей одежды и др.;</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2. необычные просьбы дать денег;</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3. лживость, изворотливость;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4. телефонные разговоры (особенно «зашифрованные») с незнакомыми лицами;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5. проведение времени в компаниях асоциального типа;</w:t>
      </w:r>
    </w:p>
    <w:p w:rsidR="004C7BC7" w:rsidRPr="004C7BC7" w:rsidRDefault="00B93776"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noProof/>
          <w:sz w:val="24"/>
          <w:szCs w:val="24"/>
          <w:lang w:eastAsia="ru-RU"/>
        </w:rPr>
        <w:drawing>
          <wp:anchor distT="0" distB="0" distL="114300" distR="114300" simplePos="0" relativeHeight="251667456" behindDoc="1" locked="0" layoutInCell="1" allowOverlap="1" wp14:anchorId="3115DB0D" wp14:editId="2E814516">
            <wp:simplePos x="0" y="0"/>
            <wp:positionH relativeFrom="column">
              <wp:posOffset>4506583</wp:posOffset>
            </wp:positionH>
            <wp:positionV relativeFrom="paragraph">
              <wp:posOffset>164321</wp:posOffset>
            </wp:positionV>
            <wp:extent cx="1852930" cy="1905000"/>
            <wp:effectExtent l="0" t="0" r="0" b="0"/>
            <wp:wrapTight wrapText="bothSides">
              <wp:wrapPolygon edited="0">
                <wp:start x="0" y="0"/>
                <wp:lineTo x="0" y="21384"/>
                <wp:lineTo x="21319" y="21384"/>
                <wp:lineTo x="21319" y="0"/>
                <wp:lineTo x="0" y="0"/>
              </wp:wrapPolygon>
            </wp:wrapTight>
            <wp:docPr id="9" name="Рисунок 9" descr="http://takzdorovo-to.ru/upload/iblock/fb7/fb7bcd6764580a079a2f8dd155fcd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takzdorovo-to.ru/upload/iblock/fb7/fb7bcd6764580a079a2f8dd155fcd10d.jpg"/>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185293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6619">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6. изменение круга друзей или появление «товарищей», которые употребляют наркотики;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7. снижение успеваемости, увеличение количество прогулов, плохое поведение, снижение интереса к обычным развлечениям, привычному времяпрепровождению, спорту, любимым занятиям;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8. увеличивающееся безразличие к происходящему рядом;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9. изменение аппетита;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10. нарушение сна (сонливость или бессонница);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11. утомляемость, погружённость в себя;</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12. плохое настроение или частые беспричинные смены настроения, регулярные депрессии, нервозность, агрессивность;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13. невнимательность, ухудшение памяти;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14. внешняя неопрятность;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15. покрасневшие или мутные глаза.</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СОВЕТЫ</w:t>
      </w:r>
      <w:r w:rsidRPr="004C7BC7">
        <w:rPr>
          <w:rFonts w:ascii="Times New Roman" w:eastAsia="Times New Roman" w:hAnsi="Times New Roman"/>
          <w:sz w:val="24"/>
          <w:szCs w:val="24"/>
          <w:lang w:eastAsia="ru-RU"/>
        </w:rPr>
        <w:br/>
      </w:r>
      <w:r w:rsidRPr="004C7BC7">
        <w:rPr>
          <w:rFonts w:ascii="Times New Roman" w:eastAsia="Times New Roman" w:hAnsi="Times New Roman"/>
          <w:b/>
          <w:bCs/>
          <w:sz w:val="24"/>
          <w:szCs w:val="24"/>
          <w:lang w:eastAsia="ru-RU"/>
        </w:rPr>
        <w:t>по снижению риска употребления наркотиков Вашими близкими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1. Не паникуйте. Даже если вы уловили подозрительный запах или обнаружили на руке сына или дочери, иного члена семьи, знакомого след укола, это ещё не означает, что теперь человек неминуемо станет наркоманом. Постарайтесь с первых минут стать не врагом, от которого нужно скрываться и таиться, а союзником, который поможет справиться с бедой.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2. Сохраните доверие. Ваш собственный страх может заставить вас прибегнуть к угрозам, крику, запугиванию. Это оттолкнёт человека, заставит его замкнуться. Не спешите делать выводы. Возможно это первое и последнее знакомство с наркотиком.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3. Оказывайте поддержку. «Мне не нравится, что ты сейчас делаешь, но я всё же люблю тебя» - вот основная мысль, которую вы должны донести до близкого Вам человека. Он должен чувствовать, что бы с ним не произошло, он сможет с вами откровенно поговорить об этом.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 xml:space="preserve">Особенно важно, чтобы родители беседовали с детьми о наркотиках, последствиях их употребления. При малейшем подозрении, что ребенок употребляет наркотики, необходимо сразу же поговорить с ним. Поощряйте интересы и увлечения подростка, которые должны стать </w:t>
      </w:r>
      <w:r w:rsidRPr="004C7BC7">
        <w:rPr>
          <w:rFonts w:ascii="Times New Roman" w:eastAsia="Times New Roman" w:hAnsi="Times New Roman"/>
          <w:sz w:val="24"/>
          <w:szCs w:val="24"/>
          <w:lang w:eastAsia="ru-RU"/>
        </w:rPr>
        <w:lastRenderedPageBreak/>
        <w:t>альтернативой наркотику, интересуйтесь его друзьями, приглашайте их к себе домой. И наконец, помните, что сильнее всего на подростка будет действовать ваш личный пример. Подумайте о своём собственном отношении к некоторым веществам типа табака, алкоголя, лекарств.</w:t>
      </w:r>
    </w:p>
    <w:p w:rsidR="004204D8" w:rsidRPr="004204D8" w:rsidRDefault="004C7BC7" w:rsidP="004204D8">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Обратитесь к специалисту. Если вы убедились, что человек не может справиться с зависимостью от наркотика самостоятельно, и вы не в силах ему помочь, обратитесь к специалисту. Не обязательно сразу к наркологу, лучше начать с психолога или психотерапевта. При этом важно избежать принуждения. В настоящее время существуют различные подходы к лечению наркомании. Посоветуйтесь с разными врачами, выберите тот метод и того врача, который вызовет у вас доверие. Будьте готовы к тому, что спасение вашего близкого может потребовать от вас</w:t>
      </w:r>
      <w:r w:rsidR="004204D8">
        <w:rPr>
          <w:rFonts w:ascii="Times New Roman" w:eastAsia="Times New Roman" w:hAnsi="Times New Roman"/>
          <w:sz w:val="24"/>
          <w:szCs w:val="24"/>
          <w:lang w:eastAsia="ru-RU"/>
        </w:rPr>
        <w:t xml:space="preserve"> серьёзных и длительных усилий.</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Профилактика наркомании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1. Профилактика - это не запугивание. Детальное изучение потенциальных возможностей феномена страха для блокирования нежелательного поведения и формирования желательного выявило его принципиальную ограниченность. Эффективность сильного страха, если и может быть высокой, то всегда кратковременна. Если вы перегружаете ребенка негативными эмоциями и они не чем не смягчаются, оставляя подростка один на один с данной проблемой срабатывают защитные механизмы психики: вытеснение, подавление, изоляция или искажение.</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 xml:space="preserve">2. «Восстановить норму». </w:t>
      </w:r>
    </w:p>
    <w:p w:rsidR="001F6179"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Снимите давление представлений о «большинстве уже пробовавших». Отказываясь от наркотиков, подросток не должен ощущать себя в меньшинстве, должен чувствовать себя совершенно свободно. Сильным, а не слабым.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3. Последовательно проводите мысль о том, что употребление наркотиков свидетельствует не о свободе духа и независимости, а о духовной слабости человека. Вскрывайте внутреннюю сущность наркотиков. Сделайте понятие «наркотики» - отталкивающим символом зависимости и несвободы.</w:t>
      </w:r>
    </w:p>
    <w:p w:rsidR="00932300"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Отказ от наркотиков - это устойчивый выбор в пользу независимости и свободы.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Не упоминайте лишний раз того, с чем боретесь, не вводить эту мысль в сознание подростков (не стоит использовать лозунги типа «Нет наркотикам», «Молодежь против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5. Не опровергайте, а встраивайте параллельную, более сильную картину.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6. Переносите центр тяжести профилактической работы на тех, кто распространяет наркотики.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7. Четко формулируйте перед своей аудиторией позицию отрицательного отношения к употреблению любых видов наркотиков и их незаконному обороту.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8. Руководствуйтесь в своей профессиональной деятельности правовыми, морально-нравственными нормами, считающими прямую либо косвенную пропаганду наркотиков несовместимой с профессиональной этикой.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9. Воздерживайтесь от описания состояния наркотической эйфории.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Основные методы борьбы с дикорастущей коноплей: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Эксперты считают, что наилучшего результата в борьбе с дикорастущей коноплей можно достичь комплексно:</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вводить заброшенные земли в оборот;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засеивать сельскохозяйственными культурами и проводить своевременные мероприятия по вспашке и обработке химикатами. Один куст конопли дает более 20 тысяч семян, которые не теряют всхожести в течение нескольких лет и очень быстро созревают.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Уничтожать механическими способами при помощи тракторов, косилок и скашивания вручную; сжигание дикорастуших растений.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Химические способы (обработка территорий специальными ядохимикатами) и иные способы.</w:t>
      </w:r>
    </w:p>
    <w:p w:rsidR="008A3DF1" w:rsidRDefault="004C7BC7" w:rsidP="00784140">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Только планомерная ежегодная работа по уничтожению очагов произрастания дикорастущей коно</w:t>
      </w:r>
      <w:r w:rsidR="008C3017">
        <w:rPr>
          <w:rFonts w:ascii="Times New Roman" w:eastAsia="Times New Roman" w:hAnsi="Times New Roman"/>
          <w:sz w:val="24"/>
          <w:szCs w:val="24"/>
          <w:lang w:eastAsia="ru-RU"/>
        </w:rPr>
        <w:t>пли принесет хороший результат.</w:t>
      </w:r>
    </w:p>
    <w:p w:rsidR="00784140" w:rsidRPr="00026782" w:rsidRDefault="00026782" w:rsidP="00026782">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p>
    <w:p w:rsidR="00B93776" w:rsidRDefault="00B93776" w:rsidP="00C86DD2">
      <w:pPr>
        <w:spacing w:after="0" w:line="240" w:lineRule="auto"/>
        <w:jc w:val="center"/>
        <w:rPr>
          <w:b/>
          <w:i/>
          <w:sz w:val="28"/>
          <w:szCs w:val="28"/>
          <w:u w:val="single"/>
        </w:rPr>
      </w:pPr>
    </w:p>
    <w:p w:rsidR="00B93776" w:rsidRDefault="00B93776" w:rsidP="00C86DD2">
      <w:pPr>
        <w:spacing w:after="0" w:line="240" w:lineRule="auto"/>
        <w:jc w:val="center"/>
        <w:rPr>
          <w:b/>
          <w:i/>
          <w:sz w:val="28"/>
          <w:szCs w:val="28"/>
          <w:u w:val="single"/>
        </w:rPr>
      </w:pPr>
    </w:p>
    <w:p w:rsidR="00246AF5" w:rsidRPr="00FC789C" w:rsidRDefault="00FC789C" w:rsidP="00C86DD2">
      <w:pPr>
        <w:spacing w:after="0" w:line="240" w:lineRule="auto"/>
        <w:jc w:val="center"/>
        <w:rPr>
          <w:b/>
          <w:i/>
          <w:sz w:val="28"/>
          <w:szCs w:val="28"/>
          <w:u w:val="single"/>
        </w:rPr>
      </w:pPr>
      <w:bookmarkStart w:id="1" w:name="_GoBack"/>
      <w:bookmarkEnd w:id="1"/>
      <w:r>
        <w:rPr>
          <w:b/>
          <w:i/>
          <w:sz w:val="28"/>
          <w:szCs w:val="28"/>
          <w:u w:val="single"/>
        </w:rPr>
        <w:lastRenderedPageBreak/>
        <w:t>О вреде курения</w:t>
      </w:r>
    </w:p>
    <w:p w:rsidR="00F70A16" w:rsidRDefault="00F70A16" w:rsidP="00C86DD2">
      <w:pPr>
        <w:pStyle w:val="2"/>
        <w:spacing w:before="0" w:after="0" w:line="240" w:lineRule="auto"/>
        <w:jc w:val="center"/>
        <w:rPr>
          <w:color w:val="000000"/>
          <w:sz w:val="24"/>
          <w:szCs w:val="24"/>
        </w:rPr>
      </w:pPr>
      <w:r>
        <w:rPr>
          <w:color w:val="000000"/>
          <w:sz w:val="24"/>
          <w:szCs w:val="24"/>
        </w:rPr>
        <w:t>Состав табачного дыма:</w:t>
      </w:r>
    </w:p>
    <w:p w:rsidR="00246AF5" w:rsidRDefault="00026782" w:rsidP="00C86DD2">
      <w:pPr>
        <w:pStyle w:val="af1"/>
        <w:spacing w:before="0" w:beforeAutospacing="0" w:after="0" w:afterAutospacing="0"/>
      </w:pPr>
      <w:r>
        <w:rPr>
          <w:noProof/>
        </w:rPr>
        <w:drawing>
          <wp:anchor distT="0" distB="0" distL="114300" distR="114300" simplePos="0" relativeHeight="251672576" behindDoc="0" locked="0" layoutInCell="1" allowOverlap="1" wp14:anchorId="43A3E30D" wp14:editId="014A3D59">
            <wp:simplePos x="0" y="0"/>
            <wp:positionH relativeFrom="column">
              <wp:posOffset>4830625</wp:posOffset>
            </wp:positionH>
            <wp:positionV relativeFrom="paragraph">
              <wp:posOffset>272223</wp:posOffset>
            </wp:positionV>
            <wp:extent cx="1501775" cy="1466215"/>
            <wp:effectExtent l="0" t="0" r="3175" b="635"/>
            <wp:wrapSquare wrapText="bothSides"/>
            <wp:docPr id="15" name="Рисунок 15" descr="http://vse-temu.org/wp-content/uploads/2015/03/657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se-temu.org/wp-content/uploads/2015/03/657954.jpg"/>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1501775" cy="1466215"/>
                    </a:xfrm>
                    <a:prstGeom prst="rect">
                      <a:avLst/>
                    </a:prstGeom>
                    <a:noFill/>
                  </pic:spPr>
                </pic:pic>
              </a:graphicData>
            </a:graphic>
            <wp14:sizeRelH relativeFrom="page">
              <wp14:pctWidth>0</wp14:pctWidth>
            </wp14:sizeRelH>
            <wp14:sizeRelV relativeFrom="page">
              <wp14:pctHeight>0</wp14:pctHeight>
            </wp14:sizeRelV>
          </wp:anchor>
        </w:drawing>
      </w:r>
      <w:hyperlink r:id="rId51" w:history="1">
        <w:r w:rsidR="00F70A16">
          <w:rPr>
            <w:rStyle w:val="ab"/>
            <w:b/>
            <w:bCs/>
            <w:i/>
            <w:iCs/>
            <w:color w:val="000000"/>
          </w:rPr>
          <w:t>В табачном дыме содержится</w:t>
        </w:r>
      </w:hyperlink>
      <w:r w:rsidR="00F70A16">
        <w:rPr>
          <w:rStyle w:val="apple-converted-space"/>
          <w:b/>
          <w:bCs/>
          <w:i/>
          <w:iCs/>
        </w:rPr>
        <w:t> </w:t>
      </w:r>
      <w:r w:rsidR="00F70A16">
        <w:rPr>
          <w:rStyle w:val="afb"/>
          <w:b/>
          <w:bCs/>
        </w:rPr>
        <w:t>более 4000 химических соединений</w:t>
      </w:r>
      <w:r w:rsidR="00F70A16">
        <w:t>, из них более 40 особо опасны, так как вызывают рак, а так же несколько сотен ядов:</w:t>
      </w:r>
      <w:r w:rsidR="00F70A16">
        <w:rPr>
          <w:rStyle w:val="apple-converted-space"/>
        </w:rPr>
        <w:t> </w:t>
      </w:r>
      <w:hyperlink r:id="rId52" w:history="1">
        <w:r w:rsidR="00F70A16">
          <w:rPr>
            <w:rStyle w:val="ab"/>
            <w:color w:val="000000"/>
          </w:rPr>
          <w:t>никотин</w:t>
        </w:r>
      </w:hyperlink>
      <w:r w:rsidR="00F70A16">
        <w:rPr>
          <w:color w:val="000000"/>
        </w:rPr>
        <w:t>,</w:t>
      </w:r>
      <w:r w:rsidR="00F70A16">
        <w:rPr>
          <w:rStyle w:val="apple-converted-space"/>
          <w:color w:val="000000"/>
        </w:rPr>
        <w:t> </w:t>
      </w:r>
      <w:hyperlink r:id="rId53" w:history="1">
        <w:r w:rsidR="00F70A16">
          <w:rPr>
            <w:rStyle w:val="ab"/>
            <w:color w:val="000000"/>
          </w:rPr>
          <w:t>бензапирен</w:t>
        </w:r>
      </w:hyperlink>
      <w:r w:rsidR="00F70A16">
        <w:t>, цианид, мышьяк, формальдегид, углекислый газ, окись углерода, синильную кислоту и т.д. В сигаретном дыме присутствуют радиоактивные вещества:</w:t>
      </w:r>
    </w:p>
    <w:p w:rsidR="00480A31" w:rsidRDefault="00F70A16" w:rsidP="00C86DD2">
      <w:pPr>
        <w:pStyle w:val="af1"/>
        <w:spacing w:before="0" w:beforeAutospacing="0" w:after="0" w:afterAutospacing="0"/>
      </w:pPr>
      <w:r>
        <w:t>полоний, свинец, висмут. Никотин по св</w:t>
      </w:r>
      <w:r w:rsidR="00246AF5">
        <w:t>оей ядовитости  равен</w:t>
      </w:r>
      <w:r w:rsidR="00A94D6C">
        <w:t xml:space="preserve"> </w:t>
      </w:r>
      <w:r w:rsidR="00246AF5">
        <w:t xml:space="preserve">синильной </w:t>
      </w:r>
      <w:r>
        <w:t>кислоте.</w:t>
      </w:r>
    </w:p>
    <w:p w:rsidR="00F70A16" w:rsidRDefault="00F70A16" w:rsidP="00C86DD2">
      <w:pPr>
        <w:pStyle w:val="2"/>
        <w:spacing w:before="0" w:after="0"/>
        <w:jc w:val="center"/>
        <w:rPr>
          <w:i w:val="0"/>
          <w:color w:val="000000"/>
          <w:sz w:val="24"/>
          <w:szCs w:val="24"/>
        </w:rPr>
      </w:pPr>
      <w:r>
        <w:rPr>
          <w:i w:val="0"/>
          <w:color w:val="000000"/>
          <w:sz w:val="24"/>
          <w:szCs w:val="24"/>
        </w:rPr>
        <w:t>Вред курения</w:t>
      </w:r>
    </w:p>
    <w:p w:rsidR="00AF14C5" w:rsidRDefault="00130945" w:rsidP="00C86DD2">
      <w:pPr>
        <w:pStyle w:val="af1"/>
        <w:spacing w:before="0" w:beforeAutospacing="0" w:after="0" w:afterAutospacing="0"/>
      </w:pPr>
      <w:r>
        <w:tab/>
      </w:r>
      <w:r w:rsidR="00F70A16">
        <w:t>Пачка сигарет в день – это около 500 рентген облучения за год! Температура тлеющей сигареты 700-900 градусов! Легкие курильщика со стажем – черная, гниющая масса. После затяжки никотин попадает в головной мозг через 7 секунд. Никотин вызывает спазм сосудов, от сюда нарушение питания тканей кислородом. Спазм мелких сосудов делает кожу увядающей.</w:t>
      </w:r>
      <w:r w:rsidR="00F70A16">
        <w:rPr>
          <w:rStyle w:val="apple-converted-space"/>
        </w:rPr>
        <w:t> </w:t>
      </w:r>
      <w:r w:rsidR="00F70A16">
        <w:rPr>
          <w:rStyle w:val="af8"/>
        </w:rPr>
        <w:t>Вред курения</w:t>
      </w:r>
      <w:r w:rsidR="00F70A16">
        <w:rPr>
          <w:rStyle w:val="apple-converted-space"/>
        </w:rPr>
        <w:t> </w:t>
      </w:r>
      <w:r w:rsidR="00F70A16">
        <w:t>еще и в том, что появляется неприятный запах изо рта, желтеют зубы, воспаляется горло, краснеют глаза от постоянного раздражения дыма. Во всем мире никотин относится к разрешенному наркотику, от него так же как от</w:t>
      </w:r>
      <w:r w:rsidR="00F70A16">
        <w:rPr>
          <w:rStyle w:val="apple-converted-space"/>
        </w:rPr>
        <w:t> </w:t>
      </w:r>
      <w:hyperlink r:id="rId54" w:history="1">
        <w:r w:rsidR="00F70A16">
          <w:rPr>
            <w:rStyle w:val="ab"/>
            <w:color w:val="000000"/>
          </w:rPr>
          <w:t>героина</w:t>
        </w:r>
      </w:hyperlink>
      <w:r w:rsidR="00F70A16">
        <w:rPr>
          <w:rStyle w:val="apple-converted-space"/>
        </w:rPr>
        <w:t> </w:t>
      </w:r>
      <w:r w:rsidR="00F70A16">
        <w:t>и других тяжелых наркотиков развивается зависимость, но коварство его в том, что это происходит незаметно и относительно длительно. Наши курящие граждане ежегодно выкуривают 265 миллиардов сигарет в год, это около 1800 сигарет на душу населения и цифра эта продолжает каждый год расти.</w:t>
      </w:r>
      <w:r w:rsidR="00F70A16">
        <w:rPr>
          <w:rStyle w:val="apple-converted-space"/>
        </w:rPr>
        <w:t> </w:t>
      </w:r>
      <w:r w:rsidR="00F70A16">
        <w:br/>
      </w:r>
      <w:r w:rsidR="00F70A16">
        <w:tab/>
      </w:r>
      <w:r w:rsidR="00F70A16">
        <w:rPr>
          <w:rStyle w:val="afb"/>
          <w:b/>
          <w:i w:val="0"/>
        </w:rPr>
        <w:t>Вред курения в том, что оно вызывает три основных заболевания</w:t>
      </w:r>
      <w:r w:rsidR="00F70A16">
        <w:rPr>
          <w:b/>
          <w:i/>
        </w:rPr>
        <w:t>:</w:t>
      </w:r>
      <w:r w:rsidR="00F70A16">
        <w:t xml:space="preserve"> рак легких, хронический бронхит, коронарная болезнь. Уже давно доказано, что табак является причиной смертности от рака легкого в 90 % всех случаев, от бронхита и эмфиземы в 75 % и от болезни сердца в примерно 25 % всех случаев. Примерно 25 % регулярных курильщиков сигарет умрет преждевременно по причине курения. Многие из этого числа смогли бы прожить на 10, 20 или 30 лет дольше. Умершие вследствие курения в среднем потеряют 15 лет своей жизни.</w:t>
      </w:r>
      <w:r w:rsidR="00F70A16">
        <w:rPr>
          <w:rStyle w:val="apple-converted-space"/>
        </w:rPr>
        <w:t> </w:t>
      </w:r>
      <w:r w:rsidR="00F70A16">
        <w:br/>
      </w:r>
      <w:r w:rsidR="00F70A16">
        <w:rPr>
          <w:rStyle w:val="afb"/>
        </w:rPr>
        <w:t>Курение наносит страшный вред</w:t>
      </w:r>
      <w:r w:rsidR="00F70A16">
        <w:t>, так курящие в 13 раз чаще заболевают стенокардией, в 12 – инфарктом миокарда, в 10 раз – язвой желудка и в 30 раз — раком легких.</w:t>
      </w:r>
      <w:r w:rsidR="00F70A16">
        <w:rPr>
          <w:rStyle w:val="apple-converted-space"/>
        </w:rPr>
        <w:t> </w:t>
      </w:r>
      <w:r w:rsidR="00F70A16">
        <w:br/>
        <w:t>Нет такого органа, который бы не поражался табаком: почки и мочевой пузырь, половые железы и кровеносные сосуды, головной мозг и печень.</w:t>
      </w:r>
      <w:r w:rsidR="00F70A16">
        <w:br/>
      </w:r>
      <w:r w:rsidR="00C86DD2">
        <w:tab/>
      </w:r>
      <w:r w:rsidR="00F70A16">
        <w:t>Смертельная доза для взрослого человека содержится в одной пачке сигарет, если ее выкурить сразу, а для подростков — полпачки.</w:t>
      </w:r>
      <w:r w:rsidR="00F70A16">
        <w:br/>
      </w:r>
      <w:r w:rsidR="00C86DD2">
        <w:rPr>
          <w:rStyle w:val="afb"/>
        </w:rPr>
        <w:tab/>
      </w:r>
      <w:r w:rsidR="00F70A16">
        <w:rPr>
          <w:rStyle w:val="afb"/>
        </w:rPr>
        <w:t>Курение вредит сердцу</w:t>
      </w:r>
      <w:r w:rsidR="00F70A16">
        <w:t>, так частота сердечных сокращений у курящего на 15000 ударов в сутки больше, чем у некурящего, а доставка кислорода тканям и особенно головному мозгу значительно снижена, так как сосуды сужены, плюс к этому угарный газ, который лучше «цепляется» к гемоглобину и не даёт эритроцитам переносить кислород. Этим и объясняется, почему курящие школьники значительно отстают от некурящих.</w:t>
      </w:r>
      <w:r w:rsidR="00F70A16">
        <w:rPr>
          <w:rStyle w:val="apple-converted-space"/>
        </w:rPr>
        <w:t> </w:t>
      </w:r>
      <w:r w:rsidR="00F70A16">
        <w:br/>
      </w:r>
      <w:r w:rsidR="00C86DD2">
        <w:tab/>
      </w:r>
      <w:hyperlink r:id="rId55" w:history="1">
        <w:r w:rsidR="00F70A16">
          <w:rPr>
            <w:rStyle w:val="ab"/>
            <w:b/>
            <w:bCs/>
            <w:color w:val="000000"/>
          </w:rPr>
          <w:t>Вред курения</w:t>
        </w:r>
      </w:hyperlink>
      <w:r w:rsidR="00F70A16">
        <w:rPr>
          <w:rStyle w:val="apple-converted-space"/>
          <w:color w:val="000000"/>
        </w:rPr>
        <w:t> </w:t>
      </w:r>
      <w:r w:rsidR="00F70A16">
        <w:t>еще вот в чем: последние годы ученые уделяют пристальное внимание веществам, вызывающим рак. К ним, в первую очередь, относятся бензопирен и радиоактивный изотоп полоний-210. Если курильщик наберет в рот дым, а затем выдохне</w:t>
      </w:r>
      <w:r w:rsidR="006E7D7B">
        <w:t>т его через платок, то на белой</w:t>
      </w:r>
      <w:r w:rsidR="00F70A16">
        <w:t xml:space="preserve">ткани останется коричневое пятно. Это и есть табачный деготь. В нем особенно много </w:t>
      </w:r>
    </w:p>
    <w:p w:rsidR="00056489" w:rsidRPr="008A3DF1" w:rsidRDefault="00F70A16" w:rsidP="00C86DD2">
      <w:pPr>
        <w:pStyle w:val="af1"/>
        <w:spacing w:before="0" w:beforeAutospacing="0" w:after="0" w:afterAutospacing="0"/>
      </w:pPr>
      <w:r>
        <w:t xml:space="preserve">веществ, </w:t>
      </w:r>
      <w:hyperlink r:id="rId56" w:history="1">
        <w:r>
          <w:rPr>
            <w:rStyle w:val="ab"/>
            <w:color w:val="000000"/>
          </w:rPr>
          <w:t>вызывающих рак</w:t>
        </w:r>
      </w:hyperlink>
      <w:r>
        <w:rPr>
          <w:color w:val="000000"/>
        </w:rPr>
        <w:t>.</w:t>
      </w:r>
      <w:r>
        <w:t xml:space="preserve"> Если ухо кролика несколько раз смазать табачным дегтем, то у животн</w:t>
      </w:r>
      <w:r w:rsidR="008A3DF1">
        <w:t>ого образуется раковая опухоль.</w:t>
      </w:r>
    </w:p>
    <w:p w:rsidR="00F70A16" w:rsidRDefault="00F70A16" w:rsidP="00C86DD2">
      <w:pPr>
        <w:pStyle w:val="2"/>
        <w:spacing w:before="0" w:after="0"/>
        <w:jc w:val="center"/>
        <w:rPr>
          <w:color w:val="000000"/>
          <w:sz w:val="24"/>
          <w:szCs w:val="24"/>
          <w:u w:val="single"/>
        </w:rPr>
      </w:pPr>
      <w:r>
        <w:rPr>
          <w:color w:val="000000"/>
          <w:sz w:val="24"/>
          <w:szCs w:val="24"/>
          <w:u w:val="single"/>
        </w:rPr>
        <w:t>Вред курения для женщин</w:t>
      </w:r>
    </w:p>
    <w:p w:rsidR="00DC5273" w:rsidRDefault="00F70A16" w:rsidP="00C86DD2">
      <w:pPr>
        <w:pStyle w:val="af1"/>
        <w:spacing w:before="0" w:beforeAutospacing="0" w:after="0" w:afterAutospacing="0"/>
        <w:jc w:val="both"/>
      </w:pPr>
      <w:r>
        <w:rPr>
          <w:rStyle w:val="af8"/>
          <w:i/>
          <w:iCs/>
        </w:rPr>
        <w:tab/>
        <w:t>Для женщины курение особенно вредно</w:t>
      </w:r>
      <w:r>
        <w:t xml:space="preserve">, так при первой затяжке першит в горле, увеличивается частота сердечных сокращений, появляется противный привкус во рту, появляется кашель, головокружение, тошнота и возможна рвота. Все это проявление защитных реакций организма. Но курильщица, которая следует «новой моде» активно подавляет защитные функции организма и продолжает делать затяжки. С каждой новой затяжкой организм сдается и получает отравление, защитные реакции угасают и курильщица не чувствует дискомфорта. С каждой новой пачкой, курильщица все больше подсаживается на никотин. Молодая девушка не может не замечать, что у неё появляется кашель (особенно по утрам), появляется осиплость голоса, запах изо </w:t>
      </w:r>
      <w:r>
        <w:lastRenderedPageBreak/>
        <w:t>рта, кожа становится дряблой, желтеют зубы и вообще девушка выглядит старше своих сверстниц, тем не менее она продолжает курить, хотя и пытается</w:t>
      </w:r>
      <w:r>
        <w:rPr>
          <w:rStyle w:val="apple-converted-space"/>
        </w:rPr>
        <w:t> </w:t>
      </w:r>
      <w:r>
        <w:rPr>
          <w:rStyle w:val="afb"/>
          <w:b/>
          <w:bCs/>
        </w:rPr>
        <w:t>уменьшить вред от курения</w:t>
      </w:r>
      <w:r>
        <w:t>, переходя на легкие и «женские» (тонкие) сигареты. Но никотиновая зависимость уже сформирована, и организм начинает требовать свою дозу никотина, и девушке приходится вместо одной обычной пачки выкуривать 2 «женских» пачки, чтобы получить свою дозу никотина. Табачные компании это уже давно знали, поэтому они и пошли на такой шаг, и выпустили мнимые безвредные сигареты, хотя вред оказывается даже больше и доход от продажи тоже. Грамотные рекламные компании заставляют курильщиц поверить, что это менее вредно, хотя это в</w:t>
      </w:r>
      <w:r w:rsidR="00DC5273">
        <w:t xml:space="preserve">сё обман! Многие девушки так же </w:t>
      </w:r>
      <w:r>
        <w:t xml:space="preserve">замечают, что сигарета снижает стресс, это еще больше делает зависимой от сигареты, курящие </w:t>
      </w:r>
    </w:p>
    <w:p w:rsidR="00F70A16" w:rsidRDefault="00F70A16" w:rsidP="00C86DD2">
      <w:pPr>
        <w:pStyle w:val="af1"/>
        <w:spacing w:before="0" w:beforeAutospacing="0" w:after="0" w:afterAutospacing="0"/>
        <w:jc w:val="both"/>
        <w:rPr>
          <w:rStyle w:val="apple-converted-space"/>
        </w:rPr>
      </w:pPr>
      <w:r>
        <w:t>люди не умеют иначе бороться со стрессом.</w:t>
      </w:r>
      <w:r>
        <w:rPr>
          <w:rStyle w:val="apple-converted-space"/>
        </w:rPr>
        <w:t> </w:t>
      </w:r>
    </w:p>
    <w:p w:rsidR="003204FF" w:rsidRDefault="00F70A16" w:rsidP="00C86DD2">
      <w:pPr>
        <w:pStyle w:val="af1"/>
        <w:spacing w:before="0" w:beforeAutospacing="0" w:after="0" w:afterAutospacing="0"/>
        <w:jc w:val="both"/>
      </w:pPr>
      <w:r>
        <w:tab/>
      </w:r>
      <w:r>
        <w:rPr>
          <w:rStyle w:val="afb"/>
          <w:i w:val="0"/>
        </w:rPr>
        <w:t>Из-за вреда курения у женщин повышается частота воспалительных заболеваний, что приводит к бесплодию</w:t>
      </w:r>
      <w:r>
        <w:t>. Немецкий врач-гинеколог Бернхард, обследовав около 6 тысяч женщин, установил, что бесплодие наблюдалось у</w:t>
      </w:r>
      <w:r>
        <w:rPr>
          <w:rStyle w:val="apple-converted-space"/>
        </w:rPr>
        <w:t> </w:t>
      </w:r>
      <w:hyperlink r:id="rId57" w:history="1">
        <w:r>
          <w:rPr>
            <w:rStyle w:val="ab"/>
            <w:color w:val="000000"/>
          </w:rPr>
          <w:t>курящих женщин</w:t>
        </w:r>
      </w:hyperlink>
      <w:r>
        <w:rPr>
          <w:rStyle w:val="apple-converted-space"/>
        </w:rPr>
        <w:t> </w:t>
      </w:r>
      <w:r>
        <w:t xml:space="preserve">в 42 %, а у некурящих – лишь в 4 %. </w:t>
      </w:r>
    </w:p>
    <w:p w:rsidR="00F70A16" w:rsidRDefault="00F70A16" w:rsidP="00C86DD2">
      <w:pPr>
        <w:pStyle w:val="af1"/>
        <w:spacing w:before="0" w:beforeAutospacing="0" w:after="0" w:afterAutospacing="0"/>
        <w:jc w:val="both"/>
        <w:rPr>
          <w:rStyle w:val="apple-converted-space"/>
        </w:rPr>
      </w:pPr>
      <w:r>
        <w:t>Табак дает 96 % выкидышей, 1/3 недоношенных детей.</w:t>
      </w:r>
      <w:r>
        <w:rPr>
          <w:rStyle w:val="apple-converted-space"/>
        </w:rPr>
        <w:t> </w:t>
      </w:r>
    </w:p>
    <w:p w:rsidR="00327328" w:rsidRDefault="00F70A16" w:rsidP="00C86DD2">
      <w:pPr>
        <w:pStyle w:val="af1"/>
        <w:spacing w:before="0" w:beforeAutospacing="0" w:after="0" w:afterAutospacing="0"/>
        <w:jc w:val="both"/>
      </w:pPr>
      <w:r>
        <w:tab/>
        <w:t>Табак разрушает и тех, кто курит, и тех, кто рождается от ку</w:t>
      </w:r>
      <w:r w:rsidR="00327328">
        <w:t>рильщиков, и тех, кто находится</w:t>
      </w:r>
      <w:r w:rsidR="00536147">
        <w:t xml:space="preserve"> </w:t>
      </w:r>
      <w:r w:rsidR="00327328">
        <w:t>рядом с курильщиками.</w:t>
      </w:r>
    </w:p>
    <w:p w:rsidR="00D2002D" w:rsidRPr="00D2002D" w:rsidRDefault="00F70A16" w:rsidP="00C86DD2">
      <w:pPr>
        <w:pStyle w:val="af1"/>
        <w:spacing w:before="0" w:beforeAutospacing="0" w:after="0" w:afterAutospacing="0"/>
        <w:jc w:val="both"/>
      </w:pPr>
      <w:r>
        <w:t>Курящие женщины, как правило, рано стареют, у них преждевреме</w:t>
      </w:r>
      <w:r w:rsidR="008A3DF1">
        <w:t>нно наступает половое увядание.</w:t>
      </w:r>
    </w:p>
    <w:p w:rsidR="00F70A16" w:rsidRDefault="00F70A16" w:rsidP="00C86DD2">
      <w:pPr>
        <w:pStyle w:val="2"/>
        <w:spacing w:before="0" w:after="0" w:line="240" w:lineRule="auto"/>
        <w:jc w:val="center"/>
        <w:rPr>
          <w:color w:val="000000"/>
          <w:sz w:val="24"/>
          <w:szCs w:val="24"/>
          <w:u w:val="single"/>
        </w:rPr>
      </w:pPr>
      <w:r>
        <w:rPr>
          <w:color w:val="000000"/>
          <w:sz w:val="24"/>
          <w:szCs w:val="24"/>
          <w:u w:val="single"/>
        </w:rPr>
        <w:t>Вред курения для окружающих</w:t>
      </w:r>
    </w:p>
    <w:p w:rsidR="004353A5" w:rsidRDefault="00F70A16" w:rsidP="00C86DD2">
      <w:pPr>
        <w:pStyle w:val="af1"/>
        <w:spacing w:before="0" w:beforeAutospacing="0" w:after="0" w:afterAutospacing="0"/>
        <w:jc w:val="both"/>
      </w:pPr>
      <w:r>
        <w:rPr>
          <w:rStyle w:val="af8"/>
        </w:rPr>
        <w:tab/>
        <w:t>О вреде курения для окружающих</w:t>
      </w:r>
      <w:r>
        <w:rPr>
          <w:rStyle w:val="apple-converted-space"/>
        </w:rPr>
        <w:t> </w:t>
      </w:r>
      <w:r>
        <w:t>становится все больше данных. В результате пассивного курения ежегодно умирают от рака легких 3 тыс. чело</w:t>
      </w:r>
      <w:r w:rsidR="002D3827">
        <w:t xml:space="preserve">век, от болезней сердца – до 62 </w:t>
      </w:r>
      <w:r>
        <w:t xml:space="preserve">тыс. 2,7 тыс. детей по этой же причине погибают в результате так называемого синдрома внезапной </w:t>
      </w:r>
    </w:p>
    <w:p w:rsidR="0093412C" w:rsidRDefault="00F70A16" w:rsidP="00C86DD2">
      <w:pPr>
        <w:pStyle w:val="af1"/>
        <w:spacing w:before="0" w:beforeAutospacing="0" w:after="0" w:afterAutospacing="0"/>
        <w:jc w:val="both"/>
      </w:pPr>
      <w:r>
        <w:t xml:space="preserve">младенческой смерти. Значительно повышается опасность заболеть не только раком легких, но и </w:t>
      </w:r>
    </w:p>
    <w:p w:rsidR="008D3966" w:rsidRDefault="00F70A16" w:rsidP="00C86DD2">
      <w:pPr>
        <w:pStyle w:val="af1"/>
        <w:spacing w:before="0" w:beforeAutospacing="0" w:after="0" w:afterAutospacing="0"/>
        <w:jc w:val="both"/>
      </w:pPr>
      <w:r>
        <w:t>некоторыми другими видами этого страшного недуга.</w:t>
      </w:r>
    </w:p>
    <w:p w:rsidR="00E858BE" w:rsidRDefault="004353A5" w:rsidP="00C86DD2">
      <w:pPr>
        <w:pStyle w:val="af1"/>
        <w:spacing w:before="0" w:beforeAutospacing="0" w:after="0" w:afterAutospacing="0"/>
        <w:jc w:val="both"/>
      </w:pPr>
      <w:r>
        <w:tab/>
      </w:r>
      <w:r w:rsidR="00F70A16">
        <w:t>Увеличивается риск самопроизвольного выкидыша. Если</w:t>
      </w:r>
      <w:r w:rsidR="00C07138">
        <w:t xml:space="preserve"> будущие матери подвергаются </w:t>
      </w:r>
    </w:p>
    <w:p w:rsidR="000E0C7B" w:rsidRDefault="00C07138" w:rsidP="00C86DD2">
      <w:pPr>
        <w:pStyle w:val="af1"/>
        <w:spacing w:before="0" w:beforeAutospacing="0" w:after="0" w:afterAutospacing="0"/>
        <w:jc w:val="both"/>
      </w:pPr>
      <w:r>
        <w:t xml:space="preserve">воздействию табачного дыма, </w:t>
      </w:r>
      <w:r w:rsidR="00F70A16" w:rsidRPr="00C07138">
        <w:t>у ни</w:t>
      </w:r>
      <w:r w:rsidR="00F70A16">
        <w:t>х чаще рождаются дети, им</w:t>
      </w:r>
      <w:r w:rsidR="000E0C7B">
        <w:t>еющие различные дефекты, прежде</w:t>
      </w:r>
    </w:p>
    <w:p w:rsidR="00F70A16" w:rsidRDefault="00F70A16" w:rsidP="00C86DD2">
      <w:pPr>
        <w:pStyle w:val="af1"/>
        <w:spacing w:before="0" w:beforeAutospacing="0" w:after="0" w:afterAutospacing="0"/>
        <w:jc w:val="both"/>
      </w:pPr>
      <w:r>
        <w:t>всего нейропсихические, а также пониженный вес (9,7—18,6 тыс. таких новорожденных в год).</w:t>
      </w:r>
    </w:p>
    <w:p w:rsidR="00B514D0" w:rsidRDefault="005709A7" w:rsidP="00C86DD2">
      <w:pPr>
        <w:pStyle w:val="af1"/>
        <w:spacing w:before="0" w:beforeAutospacing="0" w:after="0" w:afterAutospacing="0"/>
        <w:jc w:val="both"/>
      </w:pPr>
      <w:r>
        <w:tab/>
      </w:r>
      <w:r w:rsidR="00F70A16">
        <w:t xml:space="preserve">Установлено, что более 50 компонентов табачного дыма канцерогенны, 6 пагубно влияют на способность к деторождению и общее развитие ребенка. Вообще вдыхание табачного дыма гораздо </w:t>
      </w:r>
    </w:p>
    <w:p w:rsidR="00DC5273" w:rsidRDefault="00F70A16" w:rsidP="00C86DD2">
      <w:pPr>
        <w:pStyle w:val="af1"/>
        <w:spacing w:before="0" w:beforeAutospacing="0" w:after="0" w:afterAutospacing="0"/>
        <w:jc w:val="both"/>
      </w:pPr>
      <w:r>
        <w:t>опаснее для детей. Так, пассивное курение ежегодно служит причиной возникновения астмы у 8—</w:t>
      </w:r>
    </w:p>
    <w:p w:rsidR="00F25DAD" w:rsidRDefault="00F70A16" w:rsidP="00C86DD2">
      <w:pPr>
        <w:pStyle w:val="af1"/>
        <w:spacing w:before="0" w:beforeAutospacing="0" w:after="0" w:afterAutospacing="0"/>
        <w:jc w:val="both"/>
      </w:pPr>
      <w:r>
        <w:t xml:space="preserve">26 тыс. детей, бронхитов – у 150—300 тыс., причем от 7,5 до 15,6 тыс. детей госпитализируются, а </w:t>
      </w:r>
    </w:p>
    <w:p w:rsidR="00ED3436" w:rsidRDefault="00327328" w:rsidP="00C86DD2">
      <w:pPr>
        <w:pStyle w:val="af1"/>
        <w:spacing w:before="0" w:beforeAutospacing="0" w:after="0" w:afterAutospacing="0"/>
        <w:jc w:val="both"/>
      </w:pPr>
      <w:r>
        <w:t xml:space="preserve">от 136 до 212 из них умирают. </w:t>
      </w:r>
    </w:p>
    <w:p w:rsidR="00EC75FA" w:rsidRDefault="005709A7" w:rsidP="00C86DD2">
      <w:pPr>
        <w:pStyle w:val="af1"/>
        <w:spacing w:before="0" w:beforeAutospacing="0" w:after="0" w:afterAutospacing="0"/>
        <w:jc w:val="both"/>
      </w:pPr>
      <w:r>
        <w:tab/>
      </w:r>
      <w:r w:rsidR="00F70A16">
        <w:t>Обследование более 32 тыс. пассивно «курящих» женщин</w:t>
      </w:r>
      <w:r w:rsidR="006E7D7B">
        <w:t xml:space="preserve">, которое было проведено </w:t>
      </w:r>
    </w:p>
    <w:p w:rsidR="00330360" w:rsidRDefault="00F70A16" w:rsidP="00C86DD2">
      <w:pPr>
        <w:pStyle w:val="af1"/>
        <w:spacing w:before="0" w:beforeAutospacing="0" w:after="0" w:afterAutospacing="0"/>
        <w:jc w:val="both"/>
      </w:pPr>
      <w:r>
        <w:t xml:space="preserve">специалистами Гарвардского университета, показало, что представительницы прекрасного пола, </w:t>
      </w:r>
    </w:p>
    <w:p w:rsidR="000E0C7B" w:rsidRDefault="00F70A16" w:rsidP="00C86DD2">
      <w:pPr>
        <w:pStyle w:val="af1"/>
        <w:spacing w:before="0" w:beforeAutospacing="0" w:after="0" w:afterAutospacing="0"/>
        <w:jc w:val="both"/>
      </w:pPr>
      <w:r>
        <w:t xml:space="preserve">регулярно подвергающиеся воздействию табачного дыма дома и на работе, в 1,91 раза чаще </w:t>
      </w:r>
    </w:p>
    <w:p w:rsidR="00056489" w:rsidRDefault="00F70A16" w:rsidP="00C86DD2">
      <w:pPr>
        <w:pStyle w:val="af1"/>
        <w:spacing w:before="0" w:beforeAutospacing="0" w:after="0" w:afterAutospacing="0"/>
        <w:jc w:val="both"/>
      </w:pPr>
      <w:r>
        <w:t>страдают сердечными болезнями, чем не вдыхающие его.</w:t>
      </w:r>
    </w:p>
    <w:p w:rsidR="00F524D4" w:rsidRDefault="005709A7" w:rsidP="00C86DD2">
      <w:pPr>
        <w:pStyle w:val="af1"/>
        <w:spacing w:before="0" w:beforeAutospacing="0" w:after="0" w:afterAutospacing="0"/>
        <w:jc w:val="both"/>
      </w:pPr>
      <w:r>
        <w:tab/>
      </w:r>
      <w:r w:rsidR="00F70A16">
        <w:t>Если же женщина курит пассивно лишь эпизодически, показа</w:t>
      </w:r>
      <w:r w:rsidR="00130945">
        <w:t xml:space="preserve">тель заболеваемости </w:t>
      </w:r>
    </w:p>
    <w:p w:rsidR="006A0D6C" w:rsidRDefault="00130945" w:rsidP="00C86DD2">
      <w:pPr>
        <w:pStyle w:val="af1"/>
        <w:spacing w:before="0" w:beforeAutospacing="0" w:after="0" w:afterAutospacing="0"/>
        <w:jc w:val="both"/>
      </w:pPr>
      <w:r>
        <w:t>уменьшается</w:t>
      </w:r>
      <w:r w:rsidR="008D3966">
        <w:t xml:space="preserve"> </w:t>
      </w:r>
      <w:r w:rsidR="00F70A16">
        <w:t>до 1,58.</w:t>
      </w:r>
      <w:r w:rsidR="008A3DF1">
        <w:rPr>
          <w:rStyle w:val="apple-converted-space"/>
        </w:rPr>
        <w:t> </w:t>
      </w:r>
    </w:p>
    <w:p w:rsidR="002D4A3A" w:rsidRDefault="008D3966" w:rsidP="00C86DD2">
      <w:pPr>
        <w:pStyle w:val="af1"/>
        <w:spacing w:before="0" w:beforeAutospacing="0" w:after="0" w:afterAutospacing="0"/>
        <w:jc w:val="both"/>
      </w:pPr>
      <w:r>
        <w:tab/>
      </w:r>
      <w:r w:rsidR="00F70A16">
        <w:t xml:space="preserve">Согласно данным, собранным Американской ассоциацией по исследованию сердца, если в </w:t>
      </w:r>
    </w:p>
    <w:p w:rsidR="00D2002D" w:rsidRDefault="00F70A16" w:rsidP="00C86DD2">
      <w:pPr>
        <w:pStyle w:val="af1"/>
        <w:spacing w:before="0" w:beforeAutospacing="0" w:after="0" w:afterAutospacing="0"/>
        <w:jc w:val="both"/>
      </w:pPr>
      <w:r>
        <w:t xml:space="preserve">доме курят, это крайне неблагоприятно отражается на детях, имеющих высокий уровень </w:t>
      </w:r>
    </w:p>
    <w:p w:rsidR="00D16AB0" w:rsidRDefault="00F70A16" w:rsidP="00C86DD2">
      <w:pPr>
        <w:pStyle w:val="af1"/>
        <w:spacing w:before="0" w:beforeAutospacing="0" w:after="0" w:afterAutospacing="0"/>
        <w:jc w:val="both"/>
      </w:pPr>
      <w:r>
        <w:t>холестерина в крови. Сигаретный дым уменьшает у них содер</w:t>
      </w:r>
      <w:r w:rsidR="00D16AB0">
        <w:t>жание так называемого полезного</w:t>
      </w:r>
    </w:p>
    <w:p w:rsidR="004204D8" w:rsidRDefault="00F70A16" w:rsidP="00C86DD2">
      <w:pPr>
        <w:pStyle w:val="af1"/>
        <w:spacing w:before="0" w:beforeAutospacing="0" w:after="0" w:afterAutospacing="0"/>
        <w:jc w:val="both"/>
      </w:pPr>
      <w:r>
        <w:t>холестерина, который пред</w:t>
      </w:r>
      <w:r w:rsidR="004204D8">
        <w:t>охраняет от сердечных болезней.</w:t>
      </w:r>
    </w:p>
    <w:p w:rsidR="00D2002D" w:rsidRDefault="005F2EE6" w:rsidP="00C86DD2">
      <w:pPr>
        <w:pStyle w:val="af1"/>
        <w:spacing w:before="0" w:beforeAutospacing="0" w:after="0" w:afterAutospacing="0"/>
        <w:jc w:val="both"/>
      </w:pPr>
      <w:hyperlink r:id="rId58" w:history="1">
        <w:r w:rsidR="00F70A16">
          <w:rPr>
            <w:rStyle w:val="ab"/>
            <w:b/>
            <w:color w:val="000000"/>
          </w:rPr>
          <w:t>Курение</w:t>
        </w:r>
      </w:hyperlink>
      <w:r w:rsidR="00F70A16">
        <w:rPr>
          <w:rStyle w:val="apple-converted-space"/>
        </w:rPr>
        <w:t> </w:t>
      </w:r>
      <w:r w:rsidR="00F70A16">
        <w:t>– это привычка, противная зрению, невыносимая для обоняния, вредная для мозга, опасная</w:t>
      </w:r>
    </w:p>
    <w:p w:rsidR="00F70A16" w:rsidRDefault="00F70A16" w:rsidP="00C86DD2">
      <w:pPr>
        <w:pStyle w:val="af1"/>
        <w:spacing w:before="0" w:beforeAutospacing="0" w:after="0" w:afterAutospacing="0"/>
        <w:jc w:val="both"/>
      </w:pPr>
      <w:r>
        <w:t xml:space="preserve"> для легких.</w:t>
      </w:r>
    </w:p>
    <w:p w:rsidR="00F70A16" w:rsidRDefault="00F70A16" w:rsidP="00C86DD2">
      <w:pPr>
        <w:pStyle w:val="1"/>
        <w:jc w:val="center"/>
        <w:rPr>
          <w:i/>
          <w:color w:val="000000"/>
          <w:sz w:val="24"/>
          <w:szCs w:val="24"/>
          <w:u w:val="single"/>
        </w:rPr>
      </w:pPr>
      <w:r>
        <w:rPr>
          <w:i/>
          <w:color w:val="000000"/>
          <w:sz w:val="24"/>
          <w:szCs w:val="24"/>
          <w:u w:val="single"/>
        </w:rPr>
        <w:t>Вред курения для подростков</w:t>
      </w:r>
    </w:p>
    <w:p w:rsidR="00056489" w:rsidRDefault="00F70A16" w:rsidP="00C86DD2">
      <w:pPr>
        <w:pStyle w:val="af1"/>
        <w:spacing w:before="0" w:beforeAutospacing="0" w:after="0" w:afterAutospacing="0"/>
        <w:jc w:val="both"/>
        <w:rPr>
          <w:color w:val="000000"/>
        </w:rPr>
      </w:pPr>
      <w:r>
        <w:rPr>
          <w:rStyle w:val="af8"/>
          <w:color w:val="000000"/>
        </w:rPr>
        <w:tab/>
        <w:t>Курение подростков</w:t>
      </w:r>
      <w:r>
        <w:rPr>
          <w:rStyle w:val="apple-converted-space"/>
          <w:color w:val="000000"/>
        </w:rPr>
        <w:t> </w:t>
      </w:r>
      <w:r>
        <w:rPr>
          <w:color w:val="000000"/>
        </w:rPr>
        <w:t>вызывает тревогу по нескольким причинам.</w:t>
      </w:r>
      <w:r>
        <w:rPr>
          <w:color w:val="000000"/>
        </w:rPr>
        <w:br/>
      </w:r>
      <w:r w:rsidR="00C86DD2">
        <w:rPr>
          <w:color w:val="000000"/>
        </w:rPr>
        <w:tab/>
      </w:r>
      <w:r>
        <w:rPr>
          <w:color w:val="000000"/>
        </w:rPr>
        <w:t>Во–первых, те</w:t>
      </w:r>
      <w:r>
        <w:rPr>
          <w:rStyle w:val="apple-converted-space"/>
          <w:color w:val="000000"/>
        </w:rPr>
        <w:t> </w:t>
      </w:r>
      <w:r>
        <w:rPr>
          <w:rStyle w:val="afb"/>
          <w:color w:val="000000"/>
        </w:rPr>
        <w:t>кто начал ежедневно курить в подростковом возрасте, обычно курят всю жизнь</w:t>
      </w:r>
      <w:r>
        <w:rPr>
          <w:color w:val="000000"/>
        </w:rPr>
        <w:t>.</w:t>
      </w:r>
      <w:r>
        <w:rPr>
          <w:rStyle w:val="apple-converted-space"/>
          <w:color w:val="000000"/>
        </w:rPr>
        <w:t> </w:t>
      </w:r>
      <w:r>
        <w:rPr>
          <w:color w:val="000000"/>
        </w:rPr>
        <w:br/>
      </w:r>
      <w:r w:rsidR="00C86DD2">
        <w:rPr>
          <w:color w:val="000000"/>
        </w:rPr>
        <w:tab/>
      </w:r>
      <w:r>
        <w:rPr>
          <w:color w:val="000000"/>
        </w:rPr>
        <w:t>Во-вторых, курение повышает риск развития хронических заболеваний (заболевание сердца, рак, эмфизема легких).</w:t>
      </w:r>
    </w:p>
    <w:p w:rsidR="00056489" w:rsidRDefault="00C86DD2" w:rsidP="00C86DD2">
      <w:pPr>
        <w:pStyle w:val="af1"/>
        <w:spacing w:before="0" w:beforeAutospacing="0" w:after="0" w:afterAutospacing="0"/>
        <w:jc w:val="both"/>
        <w:rPr>
          <w:color w:val="000000"/>
        </w:rPr>
      </w:pPr>
      <w:r>
        <w:rPr>
          <w:color w:val="000000"/>
        </w:rPr>
        <w:tab/>
      </w:r>
      <w:r w:rsidR="00F70A16">
        <w:rPr>
          <w:color w:val="000000"/>
        </w:rPr>
        <w:t xml:space="preserve">В–третьих, хотя хронические заболевания, связанные с курением, обычно появляются только в </w:t>
      </w:r>
    </w:p>
    <w:p w:rsidR="00480A31" w:rsidRPr="007B55F8" w:rsidRDefault="00F70A16" w:rsidP="007B55F8">
      <w:pPr>
        <w:pStyle w:val="af1"/>
        <w:spacing w:before="0" w:beforeAutospacing="0" w:after="0" w:afterAutospacing="0"/>
        <w:jc w:val="both"/>
        <w:rPr>
          <w:color w:val="000000"/>
        </w:rPr>
      </w:pPr>
      <w:r>
        <w:rPr>
          <w:color w:val="000000"/>
        </w:rPr>
        <w:t>зрелом возрасте,</w:t>
      </w:r>
      <w:r>
        <w:rPr>
          <w:rStyle w:val="apple-converted-space"/>
          <w:color w:val="000000"/>
        </w:rPr>
        <w:t> </w:t>
      </w:r>
      <w:r>
        <w:rPr>
          <w:rStyle w:val="af8"/>
          <w:color w:val="000000"/>
        </w:rPr>
        <w:t>подростки – курильщики чаще страдают от кашля</w:t>
      </w:r>
      <w:r>
        <w:rPr>
          <w:color w:val="000000"/>
        </w:rPr>
        <w:t xml:space="preserve">, дисфункции дыхательных путей, образования мокроты, одышки и </w:t>
      </w:r>
      <w:r w:rsidR="008C3017">
        <w:rPr>
          <w:color w:val="000000"/>
        </w:rPr>
        <w:t>других респираторных симптомов.</w:t>
      </w:r>
    </w:p>
    <w:p w:rsidR="00F70A16" w:rsidRPr="003204FF" w:rsidRDefault="00F70A16" w:rsidP="00C86DD2">
      <w:pPr>
        <w:pStyle w:val="af1"/>
        <w:spacing w:before="0" w:beforeAutospacing="0" w:after="0" w:afterAutospacing="0"/>
        <w:jc w:val="center"/>
        <w:rPr>
          <w:color w:val="000000"/>
        </w:rPr>
      </w:pPr>
      <w:r w:rsidRPr="008C3017">
        <w:rPr>
          <w:b/>
          <w:color w:val="000000"/>
          <w:u w:val="single"/>
        </w:rPr>
        <w:lastRenderedPageBreak/>
        <w:t>Причины курения подростков</w:t>
      </w:r>
    </w:p>
    <w:p w:rsidR="005F42A8" w:rsidRDefault="00C86DD2" w:rsidP="00C86DD2">
      <w:pPr>
        <w:pStyle w:val="af1"/>
        <w:spacing w:before="0" w:beforeAutospacing="0" w:after="0" w:afterAutospacing="0"/>
        <w:jc w:val="both"/>
        <w:rPr>
          <w:color w:val="000000"/>
        </w:rPr>
      </w:pPr>
      <w:r>
        <w:rPr>
          <w:color w:val="000000"/>
        </w:rPr>
        <w:tab/>
      </w:r>
      <w:r w:rsidR="00F70A16">
        <w:rPr>
          <w:color w:val="000000"/>
        </w:rPr>
        <w:t>Каковы же</w:t>
      </w:r>
      <w:r w:rsidR="00F70A16">
        <w:rPr>
          <w:rStyle w:val="apple-converted-space"/>
          <w:color w:val="000000"/>
        </w:rPr>
        <w:t> </w:t>
      </w:r>
      <w:r w:rsidR="00F70A16">
        <w:rPr>
          <w:rStyle w:val="af8"/>
          <w:color w:val="000000"/>
        </w:rPr>
        <w:t>причины курения подростков</w:t>
      </w:r>
      <w:r w:rsidR="00F70A16">
        <w:rPr>
          <w:color w:val="000000"/>
        </w:rPr>
        <w:t>? Для</w:t>
      </w:r>
      <w:r w:rsidR="00F70A16">
        <w:rPr>
          <w:rStyle w:val="apple-converted-space"/>
          <w:color w:val="000000"/>
        </w:rPr>
        <w:t> </w:t>
      </w:r>
      <w:r w:rsidR="00F70A16">
        <w:rPr>
          <w:rStyle w:val="afb"/>
          <w:color w:val="000000"/>
        </w:rPr>
        <w:t>курения подростков</w:t>
      </w:r>
      <w:r w:rsidR="00F70A16">
        <w:rPr>
          <w:rStyle w:val="apple-converted-space"/>
          <w:color w:val="000000"/>
        </w:rPr>
        <w:t> </w:t>
      </w:r>
      <w:r w:rsidR="00F70A16">
        <w:rPr>
          <w:color w:val="000000"/>
        </w:rPr>
        <w:t xml:space="preserve">причин множество вот </w:t>
      </w:r>
    </w:p>
    <w:p w:rsidR="00F70A16" w:rsidRDefault="00F70A16" w:rsidP="00C86DD2">
      <w:pPr>
        <w:pStyle w:val="af1"/>
        <w:spacing w:before="0" w:beforeAutospacing="0" w:after="0" w:afterAutospacing="0"/>
        <w:jc w:val="both"/>
        <w:rPr>
          <w:color w:val="000000"/>
        </w:rPr>
      </w:pPr>
      <w:r>
        <w:rPr>
          <w:color w:val="000000"/>
        </w:rPr>
        <w:t>некоторые из них:</w:t>
      </w:r>
    </w:p>
    <w:p w:rsidR="00F70A16" w:rsidRPr="0099129F" w:rsidRDefault="004204D8" w:rsidP="00C86DD2">
      <w:pPr>
        <w:numPr>
          <w:ilvl w:val="0"/>
          <w:numId w:val="7"/>
        </w:numPr>
        <w:spacing w:after="0" w:line="240" w:lineRule="auto"/>
        <w:ind w:left="0" w:firstLine="0"/>
        <w:rPr>
          <w:rFonts w:ascii="Times New Roman" w:hAnsi="Times New Roman"/>
          <w:color w:val="000000"/>
          <w:sz w:val="24"/>
          <w:szCs w:val="24"/>
        </w:rPr>
      </w:pPr>
      <w:r w:rsidRPr="0099129F">
        <w:rPr>
          <w:rFonts w:ascii="Times New Roman" w:hAnsi="Times New Roman"/>
          <w:color w:val="000000"/>
          <w:sz w:val="24"/>
          <w:szCs w:val="24"/>
        </w:rPr>
        <w:t>Подра</w:t>
      </w:r>
      <w:r w:rsidR="00F70A16" w:rsidRPr="0099129F">
        <w:rPr>
          <w:rFonts w:ascii="Times New Roman" w:hAnsi="Times New Roman"/>
          <w:color w:val="000000"/>
          <w:sz w:val="24"/>
          <w:szCs w:val="24"/>
        </w:rPr>
        <w:t>жание другим школьникам, студентам;</w:t>
      </w:r>
    </w:p>
    <w:p w:rsidR="006E7D7B" w:rsidRDefault="00F70A16" w:rsidP="00C86DD2">
      <w:pPr>
        <w:numPr>
          <w:ilvl w:val="0"/>
          <w:numId w:val="7"/>
        </w:numPr>
        <w:spacing w:after="0" w:line="240" w:lineRule="auto"/>
        <w:ind w:left="0" w:firstLine="0"/>
        <w:rPr>
          <w:rFonts w:ascii="Times New Roman" w:hAnsi="Times New Roman"/>
          <w:color w:val="000000"/>
          <w:sz w:val="24"/>
          <w:szCs w:val="24"/>
        </w:rPr>
      </w:pPr>
      <w:r w:rsidRPr="003204FF">
        <w:rPr>
          <w:rFonts w:ascii="Times New Roman" w:hAnsi="Times New Roman"/>
          <w:color w:val="000000"/>
          <w:sz w:val="24"/>
          <w:szCs w:val="24"/>
        </w:rPr>
        <w:t>Чувство новизны, интереса;</w:t>
      </w:r>
    </w:p>
    <w:p w:rsidR="00257163" w:rsidRDefault="00F70A16" w:rsidP="00C86DD2">
      <w:pPr>
        <w:numPr>
          <w:ilvl w:val="0"/>
          <w:numId w:val="7"/>
        </w:numPr>
        <w:spacing w:after="0" w:line="240" w:lineRule="auto"/>
        <w:ind w:left="0" w:firstLine="0"/>
        <w:rPr>
          <w:rFonts w:ascii="Times New Roman" w:hAnsi="Times New Roman"/>
          <w:color w:val="000000"/>
          <w:sz w:val="24"/>
          <w:szCs w:val="24"/>
        </w:rPr>
      </w:pPr>
      <w:r w:rsidRPr="006E7D7B">
        <w:rPr>
          <w:rFonts w:ascii="Times New Roman" w:hAnsi="Times New Roman"/>
          <w:color w:val="000000"/>
          <w:sz w:val="24"/>
          <w:szCs w:val="24"/>
        </w:rPr>
        <w:t>Желание казаться взрослыми, самостоятельными;</w:t>
      </w:r>
    </w:p>
    <w:p w:rsidR="00DC5273" w:rsidRPr="00257163" w:rsidRDefault="00F70A16" w:rsidP="00C86DD2">
      <w:pPr>
        <w:numPr>
          <w:ilvl w:val="0"/>
          <w:numId w:val="7"/>
        </w:numPr>
        <w:spacing w:after="0" w:line="240" w:lineRule="auto"/>
        <w:ind w:left="0" w:firstLine="0"/>
        <w:rPr>
          <w:rFonts w:ascii="Times New Roman" w:hAnsi="Times New Roman"/>
          <w:color w:val="000000"/>
          <w:sz w:val="24"/>
          <w:szCs w:val="24"/>
        </w:rPr>
      </w:pPr>
      <w:r w:rsidRPr="00257163">
        <w:rPr>
          <w:rFonts w:ascii="Times New Roman" w:hAnsi="Times New Roman"/>
          <w:color w:val="000000"/>
          <w:sz w:val="24"/>
          <w:szCs w:val="24"/>
        </w:rPr>
        <w:t xml:space="preserve">У девушек приобщение к курению часто связано с кокетством, стремлением к </w:t>
      </w:r>
    </w:p>
    <w:p w:rsidR="00F70A16" w:rsidRDefault="00F70A16" w:rsidP="00C86DD2">
      <w:pPr>
        <w:spacing w:after="0" w:line="240" w:lineRule="auto"/>
        <w:jc w:val="both"/>
        <w:rPr>
          <w:rFonts w:ascii="Times New Roman" w:hAnsi="Times New Roman"/>
          <w:color w:val="000000"/>
          <w:sz w:val="24"/>
          <w:szCs w:val="24"/>
        </w:rPr>
      </w:pPr>
      <w:r>
        <w:rPr>
          <w:rFonts w:ascii="Times New Roman" w:hAnsi="Times New Roman"/>
          <w:color w:val="000000"/>
          <w:sz w:val="24"/>
          <w:szCs w:val="24"/>
        </w:rPr>
        <w:t>оригинальности, желанием нравиться юношам.</w:t>
      </w:r>
    </w:p>
    <w:p w:rsidR="00DC5273" w:rsidRDefault="00F70A16" w:rsidP="00C86DD2">
      <w:pPr>
        <w:pStyle w:val="af1"/>
        <w:spacing w:before="0" w:beforeAutospacing="0" w:after="0" w:afterAutospacing="0"/>
        <w:jc w:val="both"/>
        <w:rPr>
          <w:color w:val="000000"/>
        </w:rPr>
      </w:pPr>
      <w:r>
        <w:rPr>
          <w:color w:val="000000"/>
        </w:rPr>
        <w:tab/>
        <w:t xml:space="preserve">Однако путем кратковременного и нерегулярного вначале курения, возникает незаметно </w:t>
      </w:r>
    </w:p>
    <w:p w:rsidR="00F70A16" w:rsidRDefault="00F70A16" w:rsidP="00C86DD2">
      <w:pPr>
        <w:pStyle w:val="af1"/>
        <w:spacing w:before="0" w:beforeAutospacing="0" w:after="0" w:afterAutospacing="0"/>
        <w:jc w:val="both"/>
        <w:rPr>
          <w:color w:val="000000"/>
        </w:rPr>
      </w:pPr>
      <w:r>
        <w:rPr>
          <w:color w:val="000000"/>
        </w:rPr>
        <w:t>самая настоящая привычка к табаку, к никотину.</w:t>
      </w:r>
    </w:p>
    <w:p w:rsidR="003204FF" w:rsidRDefault="00F70A16" w:rsidP="00C86DD2">
      <w:pPr>
        <w:pStyle w:val="af1"/>
        <w:spacing w:before="0" w:beforeAutospacing="0" w:after="0" w:afterAutospacing="0"/>
        <w:jc w:val="both"/>
        <w:rPr>
          <w:color w:val="000000"/>
        </w:rPr>
      </w:pPr>
      <w:r>
        <w:rPr>
          <w:color w:val="000000"/>
        </w:rPr>
        <w:tab/>
        <w:t xml:space="preserve">Никотин – являющийся нейротропным ядом  становится привычным и без него в силу установившихся рефлексов становится трудно обходиться. Многие болезненные изменения возникают не сразу, а при определённом «стаже» курения (рак легких и других органов, инфаркт </w:t>
      </w:r>
    </w:p>
    <w:p w:rsidR="00F70A16" w:rsidRDefault="00F70A16" w:rsidP="00C86DD2">
      <w:pPr>
        <w:pStyle w:val="af1"/>
        <w:spacing w:before="0" w:beforeAutospacing="0" w:after="0" w:afterAutospacing="0"/>
        <w:jc w:val="both"/>
        <w:rPr>
          <w:color w:val="000000"/>
        </w:rPr>
      </w:pPr>
      <w:r>
        <w:rPr>
          <w:color w:val="000000"/>
        </w:rPr>
        <w:t>миокарда, гангрена ног и др.)</w:t>
      </w:r>
    </w:p>
    <w:p w:rsidR="00536147" w:rsidRDefault="005709A7" w:rsidP="00C86DD2">
      <w:pPr>
        <w:pStyle w:val="af1"/>
        <w:spacing w:before="0" w:beforeAutospacing="0" w:after="0" w:afterAutospacing="0"/>
        <w:jc w:val="both"/>
        <w:rPr>
          <w:color w:val="000000"/>
        </w:rPr>
      </w:pPr>
      <w:r>
        <w:rPr>
          <w:color w:val="000000"/>
        </w:rPr>
        <w:tab/>
      </w:r>
      <w:r w:rsidR="00F70A16">
        <w:rPr>
          <w:color w:val="000000"/>
        </w:rPr>
        <w:t xml:space="preserve">Школьники в силу того, что мало заботятся о своем здоровье, не могут в силу незрелости оценить всю тяжесть последствий от курения. Для школьника срок в 10 – 15 лет (когда появятся </w:t>
      </w:r>
    </w:p>
    <w:p w:rsidR="00A729A9" w:rsidRDefault="00F70A16" w:rsidP="00C86DD2">
      <w:pPr>
        <w:pStyle w:val="af1"/>
        <w:spacing w:before="0" w:beforeAutospacing="0" w:after="0" w:afterAutospacing="0"/>
        <w:jc w:val="both"/>
        <w:rPr>
          <w:color w:val="000000"/>
        </w:rPr>
      </w:pPr>
      <w:r>
        <w:rPr>
          <w:color w:val="000000"/>
        </w:rPr>
        <w:t>симптомы заболеваний) кажется чем-то очень далеким, и он</w:t>
      </w:r>
      <w:r w:rsidR="00A729A9">
        <w:rPr>
          <w:color w:val="000000"/>
        </w:rPr>
        <w:t xml:space="preserve"> живет сегодняшним днем, будучи</w:t>
      </w:r>
    </w:p>
    <w:p w:rsidR="00B514D0" w:rsidRDefault="00F70A16" w:rsidP="00C86DD2">
      <w:pPr>
        <w:pStyle w:val="af1"/>
        <w:spacing w:before="0" w:beforeAutospacing="0" w:after="0" w:afterAutospacing="0"/>
        <w:jc w:val="both"/>
        <w:rPr>
          <w:color w:val="000000"/>
        </w:rPr>
      </w:pPr>
      <w:r>
        <w:rPr>
          <w:color w:val="000000"/>
        </w:rPr>
        <w:t>уверенным, что бросит курить в любой момент. Однако бросить кури</w:t>
      </w:r>
      <w:r w:rsidR="00130945">
        <w:rPr>
          <w:color w:val="000000"/>
        </w:rPr>
        <w:t xml:space="preserve">ть не так легко, об этом можете </w:t>
      </w:r>
    </w:p>
    <w:p w:rsidR="00E858BE" w:rsidRDefault="00F70A16" w:rsidP="00C86DD2">
      <w:pPr>
        <w:pStyle w:val="af1"/>
        <w:spacing w:before="0" w:beforeAutospacing="0" w:after="0" w:afterAutospacing="0"/>
        <w:jc w:val="both"/>
        <w:rPr>
          <w:color w:val="000000"/>
        </w:rPr>
      </w:pPr>
      <w:r>
        <w:rPr>
          <w:color w:val="000000"/>
        </w:rPr>
        <w:t>спросить любого курильщика.</w:t>
      </w:r>
      <w:r>
        <w:rPr>
          <w:rStyle w:val="apple-converted-space"/>
          <w:color w:val="000000"/>
        </w:rPr>
        <w:t> </w:t>
      </w:r>
    </w:p>
    <w:p w:rsidR="0093412C" w:rsidRDefault="00F70A16" w:rsidP="00C86DD2">
      <w:pPr>
        <w:pStyle w:val="af1"/>
        <w:spacing w:before="0" w:beforeAutospacing="0" w:after="0" w:afterAutospacing="0"/>
        <w:jc w:val="both"/>
        <w:rPr>
          <w:color w:val="000000"/>
        </w:rPr>
      </w:pPr>
      <w:r>
        <w:rPr>
          <w:color w:val="000000"/>
        </w:rPr>
        <w:t>При</w:t>
      </w:r>
      <w:r>
        <w:rPr>
          <w:rStyle w:val="apple-converted-space"/>
          <w:color w:val="000000"/>
        </w:rPr>
        <w:t> </w:t>
      </w:r>
      <w:r>
        <w:rPr>
          <w:rStyle w:val="af8"/>
          <w:color w:val="000000"/>
        </w:rPr>
        <w:t>курении у подростка</w:t>
      </w:r>
      <w:r>
        <w:rPr>
          <w:rStyle w:val="apple-converted-space"/>
          <w:color w:val="000000"/>
        </w:rPr>
        <w:t> </w:t>
      </w:r>
      <w:r>
        <w:rPr>
          <w:color w:val="000000"/>
        </w:rPr>
        <w:t>очень сильно страдает память. Эксперименты показали, что курение снижает скорость заучивания и объём памяти.</w:t>
      </w:r>
    </w:p>
    <w:p w:rsidR="00FC789C" w:rsidRDefault="00E858BE" w:rsidP="00C86DD2">
      <w:pPr>
        <w:pStyle w:val="af1"/>
        <w:spacing w:before="0" w:beforeAutospacing="0" w:after="0" w:afterAutospacing="0"/>
        <w:jc w:val="both"/>
        <w:rPr>
          <w:color w:val="000000"/>
        </w:rPr>
      </w:pPr>
      <w:r>
        <w:rPr>
          <w:color w:val="000000"/>
        </w:rPr>
        <w:tab/>
      </w:r>
      <w:r w:rsidR="00F70A16">
        <w:rPr>
          <w:color w:val="000000"/>
        </w:rPr>
        <w:t xml:space="preserve">Также замедляется реакция в движении, снижается мышечная сила, под влиянием никотина </w:t>
      </w:r>
    </w:p>
    <w:p w:rsidR="00F70A16" w:rsidRDefault="00F70A16" w:rsidP="00C86DD2">
      <w:pPr>
        <w:pStyle w:val="af1"/>
        <w:spacing w:before="0" w:beforeAutospacing="0" w:after="0" w:afterAutospacing="0"/>
        <w:jc w:val="both"/>
        <w:rPr>
          <w:color w:val="000000"/>
        </w:rPr>
      </w:pPr>
      <w:r>
        <w:rPr>
          <w:color w:val="000000"/>
        </w:rPr>
        <w:t>ухудшается острота зрения.</w:t>
      </w:r>
    </w:p>
    <w:p w:rsidR="00ED3436" w:rsidRDefault="000E0C7B" w:rsidP="00C86DD2">
      <w:pPr>
        <w:pStyle w:val="af1"/>
        <w:spacing w:before="0" w:beforeAutospacing="0" w:after="0" w:afterAutospacing="0"/>
        <w:jc w:val="both"/>
        <w:rPr>
          <w:color w:val="000000"/>
        </w:rPr>
      </w:pPr>
      <w:r>
        <w:rPr>
          <w:color w:val="000000"/>
        </w:rPr>
        <w:tab/>
      </w:r>
      <w:r w:rsidR="00F70A16">
        <w:rPr>
          <w:color w:val="000000"/>
        </w:rPr>
        <w:t>Установлено, что смертность людей,</w:t>
      </w:r>
      <w:r w:rsidR="00F70A16">
        <w:rPr>
          <w:rStyle w:val="apple-converted-space"/>
          <w:color w:val="000000"/>
        </w:rPr>
        <w:t> </w:t>
      </w:r>
      <w:r w:rsidR="00F70A16">
        <w:rPr>
          <w:rStyle w:val="afb"/>
          <w:color w:val="000000"/>
        </w:rPr>
        <w:t>начавших курить в подростковом возрасте</w:t>
      </w:r>
      <w:r w:rsidR="00F70A16">
        <w:rPr>
          <w:rStyle w:val="apple-converted-space"/>
          <w:color w:val="000000"/>
        </w:rPr>
        <w:t> </w:t>
      </w:r>
      <w:r w:rsidR="00F70A16">
        <w:rPr>
          <w:color w:val="000000"/>
        </w:rPr>
        <w:t>(до 20 лет),</w:t>
      </w:r>
    </w:p>
    <w:p w:rsidR="00C07138" w:rsidRDefault="00F70A16" w:rsidP="00C86DD2">
      <w:pPr>
        <w:pStyle w:val="af1"/>
        <w:spacing w:before="0" w:beforeAutospacing="0" w:after="0" w:afterAutospacing="0"/>
        <w:jc w:val="both"/>
        <w:rPr>
          <w:color w:val="000000"/>
        </w:rPr>
      </w:pPr>
      <w:r>
        <w:rPr>
          <w:color w:val="000000"/>
        </w:rPr>
        <w:t xml:space="preserve"> значительно выше, чем среди тех, кт</w:t>
      </w:r>
      <w:r w:rsidR="00ED3436">
        <w:rPr>
          <w:color w:val="000000"/>
        </w:rPr>
        <w:t xml:space="preserve">о впервые закурил после 25 лет. </w:t>
      </w:r>
      <w:r>
        <w:rPr>
          <w:color w:val="000000"/>
        </w:rPr>
        <w:t>Частое и систематическое</w:t>
      </w:r>
      <w:r>
        <w:rPr>
          <w:rStyle w:val="apple-converted-space"/>
          <w:color w:val="000000"/>
        </w:rPr>
        <w:t> </w:t>
      </w:r>
      <w:r>
        <w:rPr>
          <w:rStyle w:val="af8"/>
          <w:color w:val="000000"/>
        </w:rPr>
        <w:t>курение у подростков истощает нервные клетки</w:t>
      </w:r>
      <w:r>
        <w:rPr>
          <w:color w:val="000000"/>
        </w:rPr>
        <w:t xml:space="preserve">, вызывая </w:t>
      </w:r>
    </w:p>
    <w:p w:rsidR="006E7D7B" w:rsidRDefault="00F70A16" w:rsidP="00C86DD2">
      <w:pPr>
        <w:pStyle w:val="af1"/>
        <w:spacing w:before="0" w:beforeAutospacing="0" w:after="0" w:afterAutospacing="0"/>
        <w:jc w:val="both"/>
        <w:rPr>
          <w:color w:val="000000"/>
        </w:rPr>
      </w:pPr>
      <w:r>
        <w:rPr>
          <w:color w:val="000000"/>
        </w:rPr>
        <w:t>преждевременное утомление и снижение активирующей способности мозга при решении задач логико-информационного типа.</w:t>
      </w:r>
    </w:p>
    <w:p w:rsidR="00540186" w:rsidRDefault="00480A31" w:rsidP="00C86DD2">
      <w:pPr>
        <w:pStyle w:val="af1"/>
        <w:spacing w:before="0" w:beforeAutospacing="0" w:after="0" w:afterAutospacing="0"/>
        <w:jc w:val="both"/>
        <w:rPr>
          <w:color w:val="000000"/>
        </w:rPr>
      </w:pPr>
      <w:r>
        <w:rPr>
          <w:color w:val="000000"/>
        </w:rPr>
        <w:tab/>
      </w:r>
      <w:r w:rsidR="00F70A16">
        <w:rPr>
          <w:rStyle w:val="af8"/>
          <w:color w:val="000000"/>
        </w:rPr>
        <w:t>При курении у подростка происходит патология зрительной коры</w:t>
      </w:r>
      <w:r w:rsidR="00F70A16">
        <w:rPr>
          <w:color w:val="000000"/>
        </w:rPr>
        <w:t>. У</w:t>
      </w:r>
      <w:r w:rsidR="00F70A16">
        <w:rPr>
          <w:rStyle w:val="apple-converted-space"/>
          <w:color w:val="000000"/>
        </w:rPr>
        <w:t> </w:t>
      </w:r>
      <w:r w:rsidR="00F70A16">
        <w:rPr>
          <w:rStyle w:val="af8"/>
          <w:color w:val="000000"/>
        </w:rPr>
        <w:t>курящего подростка</w:t>
      </w:r>
      <w:r w:rsidR="00F70A16">
        <w:rPr>
          <w:rStyle w:val="apple-converted-space"/>
          <w:color w:val="000000"/>
        </w:rPr>
        <w:t> </w:t>
      </w:r>
      <w:r w:rsidR="00F70A16">
        <w:rPr>
          <w:color w:val="000000"/>
        </w:rPr>
        <w:t xml:space="preserve">краски могут полинять, поблекнуть из-за изменения зрительного цветоощущения, может снизиться в целом многообразие восприятия. Первоначально наблюдается быстрая утомляемость при чтении. Затем начинается мелькание и двоение в глазах, и, наконец, снижение </w:t>
      </w:r>
    </w:p>
    <w:p w:rsidR="00FC789C" w:rsidRDefault="00F70A16" w:rsidP="00C86DD2">
      <w:pPr>
        <w:pStyle w:val="af1"/>
        <w:spacing w:before="0" w:beforeAutospacing="0" w:after="0" w:afterAutospacing="0"/>
        <w:jc w:val="both"/>
        <w:rPr>
          <w:color w:val="000000"/>
        </w:rPr>
      </w:pPr>
      <w:r>
        <w:rPr>
          <w:color w:val="000000"/>
        </w:rPr>
        <w:t>остроты зрения, поскольку возникшие от табачного дыма слезоточ</w:t>
      </w:r>
      <w:r w:rsidR="00D16AB0">
        <w:rPr>
          <w:color w:val="000000"/>
        </w:rPr>
        <w:t>ивост</w:t>
      </w:r>
      <w:r w:rsidR="009E0EE7">
        <w:rPr>
          <w:color w:val="000000"/>
        </w:rPr>
        <w:t>ь, покраснение и отёчность</w:t>
      </w:r>
      <w:r w:rsidR="00ED3436">
        <w:rPr>
          <w:color w:val="000000"/>
        </w:rPr>
        <w:t xml:space="preserve"> </w:t>
      </w:r>
      <w:r>
        <w:rPr>
          <w:color w:val="000000"/>
        </w:rPr>
        <w:t>век приводят к хроническому воспалению зрительного нерв</w:t>
      </w:r>
      <w:r w:rsidR="006E7D7B">
        <w:rPr>
          <w:color w:val="000000"/>
        </w:rPr>
        <w:t xml:space="preserve">а. Никотин вызывает изменения в </w:t>
      </w:r>
      <w:r>
        <w:rPr>
          <w:color w:val="000000"/>
        </w:rPr>
        <w:t xml:space="preserve">сетчатке глаза, в результате – снижение чувствительности к свету. Так же, как у детей, родившихся </w:t>
      </w:r>
    </w:p>
    <w:p w:rsidR="002D3827" w:rsidRDefault="00F70A16" w:rsidP="00C86DD2">
      <w:pPr>
        <w:pStyle w:val="af1"/>
        <w:spacing w:before="0" w:beforeAutospacing="0" w:after="0" w:afterAutospacing="0"/>
        <w:jc w:val="both"/>
        <w:rPr>
          <w:color w:val="000000"/>
        </w:rPr>
      </w:pPr>
      <w:r>
        <w:rPr>
          <w:color w:val="000000"/>
        </w:rPr>
        <w:t>от курящих матерей, у юных</w:t>
      </w:r>
      <w:r>
        <w:rPr>
          <w:rStyle w:val="apple-converted-space"/>
          <w:color w:val="000000"/>
        </w:rPr>
        <w:t> </w:t>
      </w:r>
      <w:r>
        <w:rPr>
          <w:rStyle w:val="af8"/>
          <w:color w:val="000000"/>
        </w:rPr>
        <w:t>курящих подростков</w:t>
      </w:r>
      <w:r>
        <w:rPr>
          <w:rStyle w:val="apple-converted-space"/>
          <w:b/>
          <w:bCs/>
          <w:color w:val="000000"/>
        </w:rPr>
        <w:t> </w:t>
      </w:r>
      <w:r>
        <w:rPr>
          <w:color w:val="000000"/>
        </w:rPr>
        <w:t>исчезает восп</w:t>
      </w:r>
      <w:r w:rsidR="00143DB4">
        <w:rPr>
          <w:color w:val="000000"/>
        </w:rPr>
        <w:t>риимчивость сначала к зелёному,</w:t>
      </w:r>
      <w:r w:rsidR="00A62F75">
        <w:rPr>
          <w:color w:val="000000"/>
        </w:rPr>
        <w:t xml:space="preserve"> </w:t>
      </w:r>
    </w:p>
    <w:p w:rsidR="00F70A16" w:rsidRDefault="00F70A16" w:rsidP="00C86DD2">
      <w:pPr>
        <w:pStyle w:val="af1"/>
        <w:spacing w:before="0" w:beforeAutospacing="0" w:after="0" w:afterAutospacing="0"/>
        <w:jc w:val="both"/>
        <w:rPr>
          <w:color w:val="000000"/>
        </w:rPr>
      </w:pPr>
      <w:r>
        <w:rPr>
          <w:color w:val="000000"/>
        </w:rPr>
        <w:t>затем к красному и, наконец, к синему цвету.</w:t>
      </w:r>
    </w:p>
    <w:p w:rsidR="00F524D4" w:rsidRDefault="000E0C7B" w:rsidP="00C86DD2">
      <w:pPr>
        <w:pStyle w:val="af1"/>
        <w:spacing w:before="0" w:beforeAutospacing="0" w:after="0" w:afterAutospacing="0"/>
        <w:jc w:val="both"/>
        <w:rPr>
          <w:color w:val="000000"/>
        </w:rPr>
      </w:pPr>
      <w:r>
        <w:rPr>
          <w:color w:val="000000"/>
        </w:rPr>
        <w:tab/>
      </w:r>
      <w:r w:rsidR="00F70A16">
        <w:rPr>
          <w:color w:val="000000"/>
        </w:rPr>
        <w:t>В последнее время у окулистов появилось новое название слепоты – табачная амблиопатия, которая возникает как проявление подострой интоксикации при злоупотреблении  курением. Особенно чувствительны к загрязнению продуктами табачно</w:t>
      </w:r>
      <w:r w:rsidR="008D3966">
        <w:rPr>
          <w:color w:val="000000"/>
        </w:rPr>
        <w:t xml:space="preserve">го дыма слизистые оболочки глаз </w:t>
      </w:r>
    </w:p>
    <w:p w:rsidR="00F70A16" w:rsidRDefault="00F70A16" w:rsidP="00C86DD2">
      <w:pPr>
        <w:pStyle w:val="af1"/>
        <w:spacing w:before="0" w:beforeAutospacing="0" w:after="0" w:afterAutospacing="0"/>
        <w:jc w:val="both"/>
        <w:rPr>
          <w:color w:val="000000"/>
        </w:rPr>
      </w:pPr>
      <w:r>
        <w:rPr>
          <w:color w:val="000000"/>
        </w:rPr>
        <w:t>у</w:t>
      </w:r>
      <w:r>
        <w:rPr>
          <w:rStyle w:val="apple-converted-space"/>
          <w:color w:val="000000"/>
        </w:rPr>
        <w:t> </w:t>
      </w:r>
      <w:r>
        <w:rPr>
          <w:rStyle w:val="af8"/>
          <w:color w:val="000000"/>
        </w:rPr>
        <w:t>детей</w:t>
      </w:r>
      <w:r>
        <w:rPr>
          <w:rStyle w:val="apple-converted-space"/>
          <w:color w:val="000000"/>
        </w:rPr>
        <w:t> </w:t>
      </w:r>
      <w:r>
        <w:rPr>
          <w:color w:val="000000"/>
        </w:rPr>
        <w:t xml:space="preserve">и </w:t>
      </w:r>
      <w:r>
        <w:rPr>
          <w:rStyle w:val="af8"/>
          <w:color w:val="000000"/>
        </w:rPr>
        <w:t>подростков</w:t>
      </w:r>
      <w:r>
        <w:rPr>
          <w:color w:val="000000"/>
        </w:rPr>
        <w:t>.</w:t>
      </w:r>
    </w:p>
    <w:p w:rsidR="008C3017" w:rsidRPr="00C07138" w:rsidRDefault="008C3017" w:rsidP="00C86DD2">
      <w:pPr>
        <w:pStyle w:val="af1"/>
        <w:spacing w:before="0" w:beforeAutospacing="0" w:after="0" w:afterAutospacing="0"/>
        <w:jc w:val="both"/>
        <w:rPr>
          <w:color w:val="000000"/>
        </w:rPr>
      </w:pPr>
      <w:r>
        <w:rPr>
          <w:color w:val="000000"/>
        </w:rPr>
        <w:tab/>
      </w:r>
      <w:r w:rsidR="00F70A16">
        <w:rPr>
          <w:color w:val="000000"/>
        </w:rPr>
        <w:t>Никотин повышает внутриглазное давление.</w:t>
      </w:r>
      <w:r w:rsidR="00F70A16">
        <w:rPr>
          <w:rStyle w:val="apple-converted-space"/>
          <w:color w:val="000000"/>
        </w:rPr>
        <w:t> </w:t>
      </w:r>
      <w:r w:rsidR="00F70A16">
        <w:rPr>
          <w:rStyle w:val="af8"/>
          <w:color w:val="000000"/>
        </w:rPr>
        <w:t>Прекращение курения в подростковом</w:t>
      </w:r>
      <w:r w:rsidR="00F70A16">
        <w:rPr>
          <w:rStyle w:val="apple-converted-space"/>
          <w:color w:val="000000"/>
        </w:rPr>
        <w:t> </w:t>
      </w:r>
      <w:r w:rsidR="00F70A16">
        <w:rPr>
          <w:color w:val="000000"/>
        </w:rPr>
        <w:t xml:space="preserve"> возрасте является одним из факторов предотвращения такого грозного заболевания, </w:t>
      </w:r>
    </w:p>
    <w:p w:rsidR="00F70A16" w:rsidRDefault="00F70A16" w:rsidP="00C86DD2">
      <w:pPr>
        <w:pStyle w:val="af1"/>
        <w:spacing w:before="0" w:beforeAutospacing="0" w:after="0" w:afterAutospacing="0"/>
        <w:jc w:val="both"/>
        <w:rPr>
          <w:color w:val="000000"/>
        </w:rPr>
      </w:pPr>
      <w:r>
        <w:rPr>
          <w:color w:val="000000"/>
        </w:rPr>
        <w:t>как глаукома.</w:t>
      </w:r>
    </w:p>
    <w:p w:rsidR="00C07138" w:rsidRDefault="00F70A16" w:rsidP="00C86DD2">
      <w:pPr>
        <w:pStyle w:val="af1"/>
        <w:spacing w:before="0" w:beforeAutospacing="0" w:after="0" w:afterAutospacing="0"/>
        <w:jc w:val="both"/>
        <w:rPr>
          <w:color w:val="000000"/>
        </w:rPr>
      </w:pPr>
      <w:r>
        <w:rPr>
          <w:color w:val="000000"/>
        </w:rPr>
        <w:tab/>
        <w:t>Состояние клеток слуховой коры после</w:t>
      </w:r>
      <w:r>
        <w:rPr>
          <w:rStyle w:val="apple-converted-space"/>
          <w:color w:val="000000"/>
        </w:rPr>
        <w:t> </w:t>
      </w:r>
      <w:r>
        <w:rPr>
          <w:rStyle w:val="afb"/>
          <w:color w:val="000000"/>
        </w:rPr>
        <w:t>курения в подростковом возрасте</w:t>
      </w:r>
      <w:r>
        <w:rPr>
          <w:rStyle w:val="apple-converted-space"/>
          <w:color w:val="000000"/>
        </w:rPr>
        <w:t> </w:t>
      </w:r>
      <w:r>
        <w:rPr>
          <w:color w:val="000000"/>
        </w:rPr>
        <w:t xml:space="preserve">совершенно чётко и бесспорно свидетельствует о мощном подавлении и угнетении их функций. Это отражается на </w:t>
      </w:r>
    </w:p>
    <w:p w:rsidR="00F70A16" w:rsidRDefault="00F70A16" w:rsidP="00C86DD2">
      <w:pPr>
        <w:pStyle w:val="af1"/>
        <w:spacing w:before="0" w:beforeAutospacing="0" w:after="0" w:afterAutospacing="0"/>
        <w:jc w:val="both"/>
        <w:rPr>
          <w:color w:val="000000"/>
        </w:rPr>
      </w:pPr>
      <w:r>
        <w:rPr>
          <w:color w:val="000000"/>
        </w:rPr>
        <w:t>слуховом восприятии и воссоздании слухового образа в ответ на звуковое раздражение внешней среды.</w:t>
      </w:r>
    </w:p>
    <w:p w:rsidR="00056489" w:rsidRDefault="00A94D6C" w:rsidP="00C86DD2">
      <w:pPr>
        <w:pStyle w:val="af1"/>
        <w:spacing w:before="0" w:beforeAutospacing="0" w:after="0" w:afterAutospacing="0"/>
        <w:jc w:val="both"/>
        <w:rPr>
          <w:color w:val="000000"/>
        </w:rPr>
      </w:pPr>
      <w:r>
        <w:rPr>
          <w:color w:val="000000"/>
        </w:rPr>
        <w:tab/>
      </w:r>
      <w:r w:rsidR="00F70A16">
        <w:rPr>
          <w:rStyle w:val="afb"/>
          <w:color w:val="000000"/>
        </w:rPr>
        <w:t>Курение подростков</w:t>
      </w:r>
      <w:r w:rsidR="00F70A16">
        <w:rPr>
          <w:rStyle w:val="apple-converted-space"/>
          <w:color w:val="000000"/>
        </w:rPr>
        <w:t> </w:t>
      </w:r>
      <w:r w:rsidR="00F70A16">
        <w:rPr>
          <w:color w:val="000000"/>
        </w:rPr>
        <w:t>активизирует у многих деятельность щитовидной железы, в результате чего у</w:t>
      </w:r>
      <w:r w:rsidR="00330360">
        <w:rPr>
          <w:color w:val="000000"/>
        </w:rPr>
        <w:t xml:space="preserve"> </w:t>
      </w:r>
      <w:r w:rsidR="00F70A16">
        <w:rPr>
          <w:rStyle w:val="afb"/>
          <w:color w:val="000000"/>
        </w:rPr>
        <w:t>курящих подростков</w:t>
      </w:r>
      <w:r w:rsidR="00F70A16">
        <w:rPr>
          <w:rStyle w:val="apple-converted-space"/>
          <w:color w:val="000000"/>
        </w:rPr>
        <w:t> </w:t>
      </w:r>
      <w:r w:rsidR="00F70A16">
        <w:rPr>
          <w:color w:val="000000"/>
        </w:rPr>
        <w:t xml:space="preserve">учащается пульс, повышается температура, возникает жажда, </w:t>
      </w:r>
    </w:p>
    <w:p w:rsidR="00A94D6C" w:rsidRDefault="00F70A16" w:rsidP="00C86DD2">
      <w:pPr>
        <w:pStyle w:val="af1"/>
        <w:spacing w:before="0" w:beforeAutospacing="0" w:after="0" w:afterAutospacing="0"/>
        <w:jc w:val="both"/>
        <w:rPr>
          <w:color w:val="000000"/>
        </w:rPr>
      </w:pPr>
      <w:r>
        <w:rPr>
          <w:color w:val="000000"/>
        </w:rPr>
        <w:t xml:space="preserve">раздражительность, нарушается сон. Из-за раннего приобщения к курению возникают поражения </w:t>
      </w:r>
    </w:p>
    <w:p w:rsidR="00F70A16" w:rsidRDefault="00F70A16" w:rsidP="00C86DD2">
      <w:pPr>
        <w:pStyle w:val="af1"/>
        <w:spacing w:before="0" w:beforeAutospacing="0" w:after="0" w:afterAutospacing="0"/>
        <w:jc w:val="both"/>
        <w:rPr>
          <w:color w:val="000000"/>
        </w:rPr>
      </w:pPr>
      <w:r>
        <w:rPr>
          <w:color w:val="000000"/>
        </w:rPr>
        <w:t>кожи – угри, себорея, что объясняется нарушениями деятельности не только щитовидной, но и</w:t>
      </w:r>
      <w:r w:rsidR="00A94D6C">
        <w:rPr>
          <w:color w:val="000000"/>
        </w:rPr>
        <w:t xml:space="preserve"> </w:t>
      </w:r>
      <w:r>
        <w:rPr>
          <w:color w:val="000000"/>
        </w:rPr>
        <w:t>других желёз эндокринной системы.</w:t>
      </w:r>
    </w:p>
    <w:p w:rsidR="005F42A8" w:rsidRDefault="00480A31" w:rsidP="00C86DD2">
      <w:pPr>
        <w:pStyle w:val="af1"/>
        <w:spacing w:before="0" w:beforeAutospacing="0" w:after="0" w:afterAutospacing="0"/>
        <w:jc w:val="both"/>
        <w:rPr>
          <w:color w:val="000000"/>
        </w:rPr>
      </w:pPr>
      <w:r>
        <w:rPr>
          <w:color w:val="000000"/>
        </w:rPr>
        <w:lastRenderedPageBreak/>
        <w:tab/>
      </w:r>
      <w:r w:rsidR="00F70A16">
        <w:rPr>
          <w:color w:val="000000"/>
        </w:rPr>
        <w:t xml:space="preserve">О том, что курение ведёт к преждевременному изнашиванию сердечной мышцы, известно всем. Возбуждая сосудодвигательный центр и влияя на периферический сосудодвигательный аппарат, никотин повышает тонус и вызывает спазм сосудов. Это увеличивает нагрузку на сердце, так как протолкнуть кровь по суженным сосудам гораздо труднее. Приспосабливаясь к повышенной нагрузке, сердце растёт за счёт увеличения объёма мышечных волокон. В дальнейшем деятельность сердца обременяется ещё тем, что сосуды у курящих подростков теряют эластичность намного </w:t>
      </w:r>
    </w:p>
    <w:p w:rsidR="00F70A16" w:rsidRDefault="00F70A16" w:rsidP="00C86DD2">
      <w:pPr>
        <w:pStyle w:val="af1"/>
        <w:spacing w:before="0" w:beforeAutospacing="0" w:after="0" w:afterAutospacing="0"/>
        <w:jc w:val="both"/>
        <w:rPr>
          <w:color w:val="000000"/>
        </w:rPr>
      </w:pPr>
      <w:r>
        <w:rPr>
          <w:color w:val="000000"/>
        </w:rPr>
        <w:t>интенсивнее, чем у некурящих.</w:t>
      </w:r>
    </w:p>
    <w:p w:rsidR="00F70A16" w:rsidRDefault="006E7D7B" w:rsidP="00C86DD2">
      <w:pPr>
        <w:pStyle w:val="af1"/>
        <w:spacing w:before="0" w:beforeAutospacing="0" w:after="0" w:afterAutospacing="0"/>
        <w:jc w:val="both"/>
        <w:rPr>
          <w:color w:val="000000"/>
        </w:rPr>
      </w:pPr>
      <w:r>
        <w:rPr>
          <w:color w:val="000000"/>
        </w:rPr>
        <w:tab/>
      </w:r>
      <w:r w:rsidR="00F70A16">
        <w:rPr>
          <w:color w:val="000000"/>
        </w:rPr>
        <w:t>Известно,  что</w:t>
      </w:r>
      <w:r w:rsidR="00F70A16">
        <w:rPr>
          <w:rStyle w:val="apple-converted-space"/>
          <w:color w:val="000000"/>
        </w:rPr>
        <w:t> </w:t>
      </w:r>
      <w:r w:rsidR="00F70A16">
        <w:rPr>
          <w:rStyle w:val="af8"/>
          <w:color w:val="000000"/>
        </w:rPr>
        <w:t>с увеличением числа курящих подростков помолодел и рак лёгких</w:t>
      </w:r>
      <w:r w:rsidR="00F70A16">
        <w:rPr>
          <w:color w:val="000000"/>
        </w:rPr>
        <w:t>. Один из ранних признаков этой болезни – сухой кашель. Заболевание может проявляться незначительными болями в лёгких, тогда как основные симпт</w:t>
      </w:r>
      <w:r w:rsidR="003204FF">
        <w:rPr>
          <w:color w:val="000000"/>
        </w:rPr>
        <w:t xml:space="preserve">омы – это быстрая утомляемость, </w:t>
      </w:r>
      <w:r w:rsidR="00F70A16">
        <w:rPr>
          <w:color w:val="000000"/>
        </w:rPr>
        <w:t>нарастающая слабость, снижение работоспособности.</w:t>
      </w:r>
    </w:p>
    <w:p w:rsidR="00DC5273" w:rsidRDefault="00F70A16" w:rsidP="00C86DD2">
      <w:pPr>
        <w:pStyle w:val="af1"/>
        <w:spacing w:before="0" w:beforeAutospacing="0" w:after="0" w:afterAutospacing="0"/>
        <w:jc w:val="both"/>
        <w:rPr>
          <w:color w:val="000000"/>
        </w:rPr>
      </w:pPr>
      <w:r>
        <w:rPr>
          <w:color w:val="000000"/>
        </w:rPr>
        <w:tab/>
      </w:r>
      <w:r>
        <w:rPr>
          <w:rStyle w:val="afb"/>
          <w:color w:val="000000"/>
        </w:rPr>
        <w:t>Курение</w:t>
      </w:r>
      <w:r>
        <w:rPr>
          <w:rStyle w:val="apple-converted-space"/>
          <w:color w:val="000000"/>
        </w:rPr>
        <w:t> </w:t>
      </w:r>
      <w:r>
        <w:rPr>
          <w:color w:val="000000"/>
        </w:rPr>
        <w:t>нарушает нормальный режим труда и отдыха, особенно у</w:t>
      </w:r>
      <w:r>
        <w:rPr>
          <w:rStyle w:val="apple-converted-space"/>
          <w:color w:val="000000"/>
        </w:rPr>
        <w:t> </w:t>
      </w:r>
      <w:r>
        <w:rPr>
          <w:rStyle w:val="af8"/>
          <w:color w:val="000000"/>
        </w:rPr>
        <w:t>курящих подростков</w:t>
      </w:r>
      <w:r>
        <w:rPr>
          <w:color w:val="000000"/>
        </w:rPr>
        <w:t>, не только из-за действия никотина на центральную нервную систему, но и в силу желания закурить, появляющегося во время занятий. В этом случае внимание ученика полностью переключается на мысль о табаке.</w:t>
      </w:r>
      <w:r>
        <w:rPr>
          <w:rStyle w:val="apple-converted-space"/>
          <w:color w:val="000000"/>
        </w:rPr>
        <w:t> </w:t>
      </w:r>
      <w:r>
        <w:rPr>
          <w:rStyle w:val="afb"/>
          <w:color w:val="000000"/>
        </w:rPr>
        <w:t>Курение</w:t>
      </w:r>
      <w:r>
        <w:rPr>
          <w:rStyle w:val="apple-converted-space"/>
          <w:color w:val="000000"/>
        </w:rPr>
        <w:t> </w:t>
      </w:r>
      <w:r>
        <w:rPr>
          <w:color w:val="000000"/>
        </w:rPr>
        <w:t>снижает эффективность восприятия и заучивания учебного материала, уменьшает точность вычислительных операций, снижает объём памяти.</w:t>
      </w:r>
      <w:r>
        <w:rPr>
          <w:rStyle w:val="apple-converted-space"/>
          <w:color w:val="000000"/>
        </w:rPr>
        <w:t> </w:t>
      </w:r>
      <w:r>
        <w:rPr>
          <w:rStyle w:val="afb"/>
          <w:color w:val="000000"/>
        </w:rPr>
        <w:t>Курящие подростки</w:t>
      </w:r>
      <w:r>
        <w:rPr>
          <w:rStyle w:val="apple-converted-space"/>
          <w:color w:val="000000"/>
        </w:rPr>
        <w:t> </w:t>
      </w:r>
      <w:r>
        <w:rPr>
          <w:color w:val="000000"/>
        </w:rPr>
        <w:t xml:space="preserve">не отдыхают на перемене, как все другие, так как сразу после урока устремляются в туалет и в облаках табачного дыма и разного рода вредных испарений удовлетворяют свою потребность в никотине. Совокупное действие ядовитых компонентов поглощаемого табачного дыма вызывает головную боль, раздражительность, снижение работоспособности. В результате ученик приходит на </w:t>
      </w:r>
    </w:p>
    <w:p w:rsidR="008C3017" w:rsidRDefault="00F70A16" w:rsidP="00C86DD2">
      <w:pPr>
        <w:pStyle w:val="af1"/>
        <w:spacing w:before="0" w:beforeAutospacing="0" w:after="0" w:afterAutospacing="0"/>
        <w:jc w:val="both"/>
        <w:rPr>
          <w:color w:val="000000"/>
        </w:rPr>
      </w:pPr>
      <w:r>
        <w:rPr>
          <w:color w:val="000000"/>
        </w:rPr>
        <w:t>следующий урок в нерабочем состоянии.</w:t>
      </w:r>
    </w:p>
    <w:p w:rsidR="00ED3436" w:rsidRDefault="00D16AB0" w:rsidP="00C86DD2">
      <w:pPr>
        <w:pStyle w:val="af1"/>
        <w:spacing w:before="0" w:beforeAutospacing="0" w:after="0" w:afterAutospacing="0"/>
        <w:jc w:val="both"/>
        <w:rPr>
          <w:color w:val="000000"/>
        </w:rPr>
      </w:pPr>
      <w:r>
        <w:rPr>
          <w:color w:val="000000"/>
        </w:rPr>
        <w:tab/>
      </w:r>
      <w:r w:rsidR="00F70A16">
        <w:rPr>
          <w:color w:val="000000"/>
        </w:rPr>
        <w:t>Установлено, что слишком раннее курение задерживает рост. При проверке оказалось, что не только рост, Но и объём груди у курящих подростков гораздо меньше, чем у некурящих сверстников.</w:t>
      </w:r>
      <w:r w:rsidR="00F70A16">
        <w:rPr>
          <w:color w:val="000000"/>
        </w:rPr>
        <w:br/>
      </w:r>
      <w:r w:rsidR="00F70A16">
        <w:rPr>
          <w:color w:val="000000"/>
        </w:rPr>
        <w:tab/>
        <w:t xml:space="preserve">Никотин снижает физическую силу, выносливость, ухудшает координацию и скорость </w:t>
      </w:r>
    </w:p>
    <w:p w:rsidR="00330360" w:rsidRPr="00A62F75" w:rsidRDefault="00F70A16" w:rsidP="00C86DD2">
      <w:pPr>
        <w:pStyle w:val="af1"/>
        <w:spacing w:before="0" w:beforeAutospacing="0" w:after="0" w:afterAutospacing="0"/>
        <w:jc w:val="both"/>
        <w:rPr>
          <w:rStyle w:val="af8"/>
          <w:b w:val="0"/>
          <w:bCs w:val="0"/>
          <w:color w:val="000000"/>
        </w:rPr>
      </w:pPr>
      <w:r>
        <w:rPr>
          <w:color w:val="000000"/>
        </w:rPr>
        <w:t>движений. Поэтому спорт и курение несовместимы.</w:t>
      </w:r>
      <w:r w:rsidR="00A729A9">
        <w:rPr>
          <w:color w:val="000000"/>
        </w:rPr>
        <w:tab/>
      </w:r>
      <w:r>
        <w:rPr>
          <w:color w:val="000000"/>
        </w:rPr>
        <w:t>Такова</w:t>
      </w:r>
      <w:r>
        <w:rPr>
          <w:rStyle w:val="apple-converted-space"/>
          <w:color w:val="000000"/>
        </w:rPr>
        <w:t> </w:t>
      </w:r>
      <w:r>
        <w:rPr>
          <w:rStyle w:val="afb"/>
          <w:color w:val="000000"/>
        </w:rPr>
        <w:t>цена курения для молодёжи</w:t>
      </w:r>
      <w:r>
        <w:rPr>
          <w:color w:val="000000"/>
        </w:rPr>
        <w:t xml:space="preserve">. </w:t>
      </w:r>
      <w:r w:rsidR="0097341E">
        <w:rPr>
          <w:color w:val="000000"/>
        </w:rPr>
        <w:t xml:space="preserve">         </w:t>
      </w:r>
      <w:r w:rsidR="00E858BE">
        <w:rPr>
          <w:color w:val="000000"/>
        </w:rPr>
        <w:t xml:space="preserve">                               </w:t>
      </w:r>
      <w:r>
        <w:rPr>
          <w:color w:val="000000"/>
        </w:rPr>
        <w:t>К сожалению,</w:t>
      </w:r>
      <w:r>
        <w:rPr>
          <w:rStyle w:val="apple-converted-space"/>
          <w:color w:val="000000"/>
        </w:rPr>
        <w:t> </w:t>
      </w:r>
      <w:r w:rsidRPr="00DC5273">
        <w:rPr>
          <w:rStyle w:val="af8"/>
          <w:b w:val="0"/>
          <w:i/>
          <w:iCs/>
          <w:color w:val="000000"/>
        </w:rPr>
        <w:t>в силу возрастных особенностей подростки не осо</w:t>
      </w:r>
      <w:r w:rsidR="000E0C7B">
        <w:rPr>
          <w:rStyle w:val="af8"/>
          <w:b w:val="0"/>
          <w:i/>
          <w:iCs/>
          <w:color w:val="000000"/>
        </w:rPr>
        <w:t xml:space="preserve">знают до конца степень пагубных </w:t>
      </w:r>
    </w:p>
    <w:p w:rsidR="00C86DD2" w:rsidRPr="00C86DD2" w:rsidRDefault="00F70A16" w:rsidP="00C86DD2">
      <w:pPr>
        <w:pStyle w:val="af1"/>
        <w:spacing w:before="0" w:beforeAutospacing="0" w:after="0" w:afterAutospacing="0"/>
        <w:jc w:val="both"/>
        <w:rPr>
          <w:b/>
          <w:color w:val="000000"/>
        </w:rPr>
      </w:pPr>
      <w:r w:rsidRPr="00DC5273">
        <w:rPr>
          <w:rStyle w:val="af8"/>
          <w:b w:val="0"/>
          <w:i/>
          <w:iCs/>
          <w:color w:val="000000"/>
        </w:rPr>
        <w:t>последствий курения табака</w:t>
      </w:r>
      <w:r w:rsidR="00C86DD2">
        <w:rPr>
          <w:b/>
          <w:color w:val="000000"/>
        </w:rPr>
        <w:t>.</w:t>
      </w:r>
    </w:p>
    <w:p w:rsidR="00C86DD2" w:rsidRPr="00C86DD2" w:rsidRDefault="00F70A16" w:rsidP="00C86DD2">
      <w:pPr>
        <w:pStyle w:val="af1"/>
        <w:spacing w:before="0" w:beforeAutospacing="0" w:after="0" w:afterAutospacing="0"/>
        <w:jc w:val="center"/>
        <w:rPr>
          <w:b/>
          <w:color w:val="000000"/>
          <w:u w:val="single"/>
        </w:rPr>
      </w:pPr>
      <w:r w:rsidRPr="00C86DD2">
        <w:rPr>
          <w:b/>
          <w:color w:val="000000"/>
          <w:u w:val="single"/>
        </w:rPr>
        <w:t>Профилактика курения подростков</w:t>
      </w:r>
    </w:p>
    <w:p w:rsidR="00056489" w:rsidRPr="00C86DD2" w:rsidRDefault="00C86DD2" w:rsidP="00C86DD2">
      <w:pPr>
        <w:pStyle w:val="af1"/>
        <w:spacing w:before="0" w:beforeAutospacing="0" w:after="0" w:afterAutospacing="0"/>
        <w:jc w:val="both"/>
        <w:rPr>
          <w:b/>
          <w:color w:val="000000"/>
        </w:rPr>
      </w:pPr>
      <w:r>
        <w:rPr>
          <w:rStyle w:val="af8"/>
          <w:color w:val="000000"/>
        </w:rPr>
        <w:tab/>
      </w:r>
      <w:r w:rsidR="00F70A16">
        <w:rPr>
          <w:rStyle w:val="af8"/>
          <w:color w:val="000000"/>
        </w:rPr>
        <w:t>Профилактика курения подростков</w:t>
      </w:r>
      <w:r w:rsidR="00F70A16">
        <w:rPr>
          <w:rStyle w:val="apple-converted-space"/>
          <w:color w:val="000000"/>
        </w:rPr>
        <w:t> </w:t>
      </w:r>
      <w:r w:rsidR="00F70A16">
        <w:rPr>
          <w:color w:val="000000"/>
        </w:rPr>
        <w:t>- тема достаточно актуальная, не только в школах среди</w:t>
      </w:r>
      <w:r w:rsidR="00F70A16">
        <w:rPr>
          <w:rStyle w:val="apple-converted-space"/>
          <w:color w:val="000000"/>
        </w:rPr>
        <w:t> </w:t>
      </w:r>
      <w:r w:rsidR="00F70A16">
        <w:rPr>
          <w:rStyle w:val="afb"/>
          <w:color w:val="000000"/>
        </w:rPr>
        <w:t>подростков</w:t>
      </w:r>
      <w:r w:rsidR="00F70A16">
        <w:rPr>
          <w:color w:val="000000"/>
        </w:rPr>
        <w:t>, но и во всем мире. Основы пропаганды здорового образа жизни должны закладываться с юношеского возраста, а именно в стенах школы.</w:t>
      </w:r>
      <w:r w:rsidR="00F70A16">
        <w:rPr>
          <w:color w:val="000000"/>
        </w:rPr>
        <w:br/>
      </w:r>
      <w:r w:rsidR="00F70A16">
        <w:rPr>
          <w:color w:val="000000"/>
        </w:rPr>
        <w:tab/>
        <w:t>Никотин в форме сигарет – наиболее распространённое (наряду с алкоголем) психоактивное вещество. За последние два десятилетия курение среди взрослых существенно сократилось в развитых странах, а в развивающихся – возросло. Ситуация в нашей стране неблагоприятная, такая же как и в развивающихся странах, число</w:t>
      </w:r>
      <w:r w:rsidR="00F70A16">
        <w:rPr>
          <w:rStyle w:val="apple-converted-space"/>
          <w:color w:val="000000"/>
        </w:rPr>
        <w:t> </w:t>
      </w:r>
      <w:r w:rsidR="00F70A16">
        <w:rPr>
          <w:rStyle w:val="afb"/>
          <w:color w:val="000000"/>
        </w:rPr>
        <w:t>курильщиков</w:t>
      </w:r>
      <w:r w:rsidR="00F70A16">
        <w:rPr>
          <w:rStyle w:val="apple-converted-space"/>
          <w:color w:val="000000"/>
        </w:rPr>
        <w:t> </w:t>
      </w:r>
      <w:r w:rsidR="00F70A16">
        <w:rPr>
          <w:color w:val="000000"/>
        </w:rPr>
        <w:t>не только растет, но активно и молодеет. В Европе и США активно проводится профилактика курения: проводится антиреклама курения, реклама здорового образа жизни словом делается всё чтобы оздоровить нацию. И табачные компании вынуждены искать рынок сбыта! Россия как раз та страна, где</w:t>
      </w:r>
      <w:r w:rsidR="00F70A16">
        <w:rPr>
          <w:rStyle w:val="apple-converted-space"/>
          <w:color w:val="000000"/>
        </w:rPr>
        <w:t> </w:t>
      </w:r>
      <w:r w:rsidR="00F70A16">
        <w:rPr>
          <w:rStyle w:val="af8"/>
          <w:color w:val="000000"/>
        </w:rPr>
        <w:t xml:space="preserve">профилактика курения </w:t>
      </w:r>
      <w:r w:rsidR="00F70A16">
        <w:rPr>
          <w:color w:val="000000"/>
        </w:rPr>
        <w:t>не только забыта, но наоборот идут активные рекламные компании курения. Самое страшное, что даже молодые девушки активно участвуют в подобной рекламе курения. Какая тут</w:t>
      </w:r>
      <w:r w:rsidR="00F70A16">
        <w:rPr>
          <w:rStyle w:val="apple-converted-space"/>
          <w:color w:val="000000"/>
        </w:rPr>
        <w:t> </w:t>
      </w:r>
      <w:r w:rsidR="00F70A16">
        <w:rPr>
          <w:rStyle w:val="afb"/>
          <w:color w:val="000000"/>
        </w:rPr>
        <w:t>профилактика курения</w:t>
      </w:r>
      <w:r w:rsidR="00F70A16">
        <w:rPr>
          <w:color w:val="000000"/>
        </w:rPr>
        <w:t>? Когда по всей стране толпы людей все больше и больше заняты не</w:t>
      </w:r>
      <w:r w:rsidR="00F70A16">
        <w:rPr>
          <w:rStyle w:val="apple-converted-space"/>
          <w:color w:val="000000"/>
        </w:rPr>
        <w:t> </w:t>
      </w:r>
      <w:r w:rsidR="00F70A16">
        <w:rPr>
          <w:rStyle w:val="afb"/>
          <w:color w:val="000000"/>
        </w:rPr>
        <w:t>профилактикой курения</w:t>
      </w:r>
      <w:r w:rsidR="00F70A16">
        <w:rPr>
          <w:color w:val="000000"/>
        </w:rPr>
        <w:t>, а наоборот навязыванием курения! Именно по этому количество курильщиков среди молодежи неуклонно растет.</w:t>
      </w:r>
    </w:p>
    <w:p w:rsidR="002D3827" w:rsidRPr="009E0EE7" w:rsidRDefault="00F70A16" w:rsidP="00C86DD2">
      <w:pPr>
        <w:pStyle w:val="af1"/>
        <w:spacing w:before="0" w:beforeAutospacing="0" w:after="0" w:afterAutospacing="0"/>
        <w:jc w:val="both"/>
        <w:rPr>
          <w:color w:val="000000"/>
        </w:rPr>
      </w:pPr>
      <w:r>
        <w:rPr>
          <w:rStyle w:val="apple-converted-space"/>
          <w:color w:val="000000"/>
        </w:rPr>
        <w:t> </w:t>
      </w:r>
      <w:r w:rsidR="00056489">
        <w:rPr>
          <w:color w:val="000000"/>
        </w:rPr>
        <w:tab/>
      </w:r>
      <w:r>
        <w:rPr>
          <w:color w:val="000000"/>
        </w:rPr>
        <w:t>По данным опроса среди школьников, курение – серьёзная проблема подростков: подавляющее большинство школьников курили хотя бы один раз в жизни, к старшим классам курит 50-</w:t>
      </w:r>
      <w:r w:rsidR="008A3DF1">
        <w:rPr>
          <w:color w:val="000000"/>
        </w:rPr>
        <w:t>70% мальчиков и 30-40% девочек.</w:t>
      </w:r>
      <w:r w:rsidR="00536147">
        <w:rPr>
          <w:color w:val="000000"/>
        </w:rPr>
        <w:t xml:space="preserve">                      </w:t>
      </w:r>
    </w:p>
    <w:p w:rsidR="00F70A16" w:rsidRPr="00327328" w:rsidRDefault="00F70A16" w:rsidP="00C86DD2">
      <w:pPr>
        <w:pStyle w:val="af1"/>
        <w:spacing w:before="0" w:beforeAutospacing="0" w:after="0" w:afterAutospacing="0"/>
        <w:jc w:val="center"/>
        <w:rPr>
          <w:color w:val="000000"/>
        </w:rPr>
      </w:pPr>
      <w:r>
        <w:rPr>
          <w:b/>
          <w:i/>
          <w:u w:val="single"/>
        </w:rPr>
        <w:t>Борьба с курением</w:t>
      </w:r>
    </w:p>
    <w:p w:rsidR="00F524D4" w:rsidRDefault="00F70A16" w:rsidP="00C86DD2">
      <w:pPr>
        <w:pStyle w:val="af1"/>
        <w:spacing w:before="0" w:beforeAutospacing="0" w:after="0" w:afterAutospacing="0"/>
        <w:jc w:val="both"/>
        <w:rPr>
          <w:color w:val="000000"/>
        </w:rPr>
      </w:pPr>
      <w:r>
        <w:rPr>
          <w:color w:val="000000"/>
        </w:rPr>
        <w:tab/>
        <w:t xml:space="preserve">В настоящее время проводится активная борьба с </w:t>
      </w:r>
      <w:r w:rsidR="00246AF5">
        <w:rPr>
          <w:color w:val="000000"/>
        </w:rPr>
        <w:t>курением на федеральном уровне.</w:t>
      </w:r>
    </w:p>
    <w:p w:rsidR="006E7D7B" w:rsidRDefault="00F70A16" w:rsidP="00C86DD2">
      <w:pPr>
        <w:pStyle w:val="af1"/>
        <w:spacing w:before="0" w:beforeAutospacing="0" w:after="0" w:afterAutospacing="0"/>
        <w:jc w:val="both"/>
        <w:rPr>
          <w:color w:val="000000"/>
        </w:rPr>
      </w:pPr>
      <w:r>
        <w:rPr>
          <w:color w:val="000000"/>
        </w:rPr>
        <w:t xml:space="preserve">Регулярно издаются законы, благодаря которым цена на табачные изделия увеличивается, теперь </w:t>
      </w:r>
    </w:p>
    <w:p w:rsidR="0044144D" w:rsidRDefault="00F70A16" w:rsidP="00C86DD2">
      <w:pPr>
        <w:pStyle w:val="af1"/>
        <w:spacing w:before="0" w:beforeAutospacing="0" w:after="0" w:afterAutospacing="0"/>
        <w:jc w:val="both"/>
        <w:rPr>
          <w:color w:val="000000"/>
        </w:rPr>
      </w:pPr>
      <w:r>
        <w:rPr>
          <w:color w:val="000000"/>
        </w:rPr>
        <w:t xml:space="preserve">на каждой пачке сигарет есть мотивационные картинки и надписи. Последним, но не </w:t>
      </w:r>
    </w:p>
    <w:p w:rsidR="00F70A16" w:rsidRDefault="00F70A16" w:rsidP="00C86DD2">
      <w:pPr>
        <w:pStyle w:val="af1"/>
        <w:spacing w:before="0" w:beforeAutospacing="0" w:after="0" w:afterAutospacing="0"/>
        <w:jc w:val="both"/>
        <w:rPr>
          <w:color w:val="000000"/>
        </w:rPr>
      </w:pPr>
      <w:r>
        <w:rPr>
          <w:color w:val="000000"/>
        </w:rPr>
        <w:t>заключительным, этапом стал запрет курения в общественных и на рабочих местах.</w:t>
      </w:r>
    </w:p>
    <w:p w:rsidR="006E7D7B" w:rsidRDefault="00327328" w:rsidP="00C86DD2">
      <w:pPr>
        <w:pStyle w:val="af1"/>
        <w:spacing w:before="0" w:beforeAutospacing="0" w:after="0" w:afterAutospacing="0"/>
        <w:jc w:val="both"/>
        <w:rPr>
          <w:color w:val="000000"/>
        </w:rPr>
      </w:pPr>
      <w:r>
        <w:rPr>
          <w:rStyle w:val="af8"/>
          <w:color w:val="000000"/>
        </w:rPr>
        <w:tab/>
      </w:r>
      <w:r w:rsidR="00F70A16">
        <w:rPr>
          <w:color w:val="000000"/>
        </w:rPr>
        <w:t xml:space="preserve">В большей степени уровень никотинового пристрастия зависит от самих людей. Самая </w:t>
      </w:r>
    </w:p>
    <w:p w:rsidR="005F42A8" w:rsidRDefault="00F70A16" w:rsidP="00C86DD2">
      <w:pPr>
        <w:pStyle w:val="af1"/>
        <w:spacing w:before="0" w:beforeAutospacing="0" w:after="0" w:afterAutospacing="0"/>
        <w:jc w:val="both"/>
        <w:rPr>
          <w:color w:val="000000"/>
        </w:rPr>
      </w:pPr>
      <w:r>
        <w:rPr>
          <w:color w:val="000000"/>
        </w:rPr>
        <w:lastRenderedPageBreak/>
        <w:t xml:space="preserve">уязвимая категория это дети и подростки. Именно с этого возраста нужно прививать желание - вести </w:t>
      </w:r>
    </w:p>
    <w:p w:rsidR="008C3017" w:rsidRDefault="00F70A16" w:rsidP="00C86DD2">
      <w:pPr>
        <w:pStyle w:val="af1"/>
        <w:spacing w:before="0" w:beforeAutospacing="0" w:after="0" w:afterAutospacing="0"/>
        <w:jc w:val="both"/>
        <w:rPr>
          <w:color w:val="000000"/>
        </w:rPr>
      </w:pPr>
      <w:r>
        <w:rPr>
          <w:color w:val="000000"/>
        </w:rPr>
        <w:t xml:space="preserve">здоровый образ жизни без никотина и алкоголя. Естественно, эта обязанность, во-первых, </w:t>
      </w:r>
    </w:p>
    <w:p w:rsidR="00DC5273" w:rsidRDefault="00F70A16" w:rsidP="00C86DD2">
      <w:pPr>
        <w:pStyle w:val="af1"/>
        <w:spacing w:before="0" w:beforeAutospacing="0" w:after="0" w:afterAutospacing="0"/>
        <w:jc w:val="both"/>
        <w:rPr>
          <w:color w:val="000000"/>
        </w:rPr>
      </w:pPr>
      <w:r>
        <w:rPr>
          <w:color w:val="000000"/>
        </w:rPr>
        <w:t xml:space="preserve">родителей, во-вторых, воспитателей детсадов и учителей школ. Подрастающему поколению можно </w:t>
      </w:r>
    </w:p>
    <w:p w:rsidR="00056489" w:rsidRDefault="00307925" w:rsidP="00C86DD2">
      <w:pPr>
        <w:pStyle w:val="af1"/>
        <w:spacing w:before="0" w:beforeAutospacing="0" w:after="0" w:afterAutospacing="0"/>
        <w:jc w:val="both"/>
        <w:rPr>
          <w:color w:val="000000"/>
        </w:rPr>
      </w:pPr>
      <w:r>
        <w:rPr>
          <w:noProof/>
        </w:rPr>
        <w:drawing>
          <wp:anchor distT="0" distB="0" distL="114300" distR="114300" simplePos="0" relativeHeight="251673600" behindDoc="0" locked="0" layoutInCell="1" allowOverlap="1" wp14:anchorId="031AFA53" wp14:editId="3D01FA33">
            <wp:simplePos x="0" y="0"/>
            <wp:positionH relativeFrom="column">
              <wp:posOffset>4178612</wp:posOffset>
            </wp:positionH>
            <wp:positionV relativeFrom="paragraph">
              <wp:posOffset>148590</wp:posOffset>
            </wp:positionV>
            <wp:extent cx="2212340" cy="2216785"/>
            <wp:effectExtent l="0" t="0" r="0" b="0"/>
            <wp:wrapSquare wrapText="bothSides"/>
            <wp:docPr id="5" name="Рисунок 5" descr="http://img.forums.kg/images/imgbp24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forums.kg/images/imgbp242056.jpg"/>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2212340" cy="2216785"/>
                    </a:xfrm>
                    <a:prstGeom prst="rect">
                      <a:avLst/>
                    </a:prstGeom>
                    <a:noFill/>
                  </pic:spPr>
                </pic:pic>
              </a:graphicData>
            </a:graphic>
            <wp14:sizeRelH relativeFrom="page">
              <wp14:pctWidth>0</wp14:pctWidth>
            </wp14:sizeRelH>
            <wp14:sizeRelV relativeFrom="page">
              <wp14:pctHeight>0</wp14:pctHeight>
            </wp14:sizeRelV>
          </wp:anchor>
        </w:drawing>
      </w:r>
      <w:r w:rsidR="00F70A16">
        <w:rPr>
          <w:color w:val="000000"/>
        </w:rPr>
        <w:t xml:space="preserve">рассказывать сколько угодно о вреде курения, но эффект будет минимальный, если сами педагоги </w:t>
      </w:r>
    </w:p>
    <w:p w:rsidR="00B514D0" w:rsidRDefault="00F70A16" w:rsidP="00C86DD2">
      <w:pPr>
        <w:pStyle w:val="af1"/>
        <w:spacing w:before="0" w:beforeAutospacing="0" w:after="0" w:afterAutospacing="0"/>
        <w:jc w:val="both"/>
        <w:rPr>
          <w:color w:val="000000"/>
        </w:rPr>
      </w:pPr>
      <w:r>
        <w:rPr>
          <w:color w:val="000000"/>
        </w:rPr>
        <w:t>курят. Ведь главная причина ранней никотиновой зависимости это желание казаться более</w:t>
      </w:r>
      <w:r w:rsidR="00327328">
        <w:rPr>
          <w:color w:val="000000"/>
        </w:rPr>
        <w:t xml:space="preserve"> </w:t>
      </w:r>
    </w:p>
    <w:p w:rsidR="008C3017" w:rsidRDefault="00F70A16" w:rsidP="00C86DD2">
      <w:pPr>
        <w:pStyle w:val="af1"/>
        <w:spacing w:before="0" w:beforeAutospacing="0" w:after="0" w:afterAutospacing="0"/>
        <w:jc w:val="both"/>
        <w:rPr>
          <w:color w:val="000000"/>
        </w:rPr>
      </w:pPr>
      <w:r>
        <w:rPr>
          <w:color w:val="000000"/>
        </w:rPr>
        <w:t>взрослыми, чем есть на самом деле.</w:t>
      </w:r>
    </w:p>
    <w:p w:rsidR="00345DBA" w:rsidRDefault="00B514D0" w:rsidP="00C86DD2">
      <w:pPr>
        <w:pStyle w:val="af1"/>
        <w:spacing w:before="0" w:beforeAutospacing="0" w:after="0" w:afterAutospacing="0"/>
        <w:jc w:val="both"/>
        <w:rPr>
          <w:color w:val="000000"/>
        </w:rPr>
      </w:pPr>
      <w:r>
        <w:rPr>
          <w:color w:val="000000"/>
        </w:rPr>
        <w:tab/>
      </w:r>
      <w:r w:rsidR="00F70A16">
        <w:rPr>
          <w:color w:val="000000"/>
        </w:rPr>
        <w:t xml:space="preserve">Борьба с курением должна быть повседневным делом. Не стоит бросаться с агрессией на курильщика, можно достаточно вежливо и тактично напомнить, что его привычка доставляет неудобство окружающим. Особенно важно, чтобы работодатели с учетом перемен в </w:t>
      </w:r>
    </w:p>
    <w:p w:rsidR="00F70A16" w:rsidRDefault="00F70A16" w:rsidP="00C86DD2">
      <w:pPr>
        <w:pStyle w:val="af1"/>
        <w:spacing w:before="0" w:beforeAutospacing="0" w:after="0" w:afterAutospacing="0"/>
        <w:jc w:val="both"/>
        <w:rPr>
          <w:color w:val="000000"/>
        </w:rPr>
      </w:pPr>
      <w:r>
        <w:rPr>
          <w:color w:val="000000"/>
        </w:rPr>
        <w:t>законодательстве ограничивали потребление никотина своими сотрудниками в период рабочего времени.</w:t>
      </w:r>
    </w:p>
    <w:p w:rsidR="00ED3436" w:rsidRDefault="002D4A3A" w:rsidP="00C86DD2">
      <w:pPr>
        <w:pStyle w:val="af1"/>
        <w:spacing w:before="0" w:beforeAutospacing="0" w:after="0" w:afterAutospacing="0"/>
        <w:jc w:val="both"/>
        <w:rPr>
          <w:iCs/>
          <w:color w:val="000000"/>
        </w:rPr>
      </w:pPr>
      <w:r>
        <w:rPr>
          <w:iCs/>
          <w:color w:val="000000"/>
        </w:rPr>
        <w:tab/>
      </w:r>
      <w:r w:rsidR="00F70A16">
        <w:rPr>
          <w:iCs/>
          <w:color w:val="000000"/>
        </w:rPr>
        <w:t xml:space="preserve">Мы боремся с курением ежедневно, используя запреты, но не должны забывать о таких средствах, как агитация к здоровому образу жизни. Помимо устрашающих рассказов о никотине и </w:t>
      </w:r>
    </w:p>
    <w:p w:rsidR="0093412C" w:rsidRDefault="00F70A16" w:rsidP="00C86DD2">
      <w:pPr>
        <w:pStyle w:val="af1"/>
        <w:spacing w:before="0" w:beforeAutospacing="0" w:after="0" w:afterAutospacing="0"/>
        <w:jc w:val="both"/>
        <w:rPr>
          <w:iCs/>
          <w:color w:val="000000"/>
        </w:rPr>
      </w:pPr>
      <w:r>
        <w:rPr>
          <w:iCs/>
          <w:color w:val="000000"/>
        </w:rPr>
        <w:t xml:space="preserve">сигаретах, важно с помощью СМИ распространять сведения о пользе употребления фруктов, </w:t>
      </w:r>
    </w:p>
    <w:p w:rsidR="00F70A16" w:rsidRDefault="00F70A16" w:rsidP="00C86DD2">
      <w:pPr>
        <w:pStyle w:val="af1"/>
        <w:spacing w:before="0" w:beforeAutospacing="0" w:after="0" w:afterAutospacing="0"/>
        <w:jc w:val="both"/>
        <w:rPr>
          <w:iCs/>
          <w:color w:val="000000"/>
        </w:rPr>
      </w:pPr>
      <w:r>
        <w:rPr>
          <w:iCs/>
          <w:color w:val="000000"/>
        </w:rPr>
        <w:t>овощей и регулярных занятий спортом.</w:t>
      </w:r>
    </w:p>
    <w:p w:rsidR="00ED3436" w:rsidRPr="00ED3436" w:rsidRDefault="00B514D0" w:rsidP="00C86DD2">
      <w:pPr>
        <w:pStyle w:val="af1"/>
        <w:spacing w:before="0" w:beforeAutospacing="0" w:after="0" w:afterAutospacing="0"/>
        <w:jc w:val="both"/>
        <w:rPr>
          <w:color w:val="000000"/>
        </w:rPr>
      </w:pPr>
      <w:r>
        <w:rPr>
          <w:color w:val="000000"/>
        </w:rPr>
        <w:tab/>
      </w:r>
      <w:r w:rsidR="00F70A16">
        <w:rPr>
          <w:color w:val="000000"/>
        </w:rPr>
        <w:t>Для того чтобы изменить окружающий мир и воздействовать на общество, необходимо начать с себя. Лучшим способом справиться с вредной привычкой является смена отношения к своему образу жизни, а не бесконечные вопросы в поиске сети:</w:t>
      </w:r>
      <w:r w:rsidR="00F70A16">
        <w:rPr>
          <w:rStyle w:val="apple-converted-space"/>
          <w:color w:val="000000"/>
        </w:rPr>
        <w:t> </w:t>
      </w:r>
      <w:hyperlink r:id="rId61" w:history="1">
        <w:r w:rsidR="00F70A16">
          <w:rPr>
            <w:rStyle w:val="ab"/>
            <w:color w:val="000000"/>
          </w:rPr>
          <w:t>как бросить курить?</w:t>
        </w:r>
      </w:hyperlink>
      <w:r w:rsidR="00F70A16">
        <w:rPr>
          <w:rStyle w:val="apple-converted-space"/>
          <w:color w:val="000000"/>
        </w:rPr>
        <w:t> </w:t>
      </w:r>
      <w:r w:rsidR="00F70A16">
        <w:rPr>
          <w:color w:val="000000"/>
        </w:rPr>
        <w:t>Помните, что Вы в ответе за состояние своего организма, а не врачи и аптекари. Ваши поведение и привычки прим</w:t>
      </w:r>
      <w:r w:rsidR="00536147">
        <w:rPr>
          <w:color w:val="000000"/>
        </w:rPr>
        <w:t>ер для подрастающего поколения.</w:t>
      </w:r>
    </w:p>
    <w:p w:rsidR="00ED3436" w:rsidRDefault="00ED3436" w:rsidP="00ED3436">
      <w:pPr>
        <w:spacing w:after="0" w:line="259" w:lineRule="auto"/>
        <w:jc w:val="center"/>
        <w:rPr>
          <w:rFonts w:ascii="Times New Roman" w:eastAsiaTheme="minorHAnsi" w:hAnsi="Times New Roman"/>
          <w:b/>
          <w:i/>
          <w:sz w:val="28"/>
          <w:szCs w:val="28"/>
        </w:rPr>
      </w:pPr>
    </w:p>
    <w:p w:rsidR="000400C1" w:rsidRPr="00784140" w:rsidRDefault="0099129F" w:rsidP="00403E26">
      <w:pPr>
        <w:pStyle w:val="1"/>
        <w:jc w:val="center"/>
        <w:rPr>
          <w:sz w:val="24"/>
          <w:szCs w:val="24"/>
        </w:rPr>
      </w:pPr>
      <w:r>
        <w:rPr>
          <w:b w:val="0"/>
          <w:bCs/>
          <w:sz w:val="16"/>
          <w:szCs w:val="16"/>
        </w:rPr>
        <w:tab/>
      </w:r>
    </w:p>
    <w:p w:rsidR="000400C1" w:rsidRPr="000400C1" w:rsidRDefault="000400C1" w:rsidP="000400C1">
      <w:pPr>
        <w:spacing w:after="160" w:line="259" w:lineRule="auto"/>
        <w:rPr>
          <w:rFonts w:asciiTheme="minorHAnsi" w:eastAsiaTheme="minorHAnsi" w:hAnsiTheme="minorHAnsi" w:cstheme="minorBidi"/>
        </w:rPr>
      </w:pPr>
    </w:p>
    <w:p w:rsidR="00CD7168" w:rsidRDefault="00CD7168" w:rsidP="00056489">
      <w:pPr>
        <w:spacing w:after="0" w:line="240" w:lineRule="auto"/>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СЛУЖБ: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ОМВД по Мошковскому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r w:rsidRPr="004C7BC7">
        <w:rPr>
          <w:rFonts w:ascii="Times New Roman" w:hAnsi="Times New Roman"/>
          <w:sz w:val="16"/>
          <w:szCs w:val="16"/>
          <w:lang w:val="en-US"/>
        </w:rPr>
        <w:t>mos</w:t>
      </w:r>
      <w:r w:rsidRPr="004C7BC7">
        <w:rPr>
          <w:rFonts w:ascii="Times New Roman" w:hAnsi="Times New Roman"/>
          <w:sz w:val="16"/>
          <w:szCs w:val="16"/>
        </w:rPr>
        <w:t>_</w:t>
      </w:r>
      <w:r w:rsidRPr="004C7BC7">
        <w:rPr>
          <w:rFonts w:ascii="Times New Roman" w:hAnsi="Times New Roman"/>
          <w:sz w:val="16"/>
          <w:szCs w:val="16"/>
          <w:lang w:val="en-US"/>
        </w:rPr>
        <w:t>shirok</w:t>
      </w:r>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r w:rsidRPr="004C7BC7">
        <w:rPr>
          <w:rFonts w:ascii="Times New Roman" w:hAnsi="Times New Roman"/>
          <w:sz w:val="16"/>
          <w:szCs w:val="16"/>
          <w:lang w:val="en-US"/>
        </w:rPr>
        <w:t>ru</w:t>
      </w:r>
      <w:r w:rsidRPr="004C7BC7">
        <w:rPr>
          <w:rFonts w:ascii="Times New Roman" w:hAnsi="Times New Roman"/>
          <w:sz w:val="16"/>
          <w:szCs w:val="16"/>
        </w:rPr>
        <w:t xml:space="preserve">                                 </w:t>
      </w:r>
      <w:r w:rsidRPr="004C7BC7">
        <w:rPr>
          <w:rFonts w:ascii="Times New Roman" w:hAnsi="Times New Roman"/>
          <w:b/>
          <w:sz w:val="16"/>
          <w:szCs w:val="16"/>
        </w:rPr>
        <w:t>Тираж: 101 экз</w:t>
      </w:r>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дежурная  диспетчерская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D7477A">
      <w:footerReference w:type="default" r:id="rId62"/>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5741" w:rsidRDefault="00D95741" w:rsidP="009729FC">
      <w:pPr>
        <w:spacing w:after="0" w:line="240" w:lineRule="auto"/>
      </w:pPr>
      <w:r>
        <w:separator/>
      </w:r>
    </w:p>
  </w:endnote>
  <w:endnote w:type="continuationSeparator" w:id="0">
    <w:p w:rsidR="00D95741" w:rsidRDefault="00D95741"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Times-Roman">
    <w:altName w:val="Arial Unicode MS"/>
    <w:panose1 w:val="00000000000000000000"/>
    <w:charset w:val="80"/>
    <w:family w:val="roman"/>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EE6" w:rsidRDefault="005F2EE6">
    <w:pPr>
      <w:pStyle w:val="a5"/>
      <w:jc w:val="right"/>
    </w:pPr>
    <w:r>
      <w:fldChar w:fldCharType="begin"/>
    </w:r>
    <w:r>
      <w:instrText xml:space="preserve"> PAGE   \* MERGEFORMAT </w:instrText>
    </w:r>
    <w:r>
      <w:fldChar w:fldCharType="separate"/>
    </w:r>
    <w:r w:rsidR="00B93776">
      <w:rPr>
        <w:noProof/>
      </w:rPr>
      <w:t>6</w:t>
    </w:r>
    <w:r>
      <w:fldChar w:fldCharType="end"/>
    </w:r>
  </w:p>
  <w:p w:rsidR="005F2EE6" w:rsidRDefault="005F2EE6">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5741" w:rsidRDefault="00D95741" w:rsidP="009729FC">
      <w:pPr>
        <w:spacing w:after="0" w:line="240" w:lineRule="auto"/>
      </w:pPr>
      <w:r>
        <w:separator/>
      </w:r>
    </w:p>
  </w:footnote>
  <w:footnote w:type="continuationSeparator" w:id="0">
    <w:p w:rsidR="00D95741" w:rsidRDefault="00D95741"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D7A057A"/>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15:restartNumberingAfterBreak="0">
    <w:nsid w:val="020223CC"/>
    <w:multiLevelType w:val="multilevel"/>
    <w:tmpl w:val="EFAEA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BC06C3"/>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9585143"/>
    <w:multiLevelType w:val="hybridMultilevel"/>
    <w:tmpl w:val="5E485DD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BC4497"/>
    <w:multiLevelType w:val="hybridMultilevel"/>
    <w:tmpl w:val="FDE4C586"/>
    <w:lvl w:ilvl="0" w:tplc="1862E11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15:restartNumberingAfterBreak="0">
    <w:nsid w:val="326D3BE0"/>
    <w:multiLevelType w:val="hybridMultilevel"/>
    <w:tmpl w:val="F9168914"/>
    <w:lvl w:ilvl="0" w:tplc="6646148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48522DA"/>
    <w:multiLevelType w:val="hybridMultilevel"/>
    <w:tmpl w:val="926011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411F0D5C"/>
    <w:multiLevelType w:val="hybridMultilevel"/>
    <w:tmpl w:val="ED72E9AA"/>
    <w:lvl w:ilvl="0" w:tplc="1128AC7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0"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5934AE"/>
    <w:multiLevelType w:val="hybridMultilevel"/>
    <w:tmpl w:val="C472C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3" w15:restartNumberingAfterBreak="0">
    <w:nsid w:val="57023D70"/>
    <w:multiLevelType w:val="multilevel"/>
    <w:tmpl w:val="6B04F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5"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18" w15:restartNumberingAfterBreak="0">
    <w:nsid w:val="651F21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5A41352"/>
    <w:multiLevelType w:val="hybridMultilevel"/>
    <w:tmpl w:val="CE90E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AA50CBC"/>
    <w:multiLevelType w:val="hybridMultilevel"/>
    <w:tmpl w:val="8B8AD2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BE74E71"/>
    <w:multiLevelType w:val="singleLevel"/>
    <w:tmpl w:val="3AAC59AA"/>
    <w:lvl w:ilvl="0">
      <w:numFmt w:val="bullet"/>
      <w:lvlText w:val="—"/>
      <w:lvlJc w:val="left"/>
      <w:pPr>
        <w:tabs>
          <w:tab w:val="num" w:pos="677"/>
        </w:tabs>
        <w:ind w:left="677" w:hanging="375"/>
      </w:pPr>
      <w:rPr>
        <w:rFonts w:ascii="Times New Roman" w:hAnsi="Times New Roman" w:hint="default"/>
      </w:rPr>
    </w:lvl>
  </w:abstractNum>
  <w:abstractNum w:abstractNumId="24" w15:restartNumberingAfterBreak="0">
    <w:nsid w:val="6CBC2B95"/>
    <w:multiLevelType w:val="hybridMultilevel"/>
    <w:tmpl w:val="5A2C9BCE"/>
    <w:lvl w:ilvl="0" w:tplc="7056352C">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5" w15:restartNumberingAfterBreak="0">
    <w:nsid w:val="6F1E131F"/>
    <w:multiLevelType w:val="multilevel"/>
    <w:tmpl w:val="76DC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7B1984"/>
    <w:multiLevelType w:val="multilevel"/>
    <w:tmpl w:val="50DA357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27" w15:restartNumberingAfterBreak="0">
    <w:nsid w:val="751458D4"/>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29" w15:restartNumberingAfterBreak="0">
    <w:nsid w:val="7BB64D3C"/>
    <w:multiLevelType w:val="multilevel"/>
    <w:tmpl w:val="59489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0"/>
  </w:num>
  <w:num w:numId="3">
    <w:abstractNumId w:val="21"/>
  </w:num>
  <w:num w:numId="4">
    <w:abstractNumId w:val="16"/>
  </w:num>
  <w:num w:numId="5">
    <w:abstractNumId w:val="4"/>
  </w:num>
  <w:num w:numId="6">
    <w:abstractNumId w:val="10"/>
  </w:num>
  <w:num w:numId="7">
    <w:abstractNumId w:val="1"/>
  </w:num>
  <w:num w:numId="8">
    <w:abstractNumId w:val="22"/>
  </w:num>
  <w:num w:numId="9">
    <w:abstractNumId w:val="5"/>
  </w:num>
  <w:num w:numId="10">
    <w:abstractNumId w:val="24"/>
  </w:num>
  <w:num w:numId="11">
    <w:abstractNumId w:val="7"/>
  </w:num>
  <w:num w:numId="12">
    <w:abstractNumId w:val="19"/>
  </w:num>
  <w:num w:numId="13">
    <w:abstractNumId w:val="14"/>
  </w:num>
  <w:num w:numId="14">
    <w:abstractNumId w:val="12"/>
  </w:num>
  <w:num w:numId="15">
    <w:abstractNumId w:val="15"/>
  </w:num>
  <w:num w:numId="16">
    <w:abstractNumId w:val="17"/>
  </w:num>
  <w:num w:numId="17">
    <w:abstractNumId w:val="9"/>
  </w:num>
  <w:num w:numId="18">
    <w:abstractNumId w:val="28"/>
  </w:num>
  <w:num w:numId="19">
    <w:abstractNumId w:val="18"/>
  </w:num>
  <w:num w:numId="20">
    <w:abstractNumId w:val="6"/>
  </w:num>
  <w:num w:numId="21">
    <w:abstractNumId w:val="26"/>
  </w:num>
  <w:num w:numId="22">
    <w:abstractNumId w:val="27"/>
  </w:num>
  <w:num w:numId="23">
    <w:abstractNumId w:val="2"/>
  </w:num>
  <w:num w:numId="24">
    <w:abstractNumId w:val="11"/>
  </w:num>
  <w:num w:numId="25">
    <w:abstractNumId w:val="0"/>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29"/>
  </w:num>
  <w:num w:numId="29">
    <w:abstractNumId w:val="13"/>
  </w:num>
  <w:num w:numId="30">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7311"/>
    <w:rsid w:val="000235D1"/>
    <w:rsid w:val="0002637D"/>
    <w:rsid w:val="00026782"/>
    <w:rsid w:val="0003131B"/>
    <w:rsid w:val="00033461"/>
    <w:rsid w:val="00035F48"/>
    <w:rsid w:val="000400C1"/>
    <w:rsid w:val="00042923"/>
    <w:rsid w:val="000429D8"/>
    <w:rsid w:val="00042CAE"/>
    <w:rsid w:val="000453BB"/>
    <w:rsid w:val="00047813"/>
    <w:rsid w:val="000513B8"/>
    <w:rsid w:val="00056489"/>
    <w:rsid w:val="0007173B"/>
    <w:rsid w:val="00072106"/>
    <w:rsid w:val="0007347C"/>
    <w:rsid w:val="0009646D"/>
    <w:rsid w:val="0009684A"/>
    <w:rsid w:val="000A2067"/>
    <w:rsid w:val="000A2DB7"/>
    <w:rsid w:val="000A3347"/>
    <w:rsid w:val="000A415E"/>
    <w:rsid w:val="000A6C0B"/>
    <w:rsid w:val="000B4CE8"/>
    <w:rsid w:val="000B5C85"/>
    <w:rsid w:val="000B60CB"/>
    <w:rsid w:val="000C1BD5"/>
    <w:rsid w:val="000C386E"/>
    <w:rsid w:val="000D4C15"/>
    <w:rsid w:val="000D6A3F"/>
    <w:rsid w:val="000E08B1"/>
    <w:rsid w:val="000E0C7B"/>
    <w:rsid w:val="000E243C"/>
    <w:rsid w:val="000E5981"/>
    <w:rsid w:val="000F063C"/>
    <w:rsid w:val="000F0660"/>
    <w:rsid w:val="000F3009"/>
    <w:rsid w:val="000F4721"/>
    <w:rsid w:val="000F4DEE"/>
    <w:rsid w:val="000F6905"/>
    <w:rsid w:val="000F6C2A"/>
    <w:rsid w:val="000F6E5E"/>
    <w:rsid w:val="000F7B65"/>
    <w:rsid w:val="000F7E3A"/>
    <w:rsid w:val="0010147D"/>
    <w:rsid w:val="0010258A"/>
    <w:rsid w:val="00102B4E"/>
    <w:rsid w:val="00103493"/>
    <w:rsid w:val="00105239"/>
    <w:rsid w:val="00106659"/>
    <w:rsid w:val="001154DB"/>
    <w:rsid w:val="001175BA"/>
    <w:rsid w:val="00126C32"/>
    <w:rsid w:val="00127174"/>
    <w:rsid w:val="00127689"/>
    <w:rsid w:val="00130889"/>
    <w:rsid w:val="00130945"/>
    <w:rsid w:val="00132293"/>
    <w:rsid w:val="00132629"/>
    <w:rsid w:val="00137E67"/>
    <w:rsid w:val="00137E6A"/>
    <w:rsid w:val="0014186D"/>
    <w:rsid w:val="00143DB4"/>
    <w:rsid w:val="00144AD7"/>
    <w:rsid w:val="00144DE8"/>
    <w:rsid w:val="00145E6C"/>
    <w:rsid w:val="00147C33"/>
    <w:rsid w:val="0015184D"/>
    <w:rsid w:val="00154513"/>
    <w:rsid w:val="00160101"/>
    <w:rsid w:val="00162A8B"/>
    <w:rsid w:val="00165598"/>
    <w:rsid w:val="00170DAC"/>
    <w:rsid w:val="001711AB"/>
    <w:rsid w:val="00173017"/>
    <w:rsid w:val="00173A72"/>
    <w:rsid w:val="00175707"/>
    <w:rsid w:val="0018362E"/>
    <w:rsid w:val="001872BC"/>
    <w:rsid w:val="001908EE"/>
    <w:rsid w:val="00192887"/>
    <w:rsid w:val="0019585B"/>
    <w:rsid w:val="0019612B"/>
    <w:rsid w:val="001A014B"/>
    <w:rsid w:val="001A1F88"/>
    <w:rsid w:val="001A2062"/>
    <w:rsid w:val="001A2DFF"/>
    <w:rsid w:val="001A59C4"/>
    <w:rsid w:val="001A6B80"/>
    <w:rsid w:val="001B0C77"/>
    <w:rsid w:val="001B2362"/>
    <w:rsid w:val="001B3BD4"/>
    <w:rsid w:val="001B5BD9"/>
    <w:rsid w:val="001C21CF"/>
    <w:rsid w:val="001C5189"/>
    <w:rsid w:val="001C6D4A"/>
    <w:rsid w:val="001D0FEF"/>
    <w:rsid w:val="001D60E0"/>
    <w:rsid w:val="001E3B28"/>
    <w:rsid w:val="001E5E64"/>
    <w:rsid w:val="001E66D9"/>
    <w:rsid w:val="001E74B6"/>
    <w:rsid w:val="001F2B3E"/>
    <w:rsid w:val="001F363E"/>
    <w:rsid w:val="001F47EF"/>
    <w:rsid w:val="001F4896"/>
    <w:rsid w:val="001F6179"/>
    <w:rsid w:val="001F7C33"/>
    <w:rsid w:val="002003EE"/>
    <w:rsid w:val="00207524"/>
    <w:rsid w:val="002137A9"/>
    <w:rsid w:val="00215604"/>
    <w:rsid w:val="002165C2"/>
    <w:rsid w:val="00217ED4"/>
    <w:rsid w:val="00220890"/>
    <w:rsid w:val="00224427"/>
    <w:rsid w:val="00234680"/>
    <w:rsid w:val="0023580A"/>
    <w:rsid w:val="00237B92"/>
    <w:rsid w:val="00242173"/>
    <w:rsid w:val="00242EBA"/>
    <w:rsid w:val="002447C4"/>
    <w:rsid w:val="002465B1"/>
    <w:rsid w:val="00246AF5"/>
    <w:rsid w:val="00246D3B"/>
    <w:rsid w:val="00257163"/>
    <w:rsid w:val="00262FE4"/>
    <w:rsid w:val="002635C1"/>
    <w:rsid w:val="0026367C"/>
    <w:rsid w:val="00265B20"/>
    <w:rsid w:val="002672F7"/>
    <w:rsid w:val="00276A27"/>
    <w:rsid w:val="00282777"/>
    <w:rsid w:val="00283922"/>
    <w:rsid w:val="00291229"/>
    <w:rsid w:val="002939C4"/>
    <w:rsid w:val="00294440"/>
    <w:rsid w:val="00294F34"/>
    <w:rsid w:val="002A0825"/>
    <w:rsid w:val="002A430C"/>
    <w:rsid w:val="002B1FF1"/>
    <w:rsid w:val="002B2270"/>
    <w:rsid w:val="002B2BD3"/>
    <w:rsid w:val="002B45F1"/>
    <w:rsid w:val="002B5913"/>
    <w:rsid w:val="002C26C5"/>
    <w:rsid w:val="002C4CDB"/>
    <w:rsid w:val="002C74A9"/>
    <w:rsid w:val="002C78DD"/>
    <w:rsid w:val="002C7967"/>
    <w:rsid w:val="002D1830"/>
    <w:rsid w:val="002D3827"/>
    <w:rsid w:val="002D4A3A"/>
    <w:rsid w:val="002D5309"/>
    <w:rsid w:val="002D571B"/>
    <w:rsid w:val="002D5EC6"/>
    <w:rsid w:val="002D652A"/>
    <w:rsid w:val="002E5B8D"/>
    <w:rsid w:val="002F5588"/>
    <w:rsid w:val="003037C2"/>
    <w:rsid w:val="003076AE"/>
    <w:rsid w:val="00307925"/>
    <w:rsid w:val="003204FF"/>
    <w:rsid w:val="003207A8"/>
    <w:rsid w:val="00320C90"/>
    <w:rsid w:val="00321192"/>
    <w:rsid w:val="0032398D"/>
    <w:rsid w:val="003267CC"/>
    <w:rsid w:val="003269F6"/>
    <w:rsid w:val="00327328"/>
    <w:rsid w:val="00330360"/>
    <w:rsid w:val="00330A6A"/>
    <w:rsid w:val="003379C0"/>
    <w:rsid w:val="00345DBA"/>
    <w:rsid w:val="00346A73"/>
    <w:rsid w:val="003516A7"/>
    <w:rsid w:val="00353CE4"/>
    <w:rsid w:val="003545A8"/>
    <w:rsid w:val="003552D7"/>
    <w:rsid w:val="003601A1"/>
    <w:rsid w:val="00365262"/>
    <w:rsid w:val="00371C4F"/>
    <w:rsid w:val="00373EFC"/>
    <w:rsid w:val="0037718C"/>
    <w:rsid w:val="00377A40"/>
    <w:rsid w:val="003819F6"/>
    <w:rsid w:val="00383F29"/>
    <w:rsid w:val="0038451A"/>
    <w:rsid w:val="00387532"/>
    <w:rsid w:val="003930BD"/>
    <w:rsid w:val="003969A9"/>
    <w:rsid w:val="003A02D7"/>
    <w:rsid w:val="003A14AB"/>
    <w:rsid w:val="003A1CB1"/>
    <w:rsid w:val="003A3091"/>
    <w:rsid w:val="003A33BA"/>
    <w:rsid w:val="003A3D66"/>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69A3"/>
    <w:rsid w:val="003E7A92"/>
    <w:rsid w:val="003F66A4"/>
    <w:rsid w:val="003F6EE0"/>
    <w:rsid w:val="00400B33"/>
    <w:rsid w:val="00402504"/>
    <w:rsid w:val="00403E26"/>
    <w:rsid w:val="00410545"/>
    <w:rsid w:val="00413FD4"/>
    <w:rsid w:val="004204D8"/>
    <w:rsid w:val="00420577"/>
    <w:rsid w:val="004244C0"/>
    <w:rsid w:val="00431535"/>
    <w:rsid w:val="0043271C"/>
    <w:rsid w:val="00433EAE"/>
    <w:rsid w:val="00434ABE"/>
    <w:rsid w:val="00435181"/>
    <w:rsid w:val="004353A5"/>
    <w:rsid w:val="00436D2A"/>
    <w:rsid w:val="00441112"/>
    <w:rsid w:val="0044144D"/>
    <w:rsid w:val="00445456"/>
    <w:rsid w:val="00451B15"/>
    <w:rsid w:val="00457220"/>
    <w:rsid w:val="004626FD"/>
    <w:rsid w:val="004715C5"/>
    <w:rsid w:val="00472747"/>
    <w:rsid w:val="004744E4"/>
    <w:rsid w:val="004751C4"/>
    <w:rsid w:val="00477E88"/>
    <w:rsid w:val="00480A31"/>
    <w:rsid w:val="00482A5A"/>
    <w:rsid w:val="0049170C"/>
    <w:rsid w:val="00491F7E"/>
    <w:rsid w:val="00494342"/>
    <w:rsid w:val="0049475A"/>
    <w:rsid w:val="00496449"/>
    <w:rsid w:val="00497009"/>
    <w:rsid w:val="004A0AB3"/>
    <w:rsid w:val="004A18C0"/>
    <w:rsid w:val="004A45AF"/>
    <w:rsid w:val="004A4968"/>
    <w:rsid w:val="004B04C3"/>
    <w:rsid w:val="004B2A32"/>
    <w:rsid w:val="004B737C"/>
    <w:rsid w:val="004B7426"/>
    <w:rsid w:val="004C4683"/>
    <w:rsid w:val="004C7BC7"/>
    <w:rsid w:val="004D350B"/>
    <w:rsid w:val="004E57FF"/>
    <w:rsid w:val="004E6760"/>
    <w:rsid w:val="004F2689"/>
    <w:rsid w:val="004F4938"/>
    <w:rsid w:val="004F5CBE"/>
    <w:rsid w:val="005000A1"/>
    <w:rsid w:val="00500BFF"/>
    <w:rsid w:val="005030F7"/>
    <w:rsid w:val="00506F69"/>
    <w:rsid w:val="00507DDF"/>
    <w:rsid w:val="00512909"/>
    <w:rsid w:val="005138F8"/>
    <w:rsid w:val="00514F26"/>
    <w:rsid w:val="005208E5"/>
    <w:rsid w:val="00526B80"/>
    <w:rsid w:val="005304A2"/>
    <w:rsid w:val="00536147"/>
    <w:rsid w:val="00540186"/>
    <w:rsid w:val="00540EF4"/>
    <w:rsid w:val="00547828"/>
    <w:rsid w:val="005526FA"/>
    <w:rsid w:val="0055615F"/>
    <w:rsid w:val="00556684"/>
    <w:rsid w:val="00560417"/>
    <w:rsid w:val="00564FC8"/>
    <w:rsid w:val="00566E9C"/>
    <w:rsid w:val="0057030C"/>
    <w:rsid w:val="005709A7"/>
    <w:rsid w:val="00577374"/>
    <w:rsid w:val="00581F0E"/>
    <w:rsid w:val="0058284E"/>
    <w:rsid w:val="00587BCC"/>
    <w:rsid w:val="00592554"/>
    <w:rsid w:val="00595BED"/>
    <w:rsid w:val="00596C33"/>
    <w:rsid w:val="005A038B"/>
    <w:rsid w:val="005A186D"/>
    <w:rsid w:val="005A46BA"/>
    <w:rsid w:val="005B19EF"/>
    <w:rsid w:val="005B3384"/>
    <w:rsid w:val="005B4BD1"/>
    <w:rsid w:val="005C2996"/>
    <w:rsid w:val="005C401A"/>
    <w:rsid w:val="005C4695"/>
    <w:rsid w:val="005D065F"/>
    <w:rsid w:val="005D08F6"/>
    <w:rsid w:val="005D1952"/>
    <w:rsid w:val="005D340B"/>
    <w:rsid w:val="005D4EB2"/>
    <w:rsid w:val="005E0186"/>
    <w:rsid w:val="005E2A61"/>
    <w:rsid w:val="005E4F66"/>
    <w:rsid w:val="005E5089"/>
    <w:rsid w:val="005E554A"/>
    <w:rsid w:val="005F1DCF"/>
    <w:rsid w:val="005F1F91"/>
    <w:rsid w:val="005F2EE6"/>
    <w:rsid w:val="005F38E8"/>
    <w:rsid w:val="005F42A8"/>
    <w:rsid w:val="006069C7"/>
    <w:rsid w:val="0060702A"/>
    <w:rsid w:val="0060746E"/>
    <w:rsid w:val="006104F0"/>
    <w:rsid w:val="0061276F"/>
    <w:rsid w:val="00612CA6"/>
    <w:rsid w:val="00613C21"/>
    <w:rsid w:val="00624FB4"/>
    <w:rsid w:val="00625CA2"/>
    <w:rsid w:val="0062709C"/>
    <w:rsid w:val="00631A7D"/>
    <w:rsid w:val="00632E2C"/>
    <w:rsid w:val="006333E8"/>
    <w:rsid w:val="006333F6"/>
    <w:rsid w:val="00637045"/>
    <w:rsid w:val="00642696"/>
    <w:rsid w:val="00642D82"/>
    <w:rsid w:val="00646D16"/>
    <w:rsid w:val="0065129B"/>
    <w:rsid w:val="00652B95"/>
    <w:rsid w:val="00655D20"/>
    <w:rsid w:val="006573B3"/>
    <w:rsid w:val="00662665"/>
    <w:rsid w:val="00662D35"/>
    <w:rsid w:val="00666D5E"/>
    <w:rsid w:val="00667D35"/>
    <w:rsid w:val="006736ED"/>
    <w:rsid w:val="0067550B"/>
    <w:rsid w:val="00690005"/>
    <w:rsid w:val="00690732"/>
    <w:rsid w:val="0069467F"/>
    <w:rsid w:val="006A0D6C"/>
    <w:rsid w:val="006A3018"/>
    <w:rsid w:val="006A3229"/>
    <w:rsid w:val="006A34C3"/>
    <w:rsid w:val="006B68B8"/>
    <w:rsid w:val="006C0E03"/>
    <w:rsid w:val="006C2680"/>
    <w:rsid w:val="006D0AA5"/>
    <w:rsid w:val="006D5126"/>
    <w:rsid w:val="006D5287"/>
    <w:rsid w:val="006D6A39"/>
    <w:rsid w:val="006E4811"/>
    <w:rsid w:val="006E715D"/>
    <w:rsid w:val="006E7D7B"/>
    <w:rsid w:val="006F0E49"/>
    <w:rsid w:val="006F3EBE"/>
    <w:rsid w:val="006F6577"/>
    <w:rsid w:val="00701EFB"/>
    <w:rsid w:val="00706110"/>
    <w:rsid w:val="007108F1"/>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3DA9"/>
    <w:rsid w:val="007574A1"/>
    <w:rsid w:val="0076295E"/>
    <w:rsid w:val="00766EA3"/>
    <w:rsid w:val="007675EB"/>
    <w:rsid w:val="00767E8C"/>
    <w:rsid w:val="0077166F"/>
    <w:rsid w:val="00775011"/>
    <w:rsid w:val="007773C2"/>
    <w:rsid w:val="00781BCA"/>
    <w:rsid w:val="00783714"/>
    <w:rsid w:val="00784140"/>
    <w:rsid w:val="00786BBB"/>
    <w:rsid w:val="00792ACE"/>
    <w:rsid w:val="00795DB3"/>
    <w:rsid w:val="007A3681"/>
    <w:rsid w:val="007A3F07"/>
    <w:rsid w:val="007A42E7"/>
    <w:rsid w:val="007B04B5"/>
    <w:rsid w:val="007B55F8"/>
    <w:rsid w:val="007B5950"/>
    <w:rsid w:val="007C46D6"/>
    <w:rsid w:val="007C6E54"/>
    <w:rsid w:val="007D25D3"/>
    <w:rsid w:val="007D371A"/>
    <w:rsid w:val="007D3C5E"/>
    <w:rsid w:val="007D4CBB"/>
    <w:rsid w:val="007D781A"/>
    <w:rsid w:val="007D7CBC"/>
    <w:rsid w:val="007E26BD"/>
    <w:rsid w:val="007E4252"/>
    <w:rsid w:val="007F227A"/>
    <w:rsid w:val="007F31E0"/>
    <w:rsid w:val="00800706"/>
    <w:rsid w:val="008018EA"/>
    <w:rsid w:val="008023CC"/>
    <w:rsid w:val="00802482"/>
    <w:rsid w:val="00805BB7"/>
    <w:rsid w:val="008114B5"/>
    <w:rsid w:val="0081156B"/>
    <w:rsid w:val="008137D2"/>
    <w:rsid w:val="00813841"/>
    <w:rsid w:val="00815676"/>
    <w:rsid w:val="00816FC6"/>
    <w:rsid w:val="00817D0D"/>
    <w:rsid w:val="00820897"/>
    <w:rsid w:val="00826D61"/>
    <w:rsid w:val="00834233"/>
    <w:rsid w:val="00834DE6"/>
    <w:rsid w:val="008350C1"/>
    <w:rsid w:val="00836CEF"/>
    <w:rsid w:val="00845046"/>
    <w:rsid w:val="008501B7"/>
    <w:rsid w:val="00852100"/>
    <w:rsid w:val="00861A2B"/>
    <w:rsid w:val="00864869"/>
    <w:rsid w:val="008661C3"/>
    <w:rsid w:val="00867583"/>
    <w:rsid w:val="008749D6"/>
    <w:rsid w:val="00882C72"/>
    <w:rsid w:val="0089221A"/>
    <w:rsid w:val="00895162"/>
    <w:rsid w:val="00896994"/>
    <w:rsid w:val="008A0468"/>
    <w:rsid w:val="008A136D"/>
    <w:rsid w:val="008A3DF1"/>
    <w:rsid w:val="008A54C7"/>
    <w:rsid w:val="008B46BF"/>
    <w:rsid w:val="008B741A"/>
    <w:rsid w:val="008C08BF"/>
    <w:rsid w:val="008C0B09"/>
    <w:rsid w:val="008C110D"/>
    <w:rsid w:val="008C12B3"/>
    <w:rsid w:val="008C181C"/>
    <w:rsid w:val="008C2776"/>
    <w:rsid w:val="008C3017"/>
    <w:rsid w:val="008C533D"/>
    <w:rsid w:val="008C6148"/>
    <w:rsid w:val="008C6D48"/>
    <w:rsid w:val="008C74E4"/>
    <w:rsid w:val="008D1CE2"/>
    <w:rsid w:val="008D3966"/>
    <w:rsid w:val="008E0C8D"/>
    <w:rsid w:val="008E2265"/>
    <w:rsid w:val="008E6DAA"/>
    <w:rsid w:val="008F375C"/>
    <w:rsid w:val="008F41EC"/>
    <w:rsid w:val="008F4BEF"/>
    <w:rsid w:val="008F5174"/>
    <w:rsid w:val="00902750"/>
    <w:rsid w:val="009045F8"/>
    <w:rsid w:val="00905592"/>
    <w:rsid w:val="00907E52"/>
    <w:rsid w:val="00912746"/>
    <w:rsid w:val="00913329"/>
    <w:rsid w:val="00916F5C"/>
    <w:rsid w:val="0093136F"/>
    <w:rsid w:val="00931BB2"/>
    <w:rsid w:val="00932300"/>
    <w:rsid w:val="0093329D"/>
    <w:rsid w:val="0093412C"/>
    <w:rsid w:val="00934FE4"/>
    <w:rsid w:val="00936E27"/>
    <w:rsid w:val="00943BB4"/>
    <w:rsid w:val="00945F36"/>
    <w:rsid w:val="00947D48"/>
    <w:rsid w:val="00952B72"/>
    <w:rsid w:val="009530E0"/>
    <w:rsid w:val="00954A1E"/>
    <w:rsid w:val="00955CA6"/>
    <w:rsid w:val="00957AF6"/>
    <w:rsid w:val="00964845"/>
    <w:rsid w:val="0096641D"/>
    <w:rsid w:val="00966C54"/>
    <w:rsid w:val="00971E30"/>
    <w:rsid w:val="00972285"/>
    <w:rsid w:val="00972556"/>
    <w:rsid w:val="009729FC"/>
    <w:rsid w:val="00972C92"/>
    <w:rsid w:val="0097341E"/>
    <w:rsid w:val="0097799B"/>
    <w:rsid w:val="009806F2"/>
    <w:rsid w:val="009821F0"/>
    <w:rsid w:val="0098455E"/>
    <w:rsid w:val="009845C2"/>
    <w:rsid w:val="00985150"/>
    <w:rsid w:val="00985FC5"/>
    <w:rsid w:val="009860F0"/>
    <w:rsid w:val="009875DD"/>
    <w:rsid w:val="0099129F"/>
    <w:rsid w:val="00991C6A"/>
    <w:rsid w:val="00992932"/>
    <w:rsid w:val="00994F3D"/>
    <w:rsid w:val="00997FE1"/>
    <w:rsid w:val="009A123B"/>
    <w:rsid w:val="009A4863"/>
    <w:rsid w:val="009A660F"/>
    <w:rsid w:val="009B48CC"/>
    <w:rsid w:val="009B7EFC"/>
    <w:rsid w:val="009C109F"/>
    <w:rsid w:val="009C3640"/>
    <w:rsid w:val="009C5865"/>
    <w:rsid w:val="009C7F18"/>
    <w:rsid w:val="009D5AEB"/>
    <w:rsid w:val="009E0577"/>
    <w:rsid w:val="009E09AA"/>
    <w:rsid w:val="009E0EE7"/>
    <w:rsid w:val="009E5EB4"/>
    <w:rsid w:val="009F55F7"/>
    <w:rsid w:val="009F5660"/>
    <w:rsid w:val="009F6927"/>
    <w:rsid w:val="009F6CC7"/>
    <w:rsid w:val="00A04D75"/>
    <w:rsid w:val="00A0640B"/>
    <w:rsid w:val="00A105A6"/>
    <w:rsid w:val="00A12955"/>
    <w:rsid w:val="00A1309B"/>
    <w:rsid w:val="00A15E24"/>
    <w:rsid w:val="00A2645A"/>
    <w:rsid w:val="00A32391"/>
    <w:rsid w:val="00A343CD"/>
    <w:rsid w:val="00A40B67"/>
    <w:rsid w:val="00A46AC4"/>
    <w:rsid w:val="00A46FB1"/>
    <w:rsid w:val="00A5036A"/>
    <w:rsid w:val="00A521B2"/>
    <w:rsid w:val="00A55F4E"/>
    <w:rsid w:val="00A5715C"/>
    <w:rsid w:val="00A61A13"/>
    <w:rsid w:val="00A62F75"/>
    <w:rsid w:val="00A671DF"/>
    <w:rsid w:val="00A729A9"/>
    <w:rsid w:val="00A72AB0"/>
    <w:rsid w:val="00A72DAB"/>
    <w:rsid w:val="00A742B3"/>
    <w:rsid w:val="00A75AF5"/>
    <w:rsid w:val="00A81B20"/>
    <w:rsid w:val="00A83D56"/>
    <w:rsid w:val="00A85305"/>
    <w:rsid w:val="00A86392"/>
    <w:rsid w:val="00A86743"/>
    <w:rsid w:val="00A86D05"/>
    <w:rsid w:val="00A90914"/>
    <w:rsid w:val="00A94D6C"/>
    <w:rsid w:val="00AA046F"/>
    <w:rsid w:val="00AA2F5D"/>
    <w:rsid w:val="00AA7289"/>
    <w:rsid w:val="00AB0167"/>
    <w:rsid w:val="00AB0B1D"/>
    <w:rsid w:val="00AB4DB2"/>
    <w:rsid w:val="00AB6D67"/>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59F3"/>
    <w:rsid w:val="00B15A96"/>
    <w:rsid w:val="00B2363C"/>
    <w:rsid w:val="00B262DC"/>
    <w:rsid w:val="00B3458B"/>
    <w:rsid w:val="00B41753"/>
    <w:rsid w:val="00B42A30"/>
    <w:rsid w:val="00B42D01"/>
    <w:rsid w:val="00B4430C"/>
    <w:rsid w:val="00B44C9E"/>
    <w:rsid w:val="00B44ED4"/>
    <w:rsid w:val="00B4571F"/>
    <w:rsid w:val="00B4627C"/>
    <w:rsid w:val="00B514D0"/>
    <w:rsid w:val="00B51C4A"/>
    <w:rsid w:val="00B522E3"/>
    <w:rsid w:val="00B56A3A"/>
    <w:rsid w:val="00B578B8"/>
    <w:rsid w:val="00B61C65"/>
    <w:rsid w:val="00B679F5"/>
    <w:rsid w:val="00B7168E"/>
    <w:rsid w:val="00B75D99"/>
    <w:rsid w:val="00B819BF"/>
    <w:rsid w:val="00B901BE"/>
    <w:rsid w:val="00B921F5"/>
    <w:rsid w:val="00B92C17"/>
    <w:rsid w:val="00B93776"/>
    <w:rsid w:val="00BA108A"/>
    <w:rsid w:val="00BA1BC8"/>
    <w:rsid w:val="00BA41D7"/>
    <w:rsid w:val="00BA489A"/>
    <w:rsid w:val="00BA6D52"/>
    <w:rsid w:val="00BB0515"/>
    <w:rsid w:val="00BB1E44"/>
    <w:rsid w:val="00BB533D"/>
    <w:rsid w:val="00BB5A64"/>
    <w:rsid w:val="00BB694B"/>
    <w:rsid w:val="00BC617E"/>
    <w:rsid w:val="00BD592A"/>
    <w:rsid w:val="00BE3947"/>
    <w:rsid w:val="00BE5254"/>
    <w:rsid w:val="00BE697B"/>
    <w:rsid w:val="00BE740E"/>
    <w:rsid w:val="00BF10E6"/>
    <w:rsid w:val="00BF5EA8"/>
    <w:rsid w:val="00C044E3"/>
    <w:rsid w:val="00C060F3"/>
    <w:rsid w:val="00C07138"/>
    <w:rsid w:val="00C10A5B"/>
    <w:rsid w:val="00C11DD6"/>
    <w:rsid w:val="00C14619"/>
    <w:rsid w:val="00C14FB8"/>
    <w:rsid w:val="00C17DCC"/>
    <w:rsid w:val="00C21BFD"/>
    <w:rsid w:val="00C22C9C"/>
    <w:rsid w:val="00C25BD6"/>
    <w:rsid w:val="00C3482C"/>
    <w:rsid w:val="00C35809"/>
    <w:rsid w:val="00C408C4"/>
    <w:rsid w:val="00C44552"/>
    <w:rsid w:val="00C50889"/>
    <w:rsid w:val="00C51095"/>
    <w:rsid w:val="00C55BB2"/>
    <w:rsid w:val="00C57A67"/>
    <w:rsid w:val="00C605F8"/>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C6B"/>
    <w:rsid w:val="00C91FA3"/>
    <w:rsid w:val="00C92095"/>
    <w:rsid w:val="00C92737"/>
    <w:rsid w:val="00C93CD9"/>
    <w:rsid w:val="00C9487C"/>
    <w:rsid w:val="00C965B1"/>
    <w:rsid w:val="00C96EFC"/>
    <w:rsid w:val="00CA0601"/>
    <w:rsid w:val="00CA1365"/>
    <w:rsid w:val="00CA487D"/>
    <w:rsid w:val="00CA4BCD"/>
    <w:rsid w:val="00CB74A5"/>
    <w:rsid w:val="00CC730A"/>
    <w:rsid w:val="00CD7168"/>
    <w:rsid w:val="00CE3315"/>
    <w:rsid w:val="00CE51C4"/>
    <w:rsid w:val="00CE60D6"/>
    <w:rsid w:val="00CE79F1"/>
    <w:rsid w:val="00CF72B2"/>
    <w:rsid w:val="00CF7343"/>
    <w:rsid w:val="00D02D32"/>
    <w:rsid w:val="00D03D07"/>
    <w:rsid w:val="00D075A9"/>
    <w:rsid w:val="00D12CA3"/>
    <w:rsid w:val="00D13E1D"/>
    <w:rsid w:val="00D16AB0"/>
    <w:rsid w:val="00D17286"/>
    <w:rsid w:val="00D2002D"/>
    <w:rsid w:val="00D21573"/>
    <w:rsid w:val="00D2519A"/>
    <w:rsid w:val="00D409F6"/>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657D"/>
    <w:rsid w:val="00D868A3"/>
    <w:rsid w:val="00D868B4"/>
    <w:rsid w:val="00D87EF3"/>
    <w:rsid w:val="00D95741"/>
    <w:rsid w:val="00DA008B"/>
    <w:rsid w:val="00DA2178"/>
    <w:rsid w:val="00DA541A"/>
    <w:rsid w:val="00DA544B"/>
    <w:rsid w:val="00DA5585"/>
    <w:rsid w:val="00DA5BE5"/>
    <w:rsid w:val="00DA6D86"/>
    <w:rsid w:val="00DA7BD0"/>
    <w:rsid w:val="00DB04FD"/>
    <w:rsid w:val="00DB1A12"/>
    <w:rsid w:val="00DB5184"/>
    <w:rsid w:val="00DB5F96"/>
    <w:rsid w:val="00DC2F44"/>
    <w:rsid w:val="00DC5273"/>
    <w:rsid w:val="00DC5B47"/>
    <w:rsid w:val="00DC6353"/>
    <w:rsid w:val="00DD7618"/>
    <w:rsid w:val="00DD7751"/>
    <w:rsid w:val="00DE17EB"/>
    <w:rsid w:val="00DF1921"/>
    <w:rsid w:val="00E04BB9"/>
    <w:rsid w:val="00E054CB"/>
    <w:rsid w:val="00E12313"/>
    <w:rsid w:val="00E12C59"/>
    <w:rsid w:val="00E152CE"/>
    <w:rsid w:val="00E205EA"/>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B2EEA"/>
    <w:rsid w:val="00EB4F03"/>
    <w:rsid w:val="00EC1678"/>
    <w:rsid w:val="00EC75FA"/>
    <w:rsid w:val="00ED0973"/>
    <w:rsid w:val="00ED3436"/>
    <w:rsid w:val="00ED5498"/>
    <w:rsid w:val="00ED74F0"/>
    <w:rsid w:val="00EE1355"/>
    <w:rsid w:val="00EE1415"/>
    <w:rsid w:val="00EE3DF3"/>
    <w:rsid w:val="00EE4B90"/>
    <w:rsid w:val="00EE7121"/>
    <w:rsid w:val="00EE7DDE"/>
    <w:rsid w:val="00EF2BFC"/>
    <w:rsid w:val="00EF2C4B"/>
    <w:rsid w:val="00EF7635"/>
    <w:rsid w:val="00F00E0C"/>
    <w:rsid w:val="00F02C18"/>
    <w:rsid w:val="00F066C4"/>
    <w:rsid w:val="00F07AE9"/>
    <w:rsid w:val="00F25DAD"/>
    <w:rsid w:val="00F26239"/>
    <w:rsid w:val="00F26693"/>
    <w:rsid w:val="00F27C4F"/>
    <w:rsid w:val="00F359B8"/>
    <w:rsid w:val="00F3645E"/>
    <w:rsid w:val="00F367B3"/>
    <w:rsid w:val="00F36F66"/>
    <w:rsid w:val="00F37647"/>
    <w:rsid w:val="00F404B0"/>
    <w:rsid w:val="00F4124A"/>
    <w:rsid w:val="00F46523"/>
    <w:rsid w:val="00F50464"/>
    <w:rsid w:val="00F511C9"/>
    <w:rsid w:val="00F524D4"/>
    <w:rsid w:val="00F54AE7"/>
    <w:rsid w:val="00F55A69"/>
    <w:rsid w:val="00F70A16"/>
    <w:rsid w:val="00F7373B"/>
    <w:rsid w:val="00F779C9"/>
    <w:rsid w:val="00F8011B"/>
    <w:rsid w:val="00F83ED5"/>
    <w:rsid w:val="00F8649E"/>
    <w:rsid w:val="00F8696F"/>
    <w:rsid w:val="00F96894"/>
    <w:rsid w:val="00FA6F6F"/>
    <w:rsid w:val="00FB0E72"/>
    <w:rsid w:val="00FB128A"/>
    <w:rsid w:val="00FC1820"/>
    <w:rsid w:val="00FC3B36"/>
    <w:rsid w:val="00FC6AE8"/>
    <w:rsid w:val="00FC789C"/>
    <w:rsid w:val="00FD0BEA"/>
    <w:rsid w:val="00FD2A85"/>
    <w:rsid w:val="00FE51A2"/>
    <w:rsid w:val="00FE5776"/>
    <w:rsid w:val="00FE7617"/>
    <w:rsid w:val="00FE79AA"/>
    <w:rsid w:val="00FF04BE"/>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CC32A"/>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0BFF"/>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5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semiHidden/>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uiPriority w:val="99"/>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rsid w:val="00972285"/>
    <w:pPr>
      <w:spacing w:after="0" w:line="240" w:lineRule="auto"/>
    </w:pPr>
    <w:rPr>
      <w:rFonts w:ascii="Times New Roman" w:eastAsia="Times New Roman" w:hAnsi="Times New Roman"/>
      <w:sz w:val="20"/>
      <w:szCs w:val="20"/>
      <w:lang w:eastAsia="ru-RU"/>
    </w:rPr>
  </w:style>
  <w:style w:type="character" w:styleId="af7">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7"/>
    <w:locked/>
    <w:rsid w:val="009E09AA"/>
    <w:rPr>
      <w:shd w:val="clear" w:color="auto" w:fill="FFFFFF"/>
      <w:lang w:bidi="ar-SA"/>
    </w:rPr>
  </w:style>
  <w:style w:type="paragraph" w:customStyle="1" w:styleId="17">
    <w:name w:val="Основной текст1"/>
    <w:basedOn w:val="a"/>
    <w:link w:val="afa"/>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2"/>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3"/>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4"/>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basedOn w:val="a0"/>
    <w:link w:val="af5"/>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0"/>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basedOn w:val="a0"/>
    <w:link w:val="afc"/>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c.kadastr.ru" TargetMode="Externa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yperlink" Target="https://lkfl2.nalog.ru/lkfl/login" TargetMode="External"/><Relationship Id="rId21" Type="http://schemas.openxmlformats.org/officeDocument/2006/relationships/hyperlink" Target="https://www.gosuslugi.ru/help/news/2019_10_25_nalog_2019" TargetMode="External"/><Relationship Id="rId34" Type="http://schemas.openxmlformats.org/officeDocument/2006/relationships/hyperlink" Target="https://www.nalog.ru/rn77/about_fts/about_nalog/7736332/" TargetMode="External"/><Relationship Id="rId42" Type="http://schemas.openxmlformats.org/officeDocument/2006/relationships/image" Target="http://75.mchs.gov.ru/upload/site74/document_news/7j1MTzK3fN-big-reduce350.jpg" TargetMode="External"/><Relationship Id="rId47" Type="http://schemas.openxmlformats.org/officeDocument/2006/relationships/image" Target="media/image15.jpeg"/><Relationship Id="rId50" Type="http://schemas.openxmlformats.org/officeDocument/2006/relationships/image" Target="http://vse-temu.org/wp-content/uploads/2015/03/657954.jpg" TargetMode="External"/><Relationship Id="rId55" Type="http://schemas.openxmlformats.org/officeDocument/2006/relationships/hyperlink" Target="http://www.russlav.ru/stat/foto_kureniya.html"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new.gosuslugi/?hc_ref=ARRgVchVHMOjdmzYO5q06nXzuDnUhCk5jQjobuCRnUrSvv-43FBedEkcjsQ2fNgZWZM&amp;fref=nf&amp;__xts__%5B0%5D=68.ARBH0GwPh3X8SIyIR5qYhtVLyr9lMH4EWNI-6ED71x8T29tTv-UEfyLMv2gCNpwePeVNjEZY2YCSZR3NoIDhs08OqcEpKp9DqOoiB7cwBXgjaqjZBSHDNrqcteSKpKVTqMGU5IxOH9AAcOyHo-AY64ZvKCnJBpoVO1c3LJXSjQFF3Lv-XB4ZaYjGNFKP5J3rChZ_0oQey8u-xYie-rM57-Noi4jY9qB-78fOYxza71gH-sCWurGXfLqjxPFnLgDQDjRGtDRJ6Y93lfOflk1Rn-Zg0_95lFyQrWtAiHaLzUWVYPFFG4ynhKamhdC-jar1vySkvYIIplg3jDS8ZYE2vu1Pvw&amp;__tn__=kC-R" TargetMode="External"/><Relationship Id="rId20" Type="http://schemas.openxmlformats.org/officeDocument/2006/relationships/hyperlink" Target="https://oplata.gosuslugi.ru/" TargetMode="External"/><Relationship Id="rId29" Type="http://schemas.openxmlformats.org/officeDocument/2006/relationships/hyperlink" Target="http://www.consultant.ru/document/cons_doc_LAW_28165/2573b723f294419039974f75da8e928dfbe027c6/" TargetMode="External"/><Relationship Id="rId41" Type="http://schemas.openxmlformats.org/officeDocument/2006/relationships/image" Target="media/image11.jpeg"/><Relationship Id="rId54" Type="http://schemas.openxmlformats.org/officeDocument/2006/relationships/hyperlink" Target="http://www.russlav.ru/narkotik/heroin.html"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7483129443AF179C6E17CBB51EAAFC67A0C1767A0645EF79F0E728FE37C3A6858D8C15EE5065B81EFD44AF2B32397F093p943E" TargetMode="External"/><Relationship Id="rId24" Type="http://schemas.openxmlformats.org/officeDocument/2006/relationships/image" Target="media/image8.jpeg"/><Relationship Id="rId32" Type="http://schemas.openxmlformats.org/officeDocument/2006/relationships/hyperlink" Target="http://www.consultant.ru/document/cons_doc_LAW_28165/a027c1e561f0dcdd37e821e44e64bba307a425ef/" TargetMode="External"/><Relationship Id="rId37" Type="http://schemas.openxmlformats.org/officeDocument/2006/relationships/hyperlink" Target="http://www.consultant.ru/document/cons_doc_LAW_28165/2573b723f294419039974f75da8e928dfbe027c6/" TargetMode="External"/><Relationship Id="rId40" Type="http://schemas.openxmlformats.org/officeDocument/2006/relationships/hyperlink" Target="https://www.gosuslugi.ru/help/news/2018_04_02_fines_time_to" TargetMode="External"/><Relationship Id="rId45" Type="http://schemas.openxmlformats.org/officeDocument/2006/relationships/hyperlink" Target="http://shereshevo-school.pruzhany.by/wp-content/uploads/2015/12/ris22122015.jpg" TargetMode="External"/><Relationship Id="rId53" Type="http://schemas.openxmlformats.org/officeDocument/2006/relationships/hyperlink" Target="http://www.russlav.ru/tabak/vliyanie_kureniya_na_organizm_cheloveka.html" TargetMode="External"/><Relationship Id="rId58" Type="http://schemas.openxmlformats.org/officeDocument/2006/relationships/hyperlink" Target="http://www.russlav.ru/tabak/vred_kureniya.html"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facebook.com/new.gosuslugi/?hc_ref=ARRgVchVHMOjdmzYO5q06nXzuDnUhCk5jQjobuCRnUrSvv-43FBedEkcjsQ2fNgZWZM&amp;fref=nf&amp;__xts__%5B0%5D=68.ARBH0GwPh3X8SIyIR5qYhtVLyr9lMH4EWNI-6ED71x8T29tTv-UEfyLMv2gCNpwePeVNjEZY2YCSZR3NoIDhs08OqcEpKp9DqOoiB7cwBXgjaqjZBSHDNrqcteSKpKVTqMGU5IxOH9AAcOyHo-AY64ZvKCnJBpoVO1c3LJXSjQFF3Lv-XB4ZaYjGNFKP5J3rChZ_0oQey8u-xYie-rM57-Noi4jY9qB-78fOYxza71gH-sCWurGXfLqjxPFnLgDQDjRGtDRJ6Y93lfOflk1Rn-Zg0_95lFyQrWtAiHaLzUWVYPFFG4ynhKamhdC-jar1vySkvYIIplg3jDS8ZYE2vu1Pvw&amp;__tn__=kC-R" TargetMode="External"/><Relationship Id="rId28" Type="http://schemas.openxmlformats.org/officeDocument/2006/relationships/hyperlink" Target="http://www.consultant.ru/document/cons_doc_LAW_213894/" TargetMode="External"/><Relationship Id="rId36" Type="http://schemas.openxmlformats.org/officeDocument/2006/relationships/hyperlink" Target="https://www.nalog.ru/rn77/taxation/taxes/nnifz/5686398/" TargetMode="External"/><Relationship Id="rId49" Type="http://schemas.openxmlformats.org/officeDocument/2006/relationships/image" Target="media/image16.jpeg"/><Relationship Id="rId57" Type="http://schemas.openxmlformats.org/officeDocument/2006/relationships/hyperlink" Target="http://www.russlav.ru/stat/pismokyr.html" TargetMode="External"/><Relationship Id="rId61" Type="http://schemas.openxmlformats.org/officeDocument/2006/relationships/hyperlink" Target="http://www.russlav.ru/tabak/kak-brosit-kurit.html" TargetMode="External"/><Relationship Id="rId10" Type="http://schemas.openxmlformats.org/officeDocument/2006/relationships/hyperlink" Target="consultantplus://offline/main?base=RLAW049;n=49786;fld=134;dst=100222" TargetMode="External"/><Relationship Id="rId19" Type="http://schemas.openxmlformats.org/officeDocument/2006/relationships/image" Target="media/image6.png"/><Relationship Id="rId31" Type="http://schemas.openxmlformats.org/officeDocument/2006/relationships/hyperlink" Target="http://www.consultant.ru/document/cons_doc_LAW_28165/d36363d427eab17744e49ef6f68eae5481107a64/" TargetMode="External"/><Relationship Id="rId44" Type="http://schemas.openxmlformats.org/officeDocument/2006/relationships/image" Target="media/image13.jpeg"/><Relationship Id="rId52" Type="http://schemas.openxmlformats.org/officeDocument/2006/relationships/hyperlink" Target="http://www.russlav.ru/tabak/vliyanie-nikotina-na-organizm-cheloveka.html" TargetMode="External"/><Relationship Id="rId60" Type="http://schemas.openxmlformats.org/officeDocument/2006/relationships/image" Target="http://img.forums.kg/images/imgbp242056.jpg" TargetMode="External"/><Relationship Id="rId4" Type="http://schemas.openxmlformats.org/officeDocument/2006/relationships/settings" Target="settings.xml"/><Relationship Id="rId9" Type="http://schemas.openxmlformats.org/officeDocument/2006/relationships/hyperlink" Target="consultantplus://offline/main?base=LAW;n=103155;fld=134;dst=100040" TargetMode="External"/><Relationship Id="rId14" Type="http://schemas.openxmlformats.org/officeDocument/2006/relationships/hyperlink" Target="https://www.facebook.com/new.gosuslugi/?ref=nf&amp;hc_ref=ARTVQqfQ3SMl_0fcsDGiILVeyE_NB47MqixPl4VpF3OJQ4CpF9WPx86BQb0vqwmLapQ&amp;__xts__%5b0%5d=68.ARDyzCdO2edUJ8Itm8MVdZodLPlA8wTpMU__s1MWvHd9SE4boyprLkzHS5ZI-z3B2wBDuSRhAOIyYyG0rvB4N2sEkLUidN0koQg5DLnI-SulKUiedC_DNBd5-k7VuCf6jNzthANCd4kHnQcs472k6FGDimziJVKue9UNqei9dJg-6y4J9EiUoZEh9XLINd6OED0j1v7mzjAeaRcFsT2em2RyEOBFs_weHpzGvmsM00Ahlnt-Ox3Z5ZQFI5Pv85uJmhpspvs7BjgRXZjBH00TtBwxW8qKc5dmwSBPSdLM95uySbuLd1ljKgBKZpJbd-XcwTUYQorlx8FjCQ8eDOZ5rkh8hQ&amp;__tn__=%3c-R" TargetMode="External"/><Relationship Id="rId22" Type="http://schemas.openxmlformats.org/officeDocument/2006/relationships/image" Target="media/image7.png"/><Relationship Id="rId27" Type="http://schemas.openxmlformats.org/officeDocument/2006/relationships/hyperlink" Target="http://www.consultant.ru/document/cons_doc_LAW_28165/404626c621255e12b76d7d661be99292fc859c72/" TargetMode="External"/><Relationship Id="rId30" Type="http://schemas.openxmlformats.org/officeDocument/2006/relationships/hyperlink" Target="http://www.consultant.ru/document/cons_doc_LAW_28165/2573b723f294419039974f75da8e928dfbe027c6/" TargetMode="External"/><Relationship Id="rId35" Type="http://schemas.openxmlformats.org/officeDocument/2006/relationships/hyperlink" Target="https://www.nalog.ru/rn77/news/activities_fts/7248344/" TargetMode="External"/><Relationship Id="rId43" Type="http://schemas.openxmlformats.org/officeDocument/2006/relationships/image" Target="media/image12.jpeg"/><Relationship Id="rId48" Type="http://schemas.openxmlformats.org/officeDocument/2006/relationships/image" Target="http://takzdorovo-to.ru/upload/iblock/fb7/fb7bcd6764580a079a2f8dd155fcd10d.jpg" TargetMode="External"/><Relationship Id="rId56" Type="http://schemas.openxmlformats.org/officeDocument/2006/relationships/hyperlink" Target="http://www.russlav.ru/tabak/vliyanie_kureniya_na_organizm_cheloveka.html"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russlav.ru/tabak/sostav-tabachnogo-dima.html"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hyperlink" Target="https://www.nalog.ru/rn77/service/tax/" TargetMode="External"/><Relationship Id="rId38" Type="http://schemas.openxmlformats.org/officeDocument/2006/relationships/hyperlink" Target="https://snu.nalog.ru/snu.html" TargetMode="External"/><Relationship Id="rId46" Type="http://schemas.openxmlformats.org/officeDocument/2006/relationships/image" Target="media/image14.jpeg"/><Relationship Id="rId59"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C6328-883B-4B26-AE37-750C46C40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2615</TotalTime>
  <Pages>1</Pages>
  <Words>14741</Words>
  <Characters>84028</Characters>
  <Application>Microsoft Office Word</Application>
  <DocSecurity>0</DocSecurity>
  <Lines>700</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98572</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258</cp:revision>
  <cp:lastPrinted>2019-11-12T09:24:00Z</cp:lastPrinted>
  <dcterms:created xsi:type="dcterms:W3CDTF">2018-04-03T08:54:00Z</dcterms:created>
  <dcterms:modified xsi:type="dcterms:W3CDTF">2019-11-12T09:26:00Z</dcterms:modified>
</cp:coreProperties>
</file>