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24427">
        <w:rPr>
          <w:rFonts w:ascii="Monotype Corsiva" w:hAnsi="Monotype Corsiva" w:cs="Courier New"/>
          <w:b/>
          <w:i/>
          <w:sz w:val="28"/>
          <w:szCs w:val="28"/>
        </w:rPr>
        <w:t>4</w:t>
      </w:r>
      <w:r w:rsidR="006B1CBF">
        <w:rPr>
          <w:rFonts w:ascii="Monotype Corsiva" w:hAnsi="Monotype Corsiva" w:cs="Courier New"/>
          <w:b/>
          <w:i/>
          <w:sz w:val="28"/>
          <w:szCs w:val="28"/>
        </w:rPr>
        <w:t>7</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6B1CBF">
        <w:rPr>
          <w:rFonts w:ascii="Monotype Corsiva" w:hAnsi="Monotype Corsiva" w:cs="Courier New"/>
          <w:b/>
          <w:i/>
          <w:sz w:val="28"/>
          <w:szCs w:val="28"/>
        </w:rPr>
        <w:t>0</w:t>
      </w:r>
      <w:r w:rsidR="00F72674">
        <w:rPr>
          <w:rFonts w:ascii="Monotype Corsiva" w:hAnsi="Monotype Corsiva" w:cs="Courier New"/>
          <w:b/>
          <w:i/>
          <w:sz w:val="28"/>
          <w:szCs w:val="28"/>
        </w:rPr>
        <w:t>9</w:t>
      </w:r>
      <w:r w:rsidR="000A6C0B">
        <w:rPr>
          <w:rFonts w:ascii="Monotype Corsiva" w:hAnsi="Monotype Corsiva" w:cs="Courier New"/>
          <w:b/>
          <w:i/>
          <w:sz w:val="28"/>
          <w:szCs w:val="28"/>
        </w:rPr>
        <w:t xml:space="preserve"> </w:t>
      </w:r>
      <w:r w:rsidR="006B1CBF">
        <w:rPr>
          <w:rFonts w:ascii="Monotype Corsiva" w:hAnsi="Monotype Corsiva" w:cs="Courier New"/>
          <w:b/>
          <w:i/>
          <w:sz w:val="28"/>
          <w:szCs w:val="28"/>
        </w:rPr>
        <w:t>декабря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C96600" w:rsidRDefault="00AF14C5" w:rsidP="009313AE">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00" w:rsidRPr="00801E40" w:rsidRDefault="00357100"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357100" w:rsidRPr="00801E40" w:rsidRDefault="00357100" w:rsidP="00AF14C5">
                      <w:pPr>
                        <w:rPr>
                          <w:szCs w:val="28"/>
                        </w:rPr>
                      </w:pPr>
                    </w:p>
                  </w:txbxContent>
                </v:textbox>
                <w10:wrap anchorx="page" anchory="page"/>
              </v:shape>
            </w:pict>
          </mc:Fallback>
        </mc:AlternateContent>
      </w:r>
    </w:p>
    <w:p w:rsidR="009313AE" w:rsidRPr="009313AE" w:rsidRDefault="009313AE" w:rsidP="009313AE">
      <w:pPr>
        <w:spacing w:after="0" w:line="240" w:lineRule="auto"/>
        <w:ind w:left="142"/>
        <w:jc w:val="both"/>
        <w:rPr>
          <w:sz w:val="18"/>
          <w:szCs w:val="18"/>
        </w:rPr>
      </w:pPr>
    </w:p>
    <w:p w:rsidR="00F72674" w:rsidRPr="006B1CBF" w:rsidRDefault="00F72674" w:rsidP="006B1CBF">
      <w:pPr>
        <w:spacing w:after="0" w:line="240" w:lineRule="auto"/>
        <w:rPr>
          <w:rFonts w:ascii="Times New Roman" w:eastAsia="Times New Roman" w:hAnsi="Times New Roman"/>
          <w:noProof/>
          <w:sz w:val="24"/>
          <w:szCs w:val="24"/>
          <w:lang w:eastAsia="ru-RU"/>
        </w:rPr>
      </w:pPr>
      <w:r w:rsidRPr="00F72674">
        <w:rPr>
          <w:rFonts w:ascii="Times New Roman" w:eastAsia="Times New Roman" w:hAnsi="Times New Roman"/>
          <w:noProof/>
          <w:sz w:val="24"/>
          <w:szCs w:val="24"/>
          <w:lang w:eastAsia="ru-RU"/>
        </w:rPr>
        <w:drawing>
          <wp:anchor distT="0" distB="0" distL="114300" distR="114300" simplePos="0" relativeHeight="251777024" behindDoc="1" locked="0" layoutInCell="1" allowOverlap="1" wp14:anchorId="60545FF4" wp14:editId="1FF1F62C">
            <wp:simplePos x="0" y="0"/>
            <wp:positionH relativeFrom="column">
              <wp:posOffset>64099</wp:posOffset>
            </wp:positionH>
            <wp:positionV relativeFrom="paragraph">
              <wp:posOffset>90445</wp:posOffset>
            </wp:positionV>
            <wp:extent cx="1975485" cy="810260"/>
            <wp:effectExtent l="0" t="0" r="5715" b="8890"/>
            <wp:wrapTight wrapText="bothSides">
              <wp:wrapPolygon edited="0">
                <wp:start x="0" y="0"/>
                <wp:lineTo x="0" y="21329"/>
                <wp:lineTo x="21454" y="21329"/>
                <wp:lineTo x="2145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548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1CBF" w:rsidRPr="006B1CBF" w:rsidRDefault="006B1CBF" w:rsidP="006B1CBF">
      <w:pPr>
        <w:spacing w:after="0" w:line="240" w:lineRule="auto"/>
        <w:jc w:val="center"/>
        <w:rPr>
          <w:rFonts w:ascii="Times New Roman" w:eastAsia="Times New Roman" w:hAnsi="Times New Roman"/>
          <w:b/>
          <w:i/>
          <w:sz w:val="24"/>
          <w:szCs w:val="24"/>
          <w:lang w:eastAsia="ru-RU"/>
        </w:rPr>
      </w:pPr>
      <w:r w:rsidRPr="006B1CBF">
        <w:rPr>
          <w:rFonts w:ascii="Times New Roman" w:eastAsia="Times New Roman" w:hAnsi="Times New Roman"/>
          <w:b/>
          <w:i/>
          <w:sz w:val="24"/>
          <w:szCs w:val="24"/>
          <w:lang w:eastAsia="ru-RU"/>
        </w:rPr>
        <w:t xml:space="preserve">«Телефон доверия» в Управлении </w:t>
      </w:r>
      <w:proofErr w:type="spellStart"/>
      <w:r w:rsidRPr="006B1CBF">
        <w:rPr>
          <w:rFonts w:ascii="Times New Roman" w:eastAsia="Times New Roman" w:hAnsi="Times New Roman"/>
          <w:b/>
          <w:i/>
          <w:sz w:val="24"/>
          <w:szCs w:val="24"/>
          <w:lang w:eastAsia="ru-RU"/>
        </w:rPr>
        <w:t>Росреестра</w:t>
      </w:r>
      <w:proofErr w:type="spellEnd"/>
      <w:r w:rsidRPr="006B1CBF">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eastAsia="ru-RU"/>
        </w:rPr>
        <w:t xml:space="preserve">                                       </w:t>
      </w:r>
      <w:r w:rsidRPr="006B1CBF">
        <w:rPr>
          <w:rFonts w:ascii="Times New Roman" w:eastAsia="Times New Roman" w:hAnsi="Times New Roman"/>
          <w:b/>
          <w:i/>
          <w:sz w:val="24"/>
          <w:szCs w:val="24"/>
          <w:lang w:eastAsia="ru-RU"/>
        </w:rPr>
        <w:t>по Новосибирской области</w:t>
      </w:r>
    </w:p>
    <w:p w:rsidR="006B1CBF" w:rsidRPr="006B1CBF" w:rsidRDefault="006B1CBF" w:rsidP="006B1CBF">
      <w:pPr>
        <w:spacing w:after="0" w:line="240" w:lineRule="auto"/>
        <w:ind w:firstLine="720"/>
        <w:jc w:val="both"/>
        <w:rPr>
          <w:rFonts w:ascii="Times New Roman" w:eastAsia="Times New Roman" w:hAnsi="Times New Roman"/>
          <w:color w:val="000000"/>
          <w:sz w:val="16"/>
          <w:szCs w:val="16"/>
          <w:lang w:eastAsia="ru-RU"/>
        </w:rPr>
      </w:pPr>
    </w:p>
    <w:p w:rsidR="006B1CBF" w:rsidRPr="006B1CBF" w:rsidRDefault="006B1CBF" w:rsidP="006B1CBF">
      <w:pPr>
        <w:spacing w:after="0" w:line="240" w:lineRule="auto"/>
        <w:ind w:firstLine="900"/>
        <w:jc w:val="both"/>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 xml:space="preserve">В Управлении </w:t>
      </w:r>
      <w:proofErr w:type="spellStart"/>
      <w:r w:rsidRPr="006B1CBF">
        <w:rPr>
          <w:rFonts w:ascii="Times New Roman" w:eastAsia="Times New Roman" w:hAnsi="Times New Roman"/>
          <w:sz w:val="24"/>
          <w:szCs w:val="24"/>
          <w:lang w:eastAsia="ru-RU"/>
        </w:rPr>
        <w:t>Росреестра</w:t>
      </w:r>
      <w:proofErr w:type="spellEnd"/>
      <w:r w:rsidRPr="006B1CBF">
        <w:rPr>
          <w:rFonts w:ascii="Times New Roman" w:eastAsia="Times New Roman" w:hAnsi="Times New Roman"/>
          <w:sz w:val="24"/>
          <w:szCs w:val="24"/>
          <w:lang w:eastAsia="ru-RU"/>
        </w:rPr>
        <w:t xml:space="preserve"> по Новосибирской области в круглосуточном режиме функционирует «телефон доверия» 8 (383) 243-88-01 (доп. *7).</w:t>
      </w:r>
    </w:p>
    <w:p w:rsidR="006B1CBF" w:rsidRPr="006B1CBF" w:rsidRDefault="006B1CBF" w:rsidP="006B1CBF">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 xml:space="preserve">«Телефон доверия» предназначен для профилактики коррупционных правонарушений в Управлении </w:t>
      </w:r>
      <w:proofErr w:type="spellStart"/>
      <w:r w:rsidRPr="006B1CBF">
        <w:rPr>
          <w:rFonts w:ascii="Times New Roman" w:eastAsia="Times New Roman" w:hAnsi="Times New Roman"/>
          <w:sz w:val="24"/>
          <w:szCs w:val="24"/>
          <w:lang w:eastAsia="ru-RU"/>
        </w:rPr>
        <w:t>Росреестра</w:t>
      </w:r>
      <w:proofErr w:type="spellEnd"/>
      <w:r w:rsidRPr="006B1CBF">
        <w:rPr>
          <w:rFonts w:ascii="Times New Roman" w:eastAsia="Times New Roman" w:hAnsi="Times New Roman"/>
          <w:sz w:val="24"/>
          <w:szCs w:val="24"/>
          <w:lang w:eastAsia="ru-RU"/>
        </w:rPr>
        <w:t xml:space="preserve"> по Новосибирской области, а также для обеспечения защиты прав и законных интересов граждан.</w:t>
      </w:r>
    </w:p>
    <w:p w:rsidR="006B1CBF" w:rsidRPr="006B1CBF" w:rsidRDefault="006B1CBF" w:rsidP="006B1CBF">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 xml:space="preserve">Оставить обращение может каждый, кто столкнется с действиями сотрудников Управления, имеющими коррупционную составляющую, с несоблюдением сотрудниками Управления ограничений и запретов, установленных законодательством Российской Федерации, или </w:t>
      </w:r>
      <w:proofErr w:type="gramStart"/>
      <w:r w:rsidRPr="006B1CBF">
        <w:rPr>
          <w:rFonts w:ascii="Times New Roman" w:eastAsia="Times New Roman" w:hAnsi="Times New Roman"/>
          <w:sz w:val="24"/>
          <w:szCs w:val="24"/>
          <w:lang w:eastAsia="ru-RU"/>
        </w:rPr>
        <w:t>при  возникновении</w:t>
      </w:r>
      <w:proofErr w:type="gramEnd"/>
      <w:r w:rsidRPr="006B1CBF">
        <w:rPr>
          <w:rFonts w:ascii="Times New Roman" w:eastAsia="Times New Roman" w:hAnsi="Times New Roman"/>
          <w:sz w:val="24"/>
          <w:szCs w:val="24"/>
          <w:lang w:eastAsia="ru-RU"/>
        </w:rPr>
        <w:t xml:space="preserve"> конфликта интересов.</w:t>
      </w:r>
    </w:p>
    <w:p w:rsidR="006B1CBF" w:rsidRPr="006B1CBF" w:rsidRDefault="006B1CBF" w:rsidP="006B1CBF">
      <w:pPr>
        <w:tabs>
          <w:tab w:val="left" w:pos="9355"/>
        </w:tabs>
        <w:spacing w:after="0" w:line="240" w:lineRule="auto"/>
        <w:ind w:firstLine="709"/>
        <w:jc w:val="both"/>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 xml:space="preserve">Время сообщения не должно превышать 5 минут. </w:t>
      </w:r>
    </w:p>
    <w:p w:rsidR="006B1CBF" w:rsidRPr="006B1CBF" w:rsidRDefault="006B1CBF" w:rsidP="006B1CBF">
      <w:pPr>
        <w:tabs>
          <w:tab w:val="left" w:pos="9355"/>
        </w:tabs>
        <w:spacing w:after="0" w:line="240" w:lineRule="auto"/>
        <w:ind w:firstLine="709"/>
        <w:jc w:val="both"/>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 xml:space="preserve">В сообщении необходимо указать фамилию, имя, отчество, должность (при наличии), представляемую организацию. Конфиденциальность обращения гарантируется. </w:t>
      </w:r>
    </w:p>
    <w:p w:rsidR="006B1CBF" w:rsidRPr="006B1CBF" w:rsidRDefault="006B1CBF" w:rsidP="006B1CBF">
      <w:pPr>
        <w:tabs>
          <w:tab w:val="left" w:pos="9355"/>
        </w:tabs>
        <w:spacing w:after="0" w:line="240" w:lineRule="auto"/>
        <w:ind w:firstLine="709"/>
        <w:jc w:val="both"/>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 xml:space="preserve">Управлением </w:t>
      </w:r>
      <w:proofErr w:type="spellStart"/>
      <w:r w:rsidRPr="006B1CBF">
        <w:rPr>
          <w:rFonts w:ascii="Times New Roman" w:eastAsia="Times New Roman" w:hAnsi="Times New Roman"/>
          <w:sz w:val="24"/>
          <w:szCs w:val="24"/>
          <w:lang w:eastAsia="ru-RU"/>
        </w:rPr>
        <w:t>Росреестра</w:t>
      </w:r>
      <w:proofErr w:type="spellEnd"/>
      <w:r w:rsidRPr="006B1CBF">
        <w:rPr>
          <w:rFonts w:ascii="Times New Roman" w:eastAsia="Times New Roman" w:hAnsi="Times New Roman"/>
          <w:sz w:val="24"/>
          <w:szCs w:val="24"/>
          <w:lang w:eastAsia="ru-RU"/>
        </w:rPr>
        <w:t xml:space="preserve"> по Новосибирской области не рассматриваются следующие обращения, поступившие на «телефон доверия»: </w:t>
      </w:r>
    </w:p>
    <w:p w:rsidR="006B1CBF" w:rsidRPr="006B1CBF" w:rsidRDefault="006B1CBF" w:rsidP="006B1CBF">
      <w:pPr>
        <w:tabs>
          <w:tab w:val="left" w:pos="9355"/>
        </w:tabs>
        <w:spacing w:after="0" w:line="240" w:lineRule="auto"/>
        <w:ind w:firstLine="709"/>
        <w:jc w:val="both"/>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 xml:space="preserve">- не касающиеся коррупционных действий гражданских служащих Управления, </w:t>
      </w:r>
    </w:p>
    <w:p w:rsidR="006B1CBF" w:rsidRPr="006B1CBF" w:rsidRDefault="006B1CBF" w:rsidP="006B1CBF">
      <w:pPr>
        <w:tabs>
          <w:tab w:val="left" w:pos="9355"/>
        </w:tabs>
        <w:spacing w:after="0" w:line="240" w:lineRule="auto"/>
        <w:ind w:firstLine="709"/>
        <w:jc w:val="both"/>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 xml:space="preserve">- анонимные обращения (без указания фамилии, имени гражданина, направившего обращение), </w:t>
      </w:r>
    </w:p>
    <w:p w:rsidR="006B1CBF" w:rsidRPr="006B1CBF" w:rsidRDefault="006B1CBF" w:rsidP="006B1CBF">
      <w:pPr>
        <w:tabs>
          <w:tab w:val="left" w:pos="9355"/>
        </w:tabs>
        <w:spacing w:after="0" w:line="240" w:lineRule="auto"/>
        <w:ind w:firstLine="709"/>
        <w:jc w:val="both"/>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 xml:space="preserve">- обращения, не содержащие почтового адреса или адреса электронной почты, по которому должен быть направлен ответ, </w:t>
      </w:r>
    </w:p>
    <w:p w:rsidR="006B1CBF" w:rsidRPr="006B1CBF" w:rsidRDefault="006B1CBF" w:rsidP="006B1CBF">
      <w:pPr>
        <w:tabs>
          <w:tab w:val="left" w:pos="9355"/>
        </w:tabs>
        <w:spacing w:after="0" w:line="240" w:lineRule="auto"/>
        <w:ind w:firstLine="709"/>
        <w:jc w:val="both"/>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 обращения, аудиозапись которых не разборчива и не понятна.</w:t>
      </w:r>
    </w:p>
    <w:p w:rsidR="006B1CBF" w:rsidRPr="006B1CBF" w:rsidRDefault="006B1CBF" w:rsidP="006B1CBF">
      <w:pPr>
        <w:tabs>
          <w:tab w:val="left" w:pos="9355"/>
        </w:tabs>
        <w:spacing w:after="0" w:line="240" w:lineRule="auto"/>
        <w:ind w:firstLine="709"/>
        <w:jc w:val="both"/>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 xml:space="preserve">«Телефон доверия» работает ежедневно, круглосуточно, без выходных и перерывов, в автоматическом режиме и оснащен системой записи поступающих обращений (функция «автоответчик»). </w:t>
      </w:r>
    </w:p>
    <w:p w:rsidR="006B1CBF" w:rsidRPr="006B1CBF" w:rsidRDefault="006B1CBF" w:rsidP="006B1CBF">
      <w:pPr>
        <w:tabs>
          <w:tab w:val="left" w:pos="9355"/>
        </w:tabs>
        <w:spacing w:after="0" w:line="240" w:lineRule="auto"/>
        <w:ind w:firstLine="709"/>
        <w:jc w:val="center"/>
        <w:rPr>
          <w:rFonts w:ascii="Times New Roman" w:eastAsia="Times New Roman" w:hAnsi="Times New Roman"/>
          <w:sz w:val="24"/>
          <w:szCs w:val="24"/>
          <w:lang w:eastAsia="ru-RU"/>
        </w:rPr>
      </w:pPr>
      <w:r w:rsidRPr="006B1CBF">
        <w:rPr>
          <w:rFonts w:ascii="Times New Roman" w:eastAsia="Times New Roman" w:hAnsi="Times New Roman"/>
          <w:sz w:val="24"/>
          <w:szCs w:val="24"/>
          <w:lang w:eastAsia="ru-RU"/>
        </w:rPr>
        <w:t>*****</w:t>
      </w:r>
    </w:p>
    <w:p w:rsidR="006B1CBF" w:rsidRPr="006B1CBF" w:rsidRDefault="006B1CBF" w:rsidP="006B1CBF">
      <w:pPr>
        <w:shd w:val="clear" w:color="auto" w:fill="FFFFFF"/>
        <w:spacing w:after="0" w:line="240" w:lineRule="auto"/>
        <w:jc w:val="center"/>
        <w:rPr>
          <w:rFonts w:ascii="Times New Roman" w:eastAsia="Times New Roman" w:hAnsi="Times New Roman"/>
          <w:b/>
          <w:i/>
          <w:color w:val="000000"/>
          <w:sz w:val="24"/>
          <w:szCs w:val="24"/>
          <w:lang w:eastAsia="ru-RU"/>
        </w:rPr>
      </w:pPr>
      <w:r w:rsidRPr="006B1CBF">
        <w:rPr>
          <w:rFonts w:ascii="Times New Roman" w:eastAsia="Times New Roman" w:hAnsi="Times New Roman"/>
          <w:b/>
          <w:i/>
          <w:color w:val="000000"/>
          <w:sz w:val="24"/>
          <w:szCs w:val="24"/>
          <w:lang w:eastAsia="ru-RU"/>
        </w:rPr>
        <w:t xml:space="preserve">Новосибирский </w:t>
      </w:r>
      <w:proofErr w:type="spellStart"/>
      <w:r w:rsidRPr="006B1CBF">
        <w:rPr>
          <w:rFonts w:ascii="Times New Roman" w:eastAsia="Times New Roman" w:hAnsi="Times New Roman"/>
          <w:b/>
          <w:i/>
          <w:color w:val="000000"/>
          <w:sz w:val="24"/>
          <w:szCs w:val="24"/>
          <w:lang w:eastAsia="ru-RU"/>
        </w:rPr>
        <w:t>Росреестр</w:t>
      </w:r>
      <w:proofErr w:type="spellEnd"/>
      <w:r w:rsidRPr="006B1CBF">
        <w:rPr>
          <w:rFonts w:ascii="Times New Roman" w:eastAsia="Times New Roman" w:hAnsi="Times New Roman"/>
          <w:b/>
          <w:i/>
          <w:color w:val="000000"/>
          <w:sz w:val="24"/>
          <w:szCs w:val="24"/>
          <w:lang w:eastAsia="ru-RU"/>
        </w:rPr>
        <w:t xml:space="preserve"> информирует о планируемых проверках в 2020 году</w:t>
      </w:r>
    </w:p>
    <w:p w:rsidR="006B1CBF" w:rsidRPr="006B1CBF" w:rsidRDefault="006B1CBF" w:rsidP="006B1CBF">
      <w:pPr>
        <w:shd w:val="clear" w:color="auto" w:fill="FFFFFF"/>
        <w:spacing w:after="0" w:line="240" w:lineRule="auto"/>
        <w:jc w:val="center"/>
        <w:rPr>
          <w:rFonts w:ascii="Times New Roman" w:eastAsia="Times New Roman" w:hAnsi="Times New Roman"/>
          <w:color w:val="000000"/>
          <w:sz w:val="16"/>
          <w:szCs w:val="16"/>
          <w:lang w:eastAsia="ru-RU"/>
        </w:rPr>
      </w:pPr>
    </w:p>
    <w:p w:rsidR="006B1CBF" w:rsidRPr="006B1CBF" w:rsidRDefault="006B1CBF" w:rsidP="006B1CB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6B1CBF">
        <w:rPr>
          <w:rFonts w:ascii="Times New Roman" w:eastAsia="Times New Roman" w:hAnsi="Times New Roman"/>
          <w:color w:val="000000"/>
          <w:sz w:val="24"/>
          <w:szCs w:val="24"/>
          <w:lang w:eastAsia="ru-RU"/>
        </w:rPr>
        <w:t xml:space="preserve">Управлением </w:t>
      </w:r>
      <w:proofErr w:type="spellStart"/>
      <w:r w:rsidRPr="006B1CBF">
        <w:rPr>
          <w:rFonts w:ascii="Times New Roman" w:eastAsia="Times New Roman" w:hAnsi="Times New Roman"/>
          <w:color w:val="000000"/>
          <w:sz w:val="24"/>
          <w:szCs w:val="24"/>
          <w:lang w:eastAsia="ru-RU"/>
        </w:rPr>
        <w:t>Росреестра</w:t>
      </w:r>
      <w:proofErr w:type="spellEnd"/>
      <w:r w:rsidRPr="006B1CBF">
        <w:rPr>
          <w:rFonts w:ascii="Times New Roman" w:eastAsia="Times New Roman" w:hAnsi="Times New Roman"/>
          <w:color w:val="000000"/>
          <w:sz w:val="24"/>
          <w:szCs w:val="24"/>
          <w:lang w:eastAsia="ru-RU"/>
        </w:rPr>
        <w:t xml:space="preserve"> по Новосибирской области опубликованы планы проверок юридических лиц, индивидуальных предпринимателей и органов местного самоуправления на 2020 год по соблюдению земельного законодательства. </w:t>
      </w:r>
    </w:p>
    <w:p w:rsidR="006B1CBF" w:rsidRPr="006B1CBF" w:rsidRDefault="006B1CBF" w:rsidP="006B1CB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B1CBF">
        <w:rPr>
          <w:rFonts w:ascii="Times New Roman" w:eastAsia="Times New Roman" w:hAnsi="Times New Roman"/>
          <w:color w:val="000000"/>
          <w:sz w:val="24"/>
          <w:szCs w:val="24"/>
          <w:lang w:eastAsia="ru-RU"/>
        </w:rPr>
        <w:t xml:space="preserve">Ознакомиться с планами можно на региональной странице новосибирского </w:t>
      </w:r>
      <w:proofErr w:type="spellStart"/>
      <w:r w:rsidRPr="006B1CBF">
        <w:rPr>
          <w:rFonts w:ascii="Times New Roman" w:eastAsia="Times New Roman" w:hAnsi="Times New Roman"/>
          <w:color w:val="000000"/>
          <w:sz w:val="24"/>
          <w:szCs w:val="24"/>
          <w:lang w:eastAsia="ru-RU"/>
        </w:rPr>
        <w:t>Росреестра</w:t>
      </w:r>
      <w:proofErr w:type="spellEnd"/>
      <w:r w:rsidRPr="006B1CBF">
        <w:rPr>
          <w:rFonts w:ascii="Times New Roman" w:eastAsia="Times New Roman" w:hAnsi="Times New Roman"/>
          <w:color w:val="000000"/>
          <w:sz w:val="24"/>
          <w:szCs w:val="24"/>
          <w:lang w:eastAsia="ru-RU"/>
        </w:rPr>
        <w:t xml:space="preserve"> на официальном сайте ведомства в сети Интернет </w:t>
      </w:r>
      <w:hyperlink r:id="rId10" w:history="1">
        <w:r w:rsidRPr="006B1CBF">
          <w:rPr>
            <w:rFonts w:ascii="Times New Roman" w:eastAsia="Times New Roman" w:hAnsi="Times New Roman"/>
            <w:color w:val="0000FF"/>
            <w:sz w:val="24"/>
            <w:szCs w:val="24"/>
            <w:u w:val="single"/>
            <w:lang w:eastAsia="ru-RU"/>
          </w:rPr>
          <w:t>https://rosreestr.ru/site/</w:t>
        </w:r>
      </w:hyperlink>
      <w:r w:rsidRPr="006B1CBF">
        <w:rPr>
          <w:rFonts w:ascii="Times New Roman" w:eastAsia="Times New Roman" w:hAnsi="Times New Roman"/>
          <w:sz w:val="24"/>
          <w:szCs w:val="24"/>
          <w:lang w:eastAsia="ru-RU"/>
        </w:rPr>
        <w:t xml:space="preserve"> </w:t>
      </w:r>
      <w:r w:rsidRPr="006B1CBF">
        <w:rPr>
          <w:rFonts w:ascii="Times New Roman" w:eastAsia="Times New Roman" w:hAnsi="Times New Roman"/>
          <w:color w:val="000000"/>
          <w:sz w:val="24"/>
          <w:szCs w:val="24"/>
          <w:lang w:eastAsia="ru-RU"/>
        </w:rPr>
        <w:t xml:space="preserve">в разделе «Открытая служба // Проведение проверок // Планы проверок». Здесь же в ближайшее время будет </w:t>
      </w:r>
      <w:proofErr w:type="gramStart"/>
      <w:r w:rsidRPr="006B1CBF">
        <w:rPr>
          <w:rFonts w:ascii="Times New Roman" w:eastAsia="Times New Roman" w:hAnsi="Times New Roman"/>
          <w:color w:val="000000"/>
          <w:sz w:val="24"/>
          <w:szCs w:val="24"/>
          <w:lang w:eastAsia="ru-RU"/>
        </w:rPr>
        <w:t>опубликован  план</w:t>
      </w:r>
      <w:proofErr w:type="gramEnd"/>
      <w:r w:rsidRPr="006B1CBF">
        <w:rPr>
          <w:rFonts w:ascii="Times New Roman" w:eastAsia="Times New Roman" w:hAnsi="Times New Roman"/>
          <w:color w:val="000000"/>
          <w:sz w:val="24"/>
          <w:szCs w:val="24"/>
          <w:lang w:eastAsia="ru-RU"/>
        </w:rPr>
        <w:t xml:space="preserve"> проведения проверок в отношении граждан.</w:t>
      </w:r>
    </w:p>
    <w:p w:rsidR="006B1CBF" w:rsidRPr="006B1CBF" w:rsidRDefault="006B1CBF" w:rsidP="006B1CB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B1CBF">
        <w:rPr>
          <w:rFonts w:ascii="Times New Roman" w:eastAsia="Times New Roman" w:hAnsi="Times New Roman"/>
          <w:color w:val="000000"/>
          <w:sz w:val="24"/>
          <w:szCs w:val="24"/>
          <w:lang w:eastAsia="ru-RU"/>
        </w:rPr>
        <w:t xml:space="preserve">В ходе проверок государственные земельные инспекторы Новосибирской области проверят оформлена ли земля должным образом, используется ли она по назначению, соответствует ли установленным в документах и реестре недвижимости границам, соблюдены ли требования </w:t>
      </w:r>
      <w:r w:rsidRPr="006B1CBF">
        <w:rPr>
          <w:rFonts w:ascii="Times New Roman" w:eastAsia="Times New Roman" w:hAnsi="Times New Roman"/>
          <w:color w:val="000000"/>
          <w:sz w:val="24"/>
          <w:szCs w:val="24"/>
          <w:lang w:eastAsia="ru-RU"/>
        </w:rPr>
        <w:lastRenderedPageBreak/>
        <w:t xml:space="preserve">законодательства при предоставлении земельных участков, находящихся в государственной и муниципальной собственности. </w:t>
      </w:r>
    </w:p>
    <w:p w:rsidR="006B1CBF" w:rsidRPr="006B1CBF" w:rsidRDefault="006B1CBF" w:rsidP="006B1CB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B1CBF">
        <w:rPr>
          <w:rFonts w:ascii="Times New Roman" w:eastAsia="Times New Roman" w:hAnsi="Times New Roman"/>
          <w:color w:val="000000"/>
          <w:sz w:val="24"/>
          <w:szCs w:val="24"/>
          <w:lang w:eastAsia="ru-RU"/>
        </w:rPr>
        <w:t xml:space="preserve">Практика Управления </w:t>
      </w:r>
      <w:proofErr w:type="spellStart"/>
      <w:r w:rsidRPr="006B1CBF">
        <w:rPr>
          <w:rFonts w:ascii="Times New Roman" w:eastAsia="Times New Roman" w:hAnsi="Times New Roman"/>
          <w:color w:val="000000"/>
          <w:sz w:val="24"/>
          <w:szCs w:val="24"/>
          <w:lang w:eastAsia="ru-RU"/>
        </w:rPr>
        <w:t>Росреестра</w:t>
      </w:r>
      <w:proofErr w:type="spellEnd"/>
      <w:r w:rsidRPr="006B1CBF">
        <w:rPr>
          <w:rFonts w:ascii="Times New Roman" w:eastAsia="Times New Roman" w:hAnsi="Times New Roman"/>
          <w:color w:val="000000"/>
          <w:sz w:val="24"/>
          <w:szCs w:val="24"/>
          <w:lang w:eastAsia="ru-RU"/>
        </w:rPr>
        <w:t xml:space="preserve"> по Новосибирской области свидетельствует о частых нарушениях земельного законодательства в регионе в связи с самовольным занятием земельных участков, нецелевым использованием участков или вовсе их неиспользованием.</w:t>
      </w:r>
    </w:p>
    <w:p w:rsidR="006B1CBF" w:rsidRPr="006B1CBF" w:rsidRDefault="006B1CBF" w:rsidP="006B1CB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B1CBF">
        <w:rPr>
          <w:rFonts w:ascii="Times New Roman" w:eastAsia="Times New Roman" w:hAnsi="Times New Roman"/>
          <w:color w:val="000000"/>
          <w:sz w:val="24"/>
          <w:szCs w:val="24"/>
          <w:lang w:eastAsia="ru-RU"/>
        </w:rPr>
        <w:t>За 9 месяцев 2019 года на территории Новосибирской области проведено свыше двух тысяч проверок. Каждый четвертый владелец земельного участка был привлечен к административной ответственности за выявленные нарушения. Общая сумма наложенных штрафов в Новосибирской области составила более четырех миллионов рублей.</w:t>
      </w:r>
    </w:p>
    <w:p w:rsidR="006B1CBF" w:rsidRPr="006B1CBF" w:rsidRDefault="006B1CBF" w:rsidP="006B1CB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B1CBF">
        <w:rPr>
          <w:rFonts w:ascii="Times New Roman" w:eastAsia="Times New Roman" w:hAnsi="Times New Roman"/>
          <w:color w:val="000000"/>
          <w:sz w:val="24"/>
          <w:szCs w:val="24"/>
          <w:lang w:eastAsia="ru-RU"/>
        </w:rPr>
        <w:t xml:space="preserve">Наряду с государственным земельным надзором </w:t>
      </w:r>
      <w:proofErr w:type="spellStart"/>
      <w:r w:rsidRPr="006B1CBF">
        <w:rPr>
          <w:rFonts w:ascii="Times New Roman" w:eastAsia="Times New Roman" w:hAnsi="Times New Roman"/>
          <w:color w:val="000000"/>
          <w:sz w:val="24"/>
          <w:szCs w:val="24"/>
          <w:lang w:eastAsia="ru-RU"/>
        </w:rPr>
        <w:t>Росреестр</w:t>
      </w:r>
      <w:proofErr w:type="spellEnd"/>
      <w:r w:rsidRPr="006B1CBF">
        <w:rPr>
          <w:rFonts w:ascii="Times New Roman" w:eastAsia="Times New Roman" w:hAnsi="Times New Roman"/>
          <w:color w:val="000000"/>
          <w:sz w:val="24"/>
          <w:szCs w:val="24"/>
          <w:lang w:eastAsia="ru-RU"/>
        </w:rPr>
        <w:t xml:space="preserve"> осуществляет государственный надзор в области геодезии и картографии. Проверки по данному направлению новосибирским </w:t>
      </w:r>
      <w:proofErr w:type="spellStart"/>
      <w:r w:rsidRPr="006B1CBF">
        <w:rPr>
          <w:rFonts w:ascii="Times New Roman" w:eastAsia="Times New Roman" w:hAnsi="Times New Roman"/>
          <w:color w:val="000000"/>
          <w:sz w:val="24"/>
          <w:szCs w:val="24"/>
          <w:lang w:eastAsia="ru-RU"/>
        </w:rPr>
        <w:t>Росреестром</w:t>
      </w:r>
      <w:proofErr w:type="spellEnd"/>
      <w:r w:rsidRPr="006B1CBF">
        <w:rPr>
          <w:rFonts w:ascii="Times New Roman" w:eastAsia="Times New Roman" w:hAnsi="Times New Roman"/>
          <w:color w:val="000000"/>
          <w:sz w:val="24"/>
          <w:szCs w:val="24"/>
          <w:lang w:eastAsia="ru-RU"/>
        </w:rPr>
        <w:t xml:space="preserve"> на 2020 год не запланированы в связи с продолжающимися «надзорными каникулами», предоставленными законодательством для малого и среднего бизнеса. При этом Управлением </w:t>
      </w:r>
      <w:proofErr w:type="spellStart"/>
      <w:r w:rsidRPr="006B1CBF">
        <w:rPr>
          <w:rFonts w:ascii="Times New Roman" w:eastAsia="Times New Roman" w:hAnsi="Times New Roman"/>
          <w:color w:val="000000"/>
          <w:sz w:val="24"/>
          <w:szCs w:val="24"/>
          <w:lang w:eastAsia="ru-RU"/>
        </w:rPr>
        <w:t>Росреестра</w:t>
      </w:r>
      <w:proofErr w:type="spellEnd"/>
      <w:r w:rsidRPr="006B1CBF">
        <w:rPr>
          <w:rFonts w:ascii="Times New Roman" w:eastAsia="Times New Roman" w:hAnsi="Times New Roman"/>
          <w:color w:val="000000"/>
          <w:sz w:val="24"/>
          <w:szCs w:val="24"/>
          <w:lang w:eastAsia="ru-RU"/>
        </w:rPr>
        <w:t xml:space="preserve"> будут продолжены профилактические мероприятия в регионе по предупреждению, выявлению и пресечению нарушений юридическими лицами и индивидуальными предпринимателями требований законодательства о геодезии и картографии, о наименовании географических объектов. За 9 </w:t>
      </w:r>
      <w:proofErr w:type="gramStart"/>
      <w:r w:rsidRPr="006B1CBF">
        <w:rPr>
          <w:rFonts w:ascii="Times New Roman" w:eastAsia="Times New Roman" w:hAnsi="Times New Roman"/>
          <w:color w:val="000000"/>
          <w:sz w:val="24"/>
          <w:szCs w:val="24"/>
          <w:lang w:eastAsia="ru-RU"/>
        </w:rPr>
        <w:t>месяцев  2019</w:t>
      </w:r>
      <w:proofErr w:type="gramEnd"/>
      <w:r w:rsidRPr="006B1CBF">
        <w:rPr>
          <w:rFonts w:ascii="Times New Roman" w:eastAsia="Times New Roman" w:hAnsi="Times New Roman"/>
          <w:color w:val="000000"/>
          <w:sz w:val="24"/>
          <w:szCs w:val="24"/>
          <w:lang w:eastAsia="ru-RU"/>
        </w:rPr>
        <w:t xml:space="preserve"> года проверено 268 межевых и 132 технических плана, в результате кадастровым инженерам было  направлено 32 предостережения о недопустимости нарушений обязательных требований по использованию сведений о координатах пунктов использованной  исходной геодезической основы, о состоянии геодезических пунктов и средств измерения при подготовке указанных планов.</w:t>
      </w:r>
    </w:p>
    <w:p w:rsidR="006B1CBF" w:rsidRPr="006B1CBF" w:rsidRDefault="006B1CBF" w:rsidP="006B1CB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B1CBF">
        <w:rPr>
          <w:rFonts w:ascii="Times New Roman" w:eastAsia="Times New Roman" w:hAnsi="Times New Roman"/>
          <w:color w:val="000000"/>
          <w:sz w:val="24"/>
          <w:szCs w:val="24"/>
          <w:lang w:eastAsia="ru-RU"/>
        </w:rPr>
        <w:t xml:space="preserve"> Однако, «надзорные каникулы» не действуют в отношении проверок в рамках лицензионного контроля.</w:t>
      </w:r>
    </w:p>
    <w:p w:rsidR="006B1CBF" w:rsidRPr="006B1CBF" w:rsidRDefault="006B1CBF" w:rsidP="006B1CBF">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6B1CBF">
        <w:rPr>
          <w:rFonts w:ascii="Times New Roman" w:eastAsia="Times New Roman" w:hAnsi="Times New Roman"/>
          <w:color w:val="000000"/>
          <w:sz w:val="24"/>
          <w:szCs w:val="24"/>
          <w:lang w:eastAsia="ru-RU"/>
        </w:rPr>
        <w:t xml:space="preserve">Управление </w:t>
      </w:r>
      <w:proofErr w:type="spellStart"/>
      <w:r w:rsidRPr="006B1CBF">
        <w:rPr>
          <w:rFonts w:ascii="Times New Roman" w:eastAsia="Times New Roman" w:hAnsi="Times New Roman"/>
          <w:color w:val="000000"/>
          <w:sz w:val="24"/>
          <w:szCs w:val="24"/>
          <w:lang w:eastAsia="ru-RU"/>
        </w:rPr>
        <w:t>Росреестра</w:t>
      </w:r>
      <w:proofErr w:type="spellEnd"/>
      <w:r w:rsidRPr="006B1CBF">
        <w:rPr>
          <w:rFonts w:ascii="Times New Roman" w:eastAsia="Times New Roman" w:hAnsi="Times New Roman"/>
          <w:color w:val="000000"/>
          <w:sz w:val="24"/>
          <w:szCs w:val="24"/>
          <w:lang w:eastAsia="ru-RU"/>
        </w:rPr>
        <w:t xml:space="preserve"> по Новосибирской области рекомендует </w:t>
      </w:r>
      <w:proofErr w:type="gramStart"/>
      <w:r w:rsidRPr="006B1CBF">
        <w:rPr>
          <w:rFonts w:ascii="Times New Roman" w:eastAsia="Times New Roman" w:hAnsi="Times New Roman"/>
          <w:color w:val="000000"/>
          <w:sz w:val="24"/>
          <w:szCs w:val="24"/>
          <w:lang w:eastAsia="ru-RU"/>
        </w:rPr>
        <w:t>всем  заинтересованным</w:t>
      </w:r>
      <w:proofErr w:type="gramEnd"/>
      <w:r w:rsidRPr="006B1CBF">
        <w:rPr>
          <w:rFonts w:ascii="Times New Roman" w:eastAsia="Times New Roman" w:hAnsi="Times New Roman"/>
          <w:color w:val="000000"/>
          <w:sz w:val="24"/>
          <w:szCs w:val="24"/>
          <w:lang w:eastAsia="ru-RU"/>
        </w:rPr>
        <w:t xml:space="preserve"> лицам ознакомиться с планами проверок и заранее подготовиться к ним.</w:t>
      </w:r>
    </w:p>
    <w:p w:rsidR="006B1CBF" w:rsidRPr="00B9524A" w:rsidRDefault="006B1CBF" w:rsidP="006B1CBF">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F72674" w:rsidRPr="006B1CBF" w:rsidRDefault="00F72674" w:rsidP="006B1CBF">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6B1CBF">
        <w:rPr>
          <w:rFonts w:ascii="Times New Roman" w:eastAsia="Times New Roman" w:hAnsi="Times New Roman"/>
          <w:b/>
          <w:i/>
          <w:sz w:val="24"/>
          <w:szCs w:val="24"/>
          <w:lang w:eastAsia="ru-RU"/>
        </w:rPr>
        <w:t xml:space="preserve">Материал подготовлен Управлением </w:t>
      </w:r>
      <w:proofErr w:type="spellStart"/>
      <w:r w:rsidRPr="006B1CBF">
        <w:rPr>
          <w:rFonts w:ascii="Times New Roman" w:eastAsia="Times New Roman" w:hAnsi="Times New Roman"/>
          <w:b/>
          <w:i/>
          <w:sz w:val="24"/>
          <w:szCs w:val="24"/>
          <w:lang w:eastAsia="ru-RU"/>
        </w:rPr>
        <w:t>Росреестра</w:t>
      </w:r>
      <w:proofErr w:type="spellEnd"/>
      <w:r w:rsidRPr="006B1CBF">
        <w:rPr>
          <w:rFonts w:ascii="Times New Roman" w:eastAsia="Times New Roman" w:hAnsi="Times New Roman"/>
          <w:b/>
          <w:i/>
          <w:sz w:val="24"/>
          <w:szCs w:val="24"/>
          <w:lang w:eastAsia="ru-RU"/>
        </w:rPr>
        <w:t xml:space="preserve"> </w:t>
      </w:r>
    </w:p>
    <w:p w:rsidR="000D53AD" w:rsidRPr="006B1CBF" w:rsidRDefault="00F72674" w:rsidP="006B1CBF">
      <w:pPr>
        <w:spacing w:after="0" w:line="240" w:lineRule="auto"/>
        <w:jc w:val="right"/>
        <w:rPr>
          <w:rFonts w:ascii="Times New Roman" w:eastAsia="Times New Roman" w:hAnsi="Times New Roman"/>
          <w:sz w:val="24"/>
          <w:szCs w:val="24"/>
          <w:lang w:eastAsia="ru-RU"/>
        </w:rPr>
      </w:pPr>
      <w:r w:rsidRPr="006B1CBF">
        <w:rPr>
          <w:rFonts w:ascii="Times New Roman" w:eastAsia="Times New Roman" w:hAnsi="Times New Roman"/>
          <w:b/>
          <w:i/>
          <w:sz w:val="24"/>
          <w:szCs w:val="24"/>
          <w:lang w:eastAsia="ru-RU"/>
        </w:rPr>
        <w:t>по Новосибирской области</w:t>
      </w:r>
    </w:p>
    <w:p w:rsidR="0096548B" w:rsidRDefault="0096548B" w:rsidP="00387532">
      <w:pPr>
        <w:spacing w:after="0" w:line="240" w:lineRule="auto"/>
        <w:jc w:val="center"/>
        <w:rPr>
          <w:rFonts w:ascii="Times New Roman" w:eastAsia="Times New Roman" w:hAnsi="Times New Roman"/>
          <w:b/>
          <w:i/>
          <w:sz w:val="28"/>
          <w:szCs w:val="28"/>
          <w:lang w:eastAsia="ru-RU"/>
        </w:rPr>
      </w:pPr>
    </w:p>
    <w:p w:rsidR="00387532" w:rsidRPr="00307925"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инспекторским участком ФКУ «Центр ГИМС МЧС России по НСО»</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00403E26" w:rsidRPr="00387532">
        <w:rPr>
          <w:rFonts w:ascii="Times New Roman" w:eastAsia="Times New Roman" w:hAnsi="Times New Roman"/>
          <w:sz w:val="24"/>
          <w:szCs w:val="24"/>
          <w:lang w:eastAsia="ru-RU"/>
        </w:rPr>
        <w:t xml:space="preserve">                                                                                                 </w:t>
      </w:r>
    </w:p>
    <w:p w:rsidR="000C2F0A" w:rsidRPr="006E0FB9" w:rsidRDefault="00403E26" w:rsidP="006573B3">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lastRenderedPageBreak/>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5F2EE6" w:rsidRPr="000C2F0A" w:rsidRDefault="00403E26" w:rsidP="000C2F0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224427" w:rsidRPr="00224427" w:rsidRDefault="00224427" w:rsidP="00224427">
      <w:pPr>
        <w:shd w:val="clear" w:color="auto" w:fill="FFFFFF"/>
        <w:spacing w:after="0" w:line="240" w:lineRule="auto"/>
        <w:ind w:right="120"/>
        <w:jc w:val="both"/>
        <w:rPr>
          <w:rFonts w:ascii="inherit" w:eastAsia="Times New Roman" w:hAnsi="inherit"/>
          <w:color w:val="1C1E21"/>
          <w:sz w:val="18"/>
          <w:szCs w:val="18"/>
          <w:lang w:eastAsia="ru-RU"/>
        </w:rPr>
      </w:pPr>
    </w:p>
    <w:p w:rsidR="00E858BE" w:rsidRPr="00F72674" w:rsidRDefault="00CA487D" w:rsidP="00F72674">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F72674" w:rsidRPr="000C2F0A" w:rsidRDefault="00F72674" w:rsidP="00E858BE">
      <w:pPr>
        <w:spacing w:after="0" w:line="240" w:lineRule="auto"/>
        <w:jc w:val="center"/>
        <w:rPr>
          <w:rFonts w:ascii="Times New Roman" w:eastAsia="Times New Roman" w:hAnsi="Times New Roman"/>
          <w:b/>
          <w:sz w:val="24"/>
          <w:szCs w:val="24"/>
          <w:lang w:eastAsia="ru-RU"/>
        </w:rPr>
      </w:pP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w:t>
      </w:r>
      <w:r w:rsidR="00CA487D" w:rsidRPr="002D3827">
        <w:lastRenderedPageBreak/>
        <w:t xml:space="preserve">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r w:rsidR="0096548B" w:rsidRPr="002D3827">
        <w:rPr>
          <w:noProof/>
        </w:rPr>
        <w:drawing>
          <wp:anchor distT="0" distB="0" distL="114300" distR="114300" simplePos="0" relativeHeight="251681792" behindDoc="1" locked="0" layoutInCell="1" allowOverlap="1" wp14:anchorId="262D97A7" wp14:editId="3E1FA494">
            <wp:simplePos x="0" y="0"/>
            <wp:positionH relativeFrom="margin">
              <wp:posOffset>3470275</wp:posOffset>
            </wp:positionH>
            <wp:positionV relativeFrom="paragraph">
              <wp:posOffset>349250</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служит  </w:t>
      </w:r>
      <w:proofErr w:type="spellStart"/>
      <w:r w:rsidR="00CA487D" w:rsidRPr="002D3827">
        <w:t>девятивольтовая</w:t>
      </w:r>
      <w:proofErr w:type="spell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F72674" w:rsidRDefault="00F72674" w:rsidP="00294440">
      <w:pPr>
        <w:pStyle w:val="af1"/>
        <w:shd w:val="clear" w:color="auto" w:fill="FFFFFF"/>
        <w:spacing w:before="0" w:beforeAutospacing="0" w:after="0" w:afterAutospacing="0"/>
        <w:jc w:val="both"/>
        <w:rPr>
          <w:rStyle w:val="af8"/>
        </w:rPr>
      </w:pP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lastRenderedPageBreak/>
        <w:t>Предупреждение пожаров от детской шалости с огнем</w:t>
      </w:r>
    </w:p>
    <w:p w:rsidR="00F72674" w:rsidRPr="00775011" w:rsidRDefault="00F72674"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2"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B93776"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1BC475B" wp14:editId="0F0A4C19">
            <wp:simplePos x="0" y="0"/>
            <wp:positionH relativeFrom="column">
              <wp:posOffset>4126865</wp:posOffset>
            </wp:positionH>
            <wp:positionV relativeFrom="paragraph">
              <wp:posOffset>177488</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6E0FB9" w:rsidRDefault="00D33414" w:rsidP="00294440">
      <w:pPr>
        <w:spacing w:after="0" w:line="240" w:lineRule="auto"/>
        <w:jc w:val="center"/>
        <w:rPr>
          <w:rFonts w:ascii="Times New Roman" w:hAnsi="Times New Roman"/>
          <w:b/>
          <w:i/>
          <w:sz w:val="16"/>
          <w:szCs w:val="16"/>
        </w:rPr>
      </w:pPr>
      <w:r w:rsidRPr="00A51C75">
        <w:rPr>
          <w:rFonts w:asciiTheme="minorHAnsi" w:eastAsiaTheme="minorHAnsi" w:hAnsiTheme="minorHAnsi" w:cstheme="minorBidi"/>
          <w:noProof/>
          <w:lang w:eastAsia="ru-RU"/>
        </w:rPr>
        <w:drawing>
          <wp:anchor distT="0" distB="0" distL="114300" distR="114300" simplePos="0" relativeHeight="251780096" behindDoc="1" locked="0" layoutInCell="1" allowOverlap="1" wp14:anchorId="41A1AEEC" wp14:editId="72C06FE5">
            <wp:simplePos x="0" y="0"/>
            <wp:positionH relativeFrom="column">
              <wp:posOffset>29869</wp:posOffset>
            </wp:positionH>
            <wp:positionV relativeFrom="paragraph">
              <wp:posOffset>63812</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xml:space="preserve">- </w:t>
      </w:r>
      <w:proofErr w:type="gramStart"/>
      <w:r w:rsidRPr="00A51C75">
        <w:rPr>
          <w:rFonts w:ascii="Times New Roman" w:eastAsiaTheme="minorHAnsi" w:hAnsi="Times New Roman"/>
          <w:sz w:val="24"/>
          <w:szCs w:val="24"/>
        </w:rPr>
        <w:t>электрообогреватели  можно</w:t>
      </w:r>
      <w:proofErr w:type="gramEnd"/>
      <w:r w:rsidRPr="00A51C75">
        <w:rPr>
          <w:rFonts w:ascii="Times New Roman" w:eastAsiaTheme="minorHAnsi" w:hAnsi="Times New Roman"/>
          <w:sz w:val="24"/>
          <w:szCs w:val="24"/>
        </w:rPr>
        <w:t xml:space="preserve">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3A370016" wp14:editId="6B0B3198">
            <wp:simplePos x="0" y="0"/>
            <wp:positionH relativeFrom="column">
              <wp:posOffset>-46056</wp:posOffset>
            </wp:positionH>
            <wp:positionV relativeFrom="paragraph">
              <wp:posOffset>286265</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i/>
          <w:sz w:val="16"/>
          <w:szCs w:val="16"/>
        </w:rPr>
        <w:t>******</w:t>
      </w:r>
    </w:p>
    <w:p w:rsidR="009C7579" w:rsidRPr="009C7579" w:rsidRDefault="009C7579" w:rsidP="009C7579">
      <w:pPr>
        <w:spacing w:after="0" w:line="240" w:lineRule="auto"/>
        <w:jc w:val="both"/>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поручать присмотр </w:t>
      </w:r>
      <w:proofErr w:type="gramStart"/>
      <w:r w:rsidRPr="009C7579">
        <w:rPr>
          <w:rFonts w:ascii="Times New Roman" w:eastAsiaTheme="minorHAnsi" w:hAnsi="Times New Roman"/>
          <w:sz w:val="24"/>
          <w:szCs w:val="24"/>
        </w:rPr>
        <w:t>за топкой печи</w:t>
      </w:r>
      <w:proofErr w:type="gramEnd"/>
      <w:r w:rsidRPr="009C7579">
        <w:rPr>
          <w:rFonts w:ascii="Times New Roman" w:eastAsiaTheme="minorHAnsi" w:hAnsi="Times New Roman"/>
          <w:sz w:val="24"/>
          <w:szCs w:val="24"/>
        </w:rPr>
        <w:t xml:space="preserve">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bookmarkStart w:id="0" w:name="_GoBack"/>
      <w:bookmarkEnd w:id="0"/>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16"/>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4AA" w:rsidRDefault="003F14AA" w:rsidP="009729FC">
      <w:pPr>
        <w:spacing w:after="0" w:line="240" w:lineRule="auto"/>
      </w:pPr>
      <w:r>
        <w:separator/>
      </w:r>
    </w:p>
  </w:endnote>
  <w:endnote w:type="continuationSeparator" w:id="0">
    <w:p w:rsidR="003F14AA" w:rsidRDefault="003F14AA"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pPr>
      <w:pStyle w:val="a5"/>
      <w:jc w:val="right"/>
    </w:pPr>
    <w:r>
      <w:fldChar w:fldCharType="begin"/>
    </w:r>
    <w:r>
      <w:instrText xml:space="preserve"> PAGE   \* MERGEFORMAT </w:instrText>
    </w:r>
    <w:r>
      <w:fldChar w:fldCharType="separate"/>
    </w:r>
    <w:r w:rsidR="00D33414">
      <w:rPr>
        <w:noProof/>
      </w:rPr>
      <w:t>5</w:t>
    </w:r>
    <w:r>
      <w:fldChar w:fldCharType="end"/>
    </w:r>
  </w:p>
  <w:p w:rsidR="00357100" w:rsidRDefault="0035710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4AA" w:rsidRDefault="003F14AA" w:rsidP="009729FC">
      <w:pPr>
        <w:spacing w:after="0" w:line="240" w:lineRule="auto"/>
      </w:pPr>
      <w:r>
        <w:separator/>
      </w:r>
    </w:p>
  </w:footnote>
  <w:footnote w:type="continuationSeparator" w:id="0">
    <w:p w:rsidR="003F14AA" w:rsidRDefault="003F14AA"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457DE8"/>
    <w:multiLevelType w:val="hybridMultilevel"/>
    <w:tmpl w:val="C8748B4E"/>
    <w:lvl w:ilvl="0" w:tplc="BC8031A4">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8"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9"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4"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4"/>
  </w:num>
  <w:num w:numId="3">
    <w:abstractNumId w:val="25"/>
  </w:num>
  <w:num w:numId="4">
    <w:abstractNumId w:val="18"/>
  </w:num>
  <w:num w:numId="5">
    <w:abstractNumId w:val="5"/>
  </w:num>
  <w:num w:numId="6">
    <w:abstractNumId w:val="12"/>
  </w:num>
  <w:num w:numId="7">
    <w:abstractNumId w:val="1"/>
  </w:num>
  <w:num w:numId="8">
    <w:abstractNumId w:val="26"/>
  </w:num>
  <w:num w:numId="9">
    <w:abstractNumId w:val="6"/>
  </w:num>
  <w:num w:numId="10">
    <w:abstractNumId w:val="28"/>
  </w:num>
  <w:num w:numId="11">
    <w:abstractNumId w:val="8"/>
  </w:num>
  <w:num w:numId="12">
    <w:abstractNumId w:val="23"/>
  </w:num>
  <w:num w:numId="13">
    <w:abstractNumId w:val="16"/>
  </w:num>
  <w:num w:numId="14">
    <w:abstractNumId w:val="14"/>
  </w:num>
  <w:num w:numId="15">
    <w:abstractNumId w:val="17"/>
  </w:num>
  <w:num w:numId="16">
    <w:abstractNumId w:val="20"/>
  </w:num>
  <w:num w:numId="17">
    <w:abstractNumId w:val="11"/>
  </w:num>
  <w:num w:numId="18">
    <w:abstractNumId w:val="33"/>
  </w:num>
  <w:num w:numId="19">
    <w:abstractNumId w:val="22"/>
  </w:num>
  <w:num w:numId="20">
    <w:abstractNumId w:val="7"/>
  </w:num>
  <w:num w:numId="21">
    <w:abstractNumId w:val="30"/>
  </w:num>
  <w:num w:numId="22">
    <w:abstractNumId w:val="31"/>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4"/>
  </w:num>
  <w:num w:numId="29">
    <w:abstractNumId w:val="15"/>
  </w:num>
  <w:num w:numId="30">
    <w:abstractNumId w:val="4"/>
  </w:num>
  <w:num w:numId="31">
    <w:abstractNumId w:val="21"/>
  </w:num>
  <w:num w:numId="32">
    <w:abstractNumId w:val="9"/>
  </w:num>
  <w:num w:numId="33">
    <w:abstractNumId w:val="32"/>
  </w:num>
  <w:num w:numId="34">
    <w:abstractNumId w:val="3"/>
  </w:num>
  <w:num w:numId="3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14AA"/>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2CF93"/>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ereshevo-school.pruzhany.by/wp-content/uploads/2015/12/ris22122015.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rosreestr.ru/si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0C517-D06E-4017-A7DB-06BE5B6FD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2835</TotalTime>
  <Pages>6</Pages>
  <Words>3170</Words>
  <Characters>18075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21203</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265</cp:revision>
  <cp:lastPrinted>2019-12-25T04:56:00Z</cp:lastPrinted>
  <dcterms:created xsi:type="dcterms:W3CDTF">2018-04-03T08:54:00Z</dcterms:created>
  <dcterms:modified xsi:type="dcterms:W3CDTF">2019-12-25T04:57:00Z</dcterms:modified>
</cp:coreProperties>
</file>