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ED3436">
        <w:rPr>
          <w:rFonts w:ascii="Monotype Corsiva" w:hAnsi="Monotype Corsiva" w:cs="Courier New"/>
          <w:b/>
          <w:i/>
          <w:sz w:val="28"/>
          <w:szCs w:val="28"/>
        </w:rPr>
        <w:t>3</w:t>
      </w:r>
      <w:r w:rsidR="00403E26">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403E26">
        <w:rPr>
          <w:rFonts w:ascii="Monotype Corsiva" w:hAnsi="Monotype Corsiva" w:cs="Courier New"/>
          <w:b/>
          <w:i/>
          <w:sz w:val="28"/>
          <w:szCs w:val="28"/>
        </w:rPr>
        <w:t>11</w:t>
      </w:r>
      <w:r w:rsidR="000A6C0B">
        <w:rPr>
          <w:rFonts w:ascii="Monotype Corsiva" w:hAnsi="Monotype Corsiva" w:cs="Courier New"/>
          <w:b/>
          <w:i/>
          <w:sz w:val="28"/>
          <w:szCs w:val="28"/>
        </w:rPr>
        <w:t xml:space="preserve"> </w:t>
      </w:r>
      <w:r w:rsidR="00971E30">
        <w:rPr>
          <w:rFonts w:ascii="Monotype Corsiva" w:hAnsi="Monotype Corsiva" w:cs="Courier New"/>
          <w:b/>
          <w:i/>
          <w:sz w:val="28"/>
          <w:szCs w:val="28"/>
        </w:rPr>
        <w:t>октября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532" w:rsidRPr="00801E40" w:rsidRDefault="00387532"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87532" w:rsidRPr="00801E40" w:rsidRDefault="00387532" w:rsidP="00AF14C5">
                      <w:pPr>
                        <w:rPr>
                          <w:szCs w:val="28"/>
                        </w:rPr>
                      </w:pPr>
                    </w:p>
                  </w:txbxContent>
                </v:textbox>
                <w10:wrap anchorx="page" anchory="page"/>
              </v:shape>
            </w:pict>
          </mc:Fallback>
        </mc:AlternateContent>
      </w:r>
    </w:p>
    <w:p w:rsidR="00E97348" w:rsidRPr="00387532" w:rsidRDefault="00E97348" w:rsidP="00387532">
      <w:pPr>
        <w:spacing w:after="0" w:line="240" w:lineRule="auto"/>
        <w:jc w:val="center"/>
        <w:outlineLvl w:val="1"/>
        <w:rPr>
          <w:rFonts w:ascii="Times New Roman" w:hAnsi="Times New Roman"/>
          <w:b/>
          <w:bCs/>
          <w:i/>
          <w:sz w:val="24"/>
          <w:szCs w:val="24"/>
          <w:lang w:eastAsia="ru-RU"/>
        </w:rPr>
      </w:pPr>
    </w:p>
    <w:p w:rsidR="00387532" w:rsidRPr="00403E26" w:rsidRDefault="00387532" w:rsidP="00387532">
      <w:pPr>
        <w:spacing w:after="0" w:line="240" w:lineRule="auto"/>
        <w:jc w:val="center"/>
        <w:rPr>
          <w:rFonts w:ascii="Times New Roman" w:eastAsia="Times New Roman" w:hAnsi="Times New Roman"/>
          <w:b/>
          <w:i/>
          <w:sz w:val="32"/>
          <w:szCs w:val="32"/>
          <w:lang w:eastAsia="ru-RU"/>
        </w:rPr>
      </w:pPr>
      <w:r>
        <w:rPr>
          <w:rFonts w:ascii="Times New Roman" w:eastAsia="Times New Roman" w:hAnsi="Times New Roman"/>
          <w:b/>
          <w:i/>
          <w:sz w:val="32"/>
          <w:szCs w:val="32"/>
          <w:lang w:eastAsia="ru-RU"/>
        </w:rPr>
        <w:t xml:space="preserve">Информационный материал, подготовленный </w:t>
      </w:r>
      <w:r w:rsidRPr="00403E26">
        <w:rPr>
          <w:rFonts w:ascii="Times New Roman" w:eastAsia="Times New Roman" w:hAnsi="Times New Roman"/>
          <w:b/>
          <w:i/>
          <w:sz w:val="32"/>
          <w:szCs w:val="32"/>
          <w:lang w:eastAsia="ru-RU"/>
        </w:rPr>
        <w:t>Левобережны</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инспекторски</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участ</w:t>
      </w:r>
      <w:r>
        <w:rPr>
          <w:rFonts w:ascii="Times New Roman" w:eastAsia="Times New Roman" w:hAnsi="Times New Roman"/>
          <w:b/>
          <w:i/>
          <w:sz w:val="32"/>
          <w:szCs w:val="32"/>
          <w:lang w:eastAsia="ru-RU"/>
        </w:rPr>
        <w:t>ком</w:t>
      </w:r>
      <w:r w:rsidRPr="00403E26">
        <w:rPr>
          <w:rFonts w:ascii="Times New Roman" w:eastAsia="Times New Roman" w:hAnsi="Times New Roman"/>
          <w:b/>
          <w:i/>
          <w:sz w:val="32"/>
          <w:szCs w:val="32"/>
          <w:lang w:eastAsia="ru-RU"/>
        </w:rPr>
        <w:t xml:space="preserve"> ФКУ «Центр ГИМС МЧС России по НСО</w:t>
      </w:r>
      <w:r>
        <w:rPr>
          <w:rFonts w:ascii="Times New Roman" w:eastAsia="Times New Roman" w:hAnsi="Times New Roman"/>
          <w:b/>
          <w:i/>
          <w:sz w:val="32"/>
          <w:szCs w:val="32"/>
          <w:lang w:eastAsia="ru-RU"/>
        </w:rPr>
        <w:t>»</w:t>
      </w:r>
    </w:p>
    <w:p w:rsidR="00387532" w:rsidRPr="00026782" w:rsidRDefault="00387532" w:rsidP="00387532">
      <w:pPr>
        <w:spacing w:after="0" w:line="240" w:lineRule="auto"/>
        <w:jc w:val="center"/>
        <w:rPr>
          <w:rFonts w:ascii="Times New Roman" w:eastAsia="Times New Roman" w:hAnsi="Times New Roman"/>
          <w:b/>
          <w:sz w:val="16"/>
          <w:szCs w:val="16"/>
          <w:lang w:eastAsia="ru-RU"/>
        </w:rPr>
      </w:pPr>
    </w:p>
    <w:p w:rsidR="00403E26" w:rsidRPr="00026782" w:rsidRDefault="00403E26" w:rsidP="00387532">
      <w:pPr>
        <w:spacing w:after="0" w:line="240" w:lineRule="auto"/>
        <w:jc w:val="center"/>
        <w:rPr>
          <w:rFonts w:ascii="Times New Roman" w:eastAsia="Times New Roman" w:hAnsi="Times New Roman"/>
          <w:b/>
          <w:i/>
          <w:sz w:val="28"/>
          <w:szCs w:val="28"/>
          <w:lang w:eastAsia="ru-RU"/>
        </w:rPr>
      </w:pPr>
      <w:r w:rsidRPr="00026782">
        <w:rPr>
          <w:rFonts w:ascii="Times New Roman" w:eastAsia="Times New Roman" w:hAnsi="Times New Roman"/>
          <w:b/>
          <w:i/>
          <w:sz w:val="28"/>
          <w:szCs w:val="28"/>
          <w:lang w:eastAsia="ru-RU"/>
        </w:rPr>
        <w:t>Безопасность в осенний период</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Купальный сезон закончился, но жизнь на водоемах не затихает. Многие взрослые и дети в выходные дни проводят время вблизи воды.</w:t>
      </w:r>
      <w:r>
        <w:rPr>
          <w:rFonts w:ascii="Times New Roman" w:eastAsia="Times New Roman" w:hAnsi="Times New Roman"/>
          <w:sz w:val="24"/>
          <w:szCs w:val="24"/>
          <w:lang w:eastAsia="ru-RU"/>
        </w:rPr>
        <w:t xml:space="preserve"> </w:t>
      </w:r>
      <w:r w:rsidR="00403E26" w:rsidRPr="00387532">
        <w:rPr>
          <w:rFonts w:ascii="Times New Roman" w:eastAsia="Times New Roman" w:hAnsi="Times New Roman"/>
          <w:sz w:val="24"/>
          <w:szCs w:val="24"/>
          <w:lang w:eastAsia="ru-RU"/>
        </w:rPr>
        <w:t>Осенью температура воды составляет всего 7-8 градусов, поэтому опасность представляет падение в холодную воду. Также осенние воды таят опасность и для владельцев маломерных судов, ведь если лодка перевернется, и человек окажется в воде, намокшая одежда тут же потянет его вниз, а холодная вода будет сковывать движения. Спастись в такой ситуации бывает довольно трудно.</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Во избежание несчастных случаев госинспектора Левобережного инспекторского участка напоминает простые правила поведения на воде в осенний период: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Будьте внимательны и осторожны, находясь вблизи водоемов;</w:t>
      </w:r>
    </w:p>
    <w:p w:rsidR="00403E26" w:rsidRPr="00387532" w:rsidRDefault="00387532"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ВНИМАНИЕ!!! Не оставляйте без присмотра детей, существует вероятность их падения в воду;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Владельцы маломерных судов не выходите на водоем:</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ветреную погоду;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нетрезвом состоянии;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на неисправном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без спасательных средств (жилет, нагрудник и т.д.);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темное время суток;</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не перегружайте </w:t>
      </w:r>
      <w:proofErr w:type="spellStart"/>
      <w:r w:rsidRPr="00387532">
        <w:rPr>
          <w:rFonts w:ascii="Times New Roman" w:eastAsia="Times New Roman" w:hAnsi="Times New Roman"/>
          <w:sz w:val="24"/>
          <w:szCs w:val="24"/>
          <w:lang w:eastAsia="ru-RU"/>
        </w:rPr>
        <w:t>плавсредство</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берите с собой подростков и детей;</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пренебрегайте спасательным жилетом (оденьте его, а не положите в лодку);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берите всегда с собой мобильный телефон;</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сообщайте людям на берегу, куда и на сколько вы поехали;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w:t>
      </w:r>
      <w:r w:rsidRPr="00387532">
        <w:rPr>
          <w:rFonts w:ascii="Times New Roman" w:eastAsia="Times New Roman" w:hAnsi="Times New Roman"/>
          <w:b/>
          <w:sz w:val="24"/>
          <w:szCs w:val="24"/>
          <w:lang w:eastAsia="ru-RU"/>
        </w:rPr>
        <w:t>в случае чрезвычайного происшествия звоните по телефону «112»!</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Соблюдайте безопасность на воде! Берегите свою жизнь и жизни родных и близких!</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Левобережный инспекторский участок ФКУ «Центр ГИМС МЧС </w:t>
      </w:r>
      <w:proofErr w:type="gramStart"/>
      <w:r w:rsidRPr="00387532">
        <w:rPr>
          <w:rFonts w:ascii="Times New Roman" w:eastAsia="Times New Roman" w:hAnsi="Times New Roman"/>
          <w:sz w:val="24"/>
          <w:szCs w:val="24"/>
          <w:lang w:eastAsia="ru-RU"/>
        </w:rPr>
        <w:t>России  по</w:t>
      </w:r>
      <w:proofErr w:type="gramEnd"/>
      <w:r w:rsidRPr="00387532">
        <w:rPr>
          <w:rFonts w:ascii="Times New Roman" w:eastAsia="Times New Roman" w:hAnsi="Times New Roman"/>
          <w:sz w:val="24"/>
          <w:szCs w:val="24"/>
          <w:lang w:eastAsia="ru-RU"/>
        </w:rPr>
        <w:t xml:space="preserve">  НСО»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 xml:space="preserve">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w:t>
      </w:r>
      <w:r w:rsidR="00403E26" w:rsidRPr="00387532">
        <w:rPr>
          <w:rFonts w:ascii="Times New Roman" w:eastAsia="Times New Roman" w:hAnsi="Times New Roman"/>
          <w:bCs/>
          <w:iCs/>
          <w:sz w:val="24"/>
          <w:szCs w:val="24"/>
          <w:lang w:eastAsia="ru-RU"/>
        </w:rPr>
        <w:lastRenderedPageBreak/>
        <w:t>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Pr="00387532">
        <w:rPr>
          <w:rFonts w:ascii="Times New Roman" w:eastAsia="Times New Roman" w:hAnsi="Times New Roman"/>
          <w:sz w:val="24"/>
          <w:szCs w:val="24"/>
          <w:lang w:eastAsia="ru-RU"/>
        </w:rPr>
        <w:t xml:space="preserve">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keepNext/>
        <w:spacing w:after="0" w:line="240" w:lineRule="auto"/>
        <w:jc w:val="center"/>
        <w:outlineLvl w:val="1"/>
        <w:rPr>
          <w:rFonts w:ascii="Times New Roman" w:eastAsia="Times New Roman" w:hAnsi="Times New Roman"/>
          <w:b/>
          <w:bCs/>
          <w:i/>
          <w:iCs/>
          <w:sz w:val="28"/>
          <w:szCs w:val="28"/>
          <w:lang w:eastAsia="ru-RU"/>
        </w:rPr>
      </w:pPr>
      <w:r w:rsidRPr="00026782">
        <w:rPr>
          <w:rFonts w:ascii="Times New Roman" w:eastAsia="Times New Roman" w:hAnsi="Times New Roman"/>
          <w:b/>
          <w:bCs/>
          <w:i/>
          <w:iCs/>
          <w:sz w:val="28"/>
          <w:szCs w:val="28"/>
          <w:lang w:eastAsia="ru-RU"/>
        </w:rPr>
        <w:t>Будьте внимательны на осенней рыбалке!</w:t>
      </w:r>
    </w:p>
    <w:p w:rsidR="00387532"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 xml:space="preserve">Осень - любимая пора любителей рыбной ловли. Опытные рыбаки очень любят осеннюю рыбалку, однако она таит в себе немало опасностей. </w:t>
      </w:r>
    </w:p>
    <w:p w:rsidR="00403E26" w:rsidRPr="00403E26"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 xml:space="preserve">Осенью температура воды составляет всего 7-8 градусов, </w:t>
      </w:r>
      <w:proofErr w:type="gramStart"/>
      <w:r w:rsidR="00403E26" w:rsidRPr="00403E26">
        <w:rPr>
          <w:rFonts w:ascii="Times New Roman" w:eastAsia="Times New Roman" w:hAnsi="Times New Roman"/>
          <w:sz w:val="24"/>
          <w:szCs w:val="24"/>
          <w:lang w:eastAsia="ru-RU"/>
        </w:rPr>
        <w:t>и</w:t>
      </w:r>
      <w:proofErr w:type="gramEnd"/>
      <w:r w:rsidR="00403E26" w:rsidRPr="00403E26">
        <w:rPr>
          <w:rFonts w:ascii="Times New Roman" w:eastAsia="Times New Roman" w:hAnsi="Times New Roman"/>
          <w:sz w:val="24"/>
          <w:szCs w:val="24"/>
          <w:lang w:eastAsia="ru-RU"/>
        </w:rPr>
        <w:t xml:space="preserve"> если лодка перевернется, рыбак окажется в воде, намокшая одежда тут же потянет его вниз, а холодная вода будет сковывать движения. Спастись в такой ситуации бывает довольно трудно. Зачастую судоводители маломерных судов, увлекшись рыбалкой, пренебрегают личной безопасностью и безопасностью пассажиров, возвращаясь к местам ночлега в условиях ограниченной видимости.</w:t>
      </w:r>
      <w:r w:rsidR="00403E26" w:rsidRPr="00403E26">
        <w:rPr>
          <w:rFonts w:ascii="Times New Roman" w:eastAsia="Times New Roman" w:hAnsi="Times New Roman"/>
          <w:b/>
          <w:bCs/>
          <w:sz w:val="24"/>
          <w:szCs w:val="24"/>
          <w:lang w:eastAsia="ru-RU"/>
        </w:rPr>
        <w:t xml:space="preserve">                                                                                                            </w:t>
      </w:r>
      <w:r w:rsidR="00403E26" w:rsidRPr="00403E26">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Государственная инспекция по маломерным судам обращается к любителям охоты и рыбалки: соблюдайте правила безопасного поведения на водоемах, ведь эксплуатация маломерных судов в осенний период становится опасной. Погода в это время года непредсказуема, ветер усиливается, что создает на водной поверхности волнение. Обязательно ознакомьтесь с прогнозом погоды на предстоящий день. Удаление от берега в условиях осенней переменчивости и невысоких температур может привести к непредсказуемым, трагическим последствиям.</w:t>
      </w:r>
    </w:p>
    <w:p w:rsidR="00403E26" w:rsidRPr="00403E26"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t>ВО ИЗБЕЖАНИЕ ЭТОГО ЗАПРЕЩАЕТСЯ:</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Выход надувных м/судов с количеством пассажиров, превышающим вместимость маломерного судна, с нарушением грузоподъемности и отсутствием спасательных средств;</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Движение маломерных судов по судовому ходу и стоянка на якоре;</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условиях тумана и плохой видимости;</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нетрезвом состоянии (алкоголь притупляет внимание и реакцию, судоводитель в состоянии опьянения не может адекватно оценить ситуацию и степень ее опасности).</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t>ВЫХОДЯ В ПЛАВАНИЕ В ОСЕННИЙ ПЕРИОД НА МАЛОМЕРНОМ СУДНЕ, НЕОБХОДИМО ПРОВЕРИТЬ:</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Техническое состояние лодки: не протекает ли корпус, закрыты ли сливные пробки, герметичность отсеков плавучести;</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 xml:space="preserve">Укомплектованность </w:t>
      </w:r>
      <w:proofErr w:type="spellStart"/>
      <w:r w:rsidRPr="00403E26">
        <w:rPr>
          <w:rFonts w:ascii="Times New Roman" w:eastAsia="Times New Roman" w:hAnsi="Times New Roman"/>
          <w:sz w:val="24"/>
          <w:szCs w:val="24"/>
          <w:lang w:eastAsia="ru-RU"/>
        </w:rPr>
        <w:t>плавсредства</w:t>
      </w:r>
      <w:proofErr w:type="spellEnd"/>
      <w:r w:rsidRPr="00403E26">
        <w:rPr>
          <w:rFonts w:ascii="Times New Roman" w:eastAsia="Times New Roman" w:hAnsi="Times New Roman"/>
          <w:sz w:val="24"/>
          <w:szCs w:val="24"/>
          <w:lang w:eastAsia="ru-RU"/>
        </w:rPr>
        <w:t xml:space="preserve"> согласно нормам снабжения, наличие спасательных жилетов по количеству человек, находящихся в лодке;</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Исправность двигателя и весел.</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Помните, что ваше безопасное пребывание на водоемах зависит от Вас. Берегите себя и не забывайте, что Вас ждут дома.</w:t>
      </w:r>
    </w:p>
    <w:p w:rsidR="00403E26" w:rsidRPr="00403E26" w:rsidRDefault="00387532"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387532" w:rsidRDefault="00387532" w:rsidP="00387532">
      <w:pPr>
        <w:keepNext/>
        <w:keepLines/>
        <w:spacing w:after="0" w:line="240" w:lineRule="auto"/>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ВНИМАНИЕ ПЕРВЫЙ ЛЕД!</w:t>
      </w:r>
      <w:r w:rsidR="00403E26" w:rsidRPr="00387532">
        <w:rPr>
          <w:rFonts w:ascii="Times New Roman" w:eastAsia="Times New Roman" w:hAnsi="Times New Roman"/>
          <w:b/>
          <w:bCs/>
          <w:sz w:val="24"/>
          <w:szCs w:val="24"/>
          <w:lang w:eastAsia="ru-RU"/>
        </w:rPr>
        <w:t xml:space="preserve"> </w:t>
      </w:r>
    </w:p>
    <w:p w:rsidR="00403E26" w:rsidRPr="00387532" w:rsidRDefault="006573B3" w:rsidP="006573B3">
      <w:pPr>
        <w:keepNext/>
        <w:keepLines/>
        <w:spacing w:after="0" w:line="240" w:lineRule="auto"/>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С наступлением холодов, когда начинают замерзать реки, озера, пруды на скользкую поверхность льда устремляется ребятня.</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Приятно ведь, едва касаясь ледяной глади, птицей промчаться на коньках или с крутого берега на саночках скатиться на лед, да так, чтобы дух захватило. Где уж тут думать об опасности!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Излюбленное занятие некоторых - мчаться по первому неокрепшему еще льду, наслаждаясь тем, что лед прогибается, трещит. Особенно неосторожны бывают дети в возрасте от 8 до 12 лет.</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03E26" w:rsidRPr="00387532">
        <w:rPr>
          <w:rFonts w:ascii="Times New Roman" w:eastAsia="Times New Roman" w:hAnsi="Times New Roman"/>
          <w:sz w:val="24"/>
          <w:szCs w:val="24"/>
          <w:lang w:eastAsia="ru-RU"/>
        </w:rPr>
        <w:t xml:space="preserve">Не всегда считаются с опасностью провала на льду и взрослые люди. Нередко возвращаясь с работы или направляясь к знакомым, стремясь сократить путь, они переходят реку озеро или протоку напрямик и оказываются </w:t>
      </w:r>
      <w:r w:rsidR="00403E26" w:rsidRPr="00387532">
        <w:rPr>
          <w:rFonts w:ascii="Times New Roman" w:hAnsi="Times New Roman"/>
          <w:b/>
          <w:bCs/>
          <w:sz w:val="24"/>
          <w:szCs w:val="24"/>
          <w:lang w:eastAsia="ru-RU"/>
        </w:rPr>
        <w:t>в опасной ситуации</w:t>
      </w:r>
      <w:r w:rsidR="00403E26" w:rsidRPr="00387532">
        <w:rPr>
          <w:rFonts w:ascii="Times New Roman" w:eastAsia="Times New Roman" w:hAnsi="Times New Roman"/>
          <w:sz w:val="24"/>
          <w:szCs w:val="24"/>
          <w:lang w:eastAsia="ru-RU"/>
        </w:rPr>
        <w:t>.</w:t>
      </w:r>
    </w:p>
    <w:p w:rsidR="00403E26" w:rsidRPr="00387532" w:rsidRDefault="006573B3" w:rsidP="00387532">
      <w:pPr>
        <w:spacing w:after="0" w:line="240" w:lineRule="auto"/>
        <w:rPr>
          <w:rFonts w:ascii="Times New Roman" w:hAnsi="Times New Roman"/>
          <w:b/>
          <w:bCs/>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Рыбаки, пребывая в "рыбацком азарте", пренебрегают мерами предосторожности и выходят на тонкий лед, тем самым, подвергая свою жизнь </w:t>
      </w:r>
      <w:r w:rsidR="00403E26" w:rsidRPr="00387532">
        <w:rPr>
          <w:rFonts w:ascii="Times New Roman" w:hAnsi="Times New Roman"/>
          <w:b/>
          <w:bCs/>
          <w:sz w:val="24"/>
          <w:szCs w:val="24"/>
          <w:lang w:eastAsia="ru-RU"/>
        </w:rPr>
        <w:t>смертельной опасности.</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Первый ледяной покров на водоемах</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С появление первого ледяного покрова на реках, озерах и прудах нельзя использовать его для катания и переходов, - молодой лед вначале тонкий, непрочный и тяжести человека не выдерживает. Во льду образуются воздушные пузырьки, которые при движении трудно заметить. </w:t>
      </w: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Кроме того, в местах замерзания веточек, дощечек и других предметов лед бывает еще слабее. И если такие места запорошил снег, то катающийся или проходящий в этих местах человек неизбежно попадет в беду.</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Толщина и прочность льда</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Чтобы без риска можно было находиться на льду, он должен быть прочным, иметь определенную толщину.</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Установлено, что переход одиночных пешеходов по льду возможен при толщине льда не менее 10см. Большой группе людей можно переправляться по льду при толщине в 15см., </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Для переправы легковых машин и гужевых повозок толщина льда должна быть не менее 25-30 см. Открытие катка на реке, озере рекомендуется при толщине льда не менее 25 см.</w:t>
      </w:r>
    </w:p>
    <w:p w:rsidR="00403E26" w:rsidRPr="00387532" w:rsidRDefault="00403E26" w:rsidP="00387532">
      <w:pPr>
        <w:spacing w:after="0" w:line="240" w:lineRule="auto"/>
        <w:rPr>
          <w:rFonts w:ascii="Times New Roman" w:hAnsi="Times New Roman"/>
          <w:sz w:val="24"/>
          <w:szCs w:val="24"/>
        </w:rPr>
      </w:pPr>
      <w:r w:rsidRPr="00387532">
        <w:rPr>
          <w:rFonts w:ascii="Times New Roman" w:hAnsi="Times New Roman"/>
          <w:b/>
          <w:sz w:val="24"/>
          <w:szCs w:val="24"/>
        </w:rPr>
        <w:t xml:space="preserve">Соблюдайте правила безопасности на льду.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6573B3">
        <w:rPr>
          <w:rFonts w:ascii="Times New Roman" w:hAnsi="Times New Roman"/>
          <w:b/>
          <w:bCs/>
          <w:i/>
          <w:sz w:val="24"/>
          <w:szCs w:val="24"/>
          <w:lang w:eastAsia="ru-RU"/>
        </w:rPr>
        <w:t>**</w:t>
      </w:r>
    </w:p>
    <w:p w:rsidR="00403E26" w:rsidRPr="00026782" w:rsidRDefault="00403E26" w:rsidP="006573B3">
      <w:pPr>
        <w:spacing w:after="0" w:line="240" w:lineRule="auto"/>
        <w:jc w:val="center"/>
        <w:outlineLvl w:val="1"/>
        <w:rPr>
          <w:rFonts w:ascii="Times New Roman" w:eastAsia="Times New Roman" w:hAnsi="Times New Roman"/>
          <w:b/>
          <w:bCs/>
          <w:i/>
          <w:sz w:val="28"/>
          <w:szCs w:val="28"/>
          <w:lang w:eastAsia="ru-RU"/>
        </w:rPr>
      </w:pPr>
      <w:r w:rsidRPr="00026782">
        <w:rPr>
          <w:rFonts w:ascii="Times New Roman" w:eastAsia="Times New Roman" w:hAnsi="Times New Roman"/>
          <w:b/>
          <w:bCs/>
          <w:i/>
          <w:sz w:val="28"/>
          <w:szCs w:val="28"/>
          <w:lang w:eastAsia="ru-RU"/>
        </w:rPr>
        <w:t>Опасный лед</w:t>
      </w:r>
    </w:p>
    <w:p w:rsidR="00403E26" w:rsidRPr="00403E26" w:rsidRDefault="006573B3"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С началом первых заморозков начинается процесс ледообразования на водных объектах. Водоемы покрываются льдом, который по началу еще непрочен и легко ломается под ногами человека или тяжестью техники.</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Очень опасен осенний, ноздреватый </w:t>
      </w:r>
      <w:proofErr w:type="gramStart"/>
      <w:r w:rsidR="00403E26" w:rsidRPr="00403E26">
        <w:rPr>
          <w:rFonts w:ascii="Times New Roman" w:eastAsia="Times New Roman" w:hAnsi="Times New Roman"/>
          <w:bCs/>
          <w:sz w:val="24"/>
          <w:szCs w:val="24"/>
          <w:lang w:eastAsia="ru-RU"/>
        </w:rPr>
        <w:t>лед ,</w:t>
      </w:r>
      <w:proofErr w:type="gramEnd"/>
      <w:r w:rsidR="00403E26" w:rsidRPr="00403E26">
        <w:rPr>
          <w:rFonts w:ascii="Times New Roman" w:eastAsia="Times New Roman" w:hAnsi="Times New Roman"/>
          <w:bCs/>
          <w:sz w:val="24"/>
          <w:szCs w:val="24"/>
          <w:lang w:eastAsia="ru-RU"/>
        </w:rPr>
        <w:t xml:space="preserve"> который представляет собой замерзший во время метели снег. На участки такого льда ступать нельзя ни в коем случае. Надо помнить, что </w:t>
      </w:r>
      <w:r w:rsidR="00403E26" w:rsidRPr="00387532">
        <w:rPr>
          <w:rFonts w:ascii="Times New Roman" w:eastAsia="Times New Roman" w:hAnsi="Times New Roman"/>
          <w:sz w:val="24"/>
          <w:szCs w:val="24"/>
          <w:lang w:eastAsia="ru-RU"/>
        </w:rPr>
        <w:t>Осенний лед безопасен для одного человека при толщине не меньше 10 сантиметров.</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По цвету (оттенку) льда можно определить его прочность.</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Наиболее прочен прозрачный лед с синеватым или зеленоватым оттенком, без воздушных пузырьков, образовавшийся в морозную, безветренную и без осадков погоду.</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Молочный, белого или матового цвета, лед вдвое слабее прозрачного. Он образуется в результате смерзания снежинок во время обильного снегопада. Такой лед может проломиться без предостерегающего потрескивания.</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Во время оттепели, изморози или дождя лед становится более белым и матовым, иногда приобретает желтоватый оттенок. </w:t>
      </w:r>
      <w:r w:rsidR="00403E26" w:rsidRPr="00387532">
        <w:rPr>
          <w:rFonts w:ascii="Times New Roman" w:eastAsia="Times New Roman" w:hAnsi="Times New Roman"/>
          <w:sz w:val="24"/>
          <w:szCs w:val="24"/>
          <w:lang w:eastAsia="ru-RU"/>
        </w:rPr>
        <w:t>Такой лед очень ненадежен. При характерном треске или проседании льда лучше сразу же вернуться назад</w:t>
      </w:r>
      <w:r w:rsidR="00403E26" w:rsidRPr="00403E26">
        <w:rPr>
          <w:rFonts w:ascii="Times New Roman" w:eastAsia="Times New Roman" w:hAnsi="Times New Roman"/>
          <w:bCs/>
          <w:sz w:val="24"/>
          <w:szCs w:val="24"/>
          <w:lang w:eastAsia="ru-RU"/>
        </w:rPr>
        <w:t>. Возвращаться в подобных случаях допустимо только по собственным следам, не отрывая ног от поверхности льда. Это самый безопасный путь.</w:t>
      </w:r>
    </w:p>
    <w:p w:rsidR="00403E26" w:rsidRPr="00403E26" w:rsidRDefault="006573B3"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На лед нужно выходить в светлое время суток, ступать по нему следует осторожно, обходить все подозрительные места.            </w:t>
      </w:r>
      <w:r w:rsidR="00403E26" w:rsidRPr="00403E26">
        <w:rPr>
          <w:rFonts w:ascii="Times New Roman" w:eastAsia="Times New Roman" w:hAnsi="Times New Roman"/>
          <w:b/>
          <w:sz w:val="24"/>
          <w:szCs w:val="24"/>
          <w:lang w:eastAsia="ru-RU"/>
        </w:rPr>
        <w:t xml:space="preserve">                                               </w:t>
      </w:r>
    </w:p>
    <w:p w:rsidR="00403E26" w:rsidRPr="00387532" w:rsidRDefault="006573B3" w:rsidP="006573B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w:t>
      </w:r>
      <w:r w:rsidR="00403E26" w:rsidRPr="00387532">
        <w:rPr>
          <w:rFonts w:ascii="Times New Roman" w:eastAsia="Times New Roman" w:hAnsi="Times New Roman"/>
          <w:b/>
          <w:sz w:val="24"/>
          <w:szCs w:val="24"/>
          <w:lang w:eastAsia="ru-RU"/>
        </w:rPr>
        <w:t>***</w:t>
      </w:r>
    </w:p>
    <w:p w:rsidR="00403E26" w:rsidRPr="00026782" w:rsidRDefault="00403E26" w:rsidP="00387532">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Осенняя рыбалка и охота: безо</w:t>
      </w:r>
      <w:r w:rsidR="006573B3" w:rsidRPr="00026782">
        <w:rPr>
          <w:rFonts w:ascii="Times New Roman" w:eastAsia="Times New Roman" w:hAnsi="Times New Roman"/>
          <w:b/>
          <w:bCs/>
          <w:i/>
          <w:kern w:val="36"/>
          <w:sz w:val="28"/>
          <w:szCs w:val="28"/>
          <w:lang w:eastAsia="ru-RU"/>
        </w:rPr>
        <w:t xml:space="preserve">пасность </w:t>
      </w:r>
      <w:r w:rsidRPr="00026782">
        <w:rPr>
          <w:rFonts w:ascii="Times New Roman" w:eastAsia="Times New Roman" w:hAnsi="Times New Roman"/>
          <w:b/>
          <w:bCs/>
          <w:i/>
          <w:kern w:val="36"/>
          <w:sz w:val="28"/>
          <w:szCs w:val="28"/>
          <w:lang w:eastAsia="ru-RU"/>
        </w:rPr>
        <w:t>прежде всего!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Осенняя охота на водоплавающую дичь и рыбалка – занятие увлекательное, но в такой же степени и опасное. Как правило, любители провести свой досуг за этими занятиями экипируются по времени года – потеплее, да к тому же надевают тяжёлые прорезиненные комбинезоны. Выходят, как правило, на лодках, а вот о спасательных средствах забывают.  И зря: любое неосторожное движение (при спуске или подъёме якоря, постановки сетей, отдаче при не рассчитанном выстреле и т.д.) может привести к потере равновесия, человек мгновенно окажется в холодной воде и, если на нём нет спасательного жилета, уйдёт на дно.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 xml:space="preserve">Немаловажно и следующее: на водоём необходимо выходить только на технически 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 xml:space="preserve">, не перегружать его. Во время рыбалки или охоты избегайте резких движений, следите за тем, чтобы не получить пробоину или порез (если лодка надувная). И воздержитесь от употребления алкоголя – немало трагедий на воде произошло по его вине.             </w:t>
      </w:r>
      <w:r w:rsidR="006573B3">
        <w:rPr>
          <w:rFonts w:ascii="Times New Roman" w:eastAsia="Times New Roman" w:hAnsi="Times New Roman"/>
          <w:sz w:val="24"/>
          <w:szCs w:val="24"/>
          <w:lang w:eastAsia="ru-RU"/>
        </w:rPr>
        <w:lastRenderedPageBreak/>
        <w:tab/>
      </w:r>
      <w:r w:rsidRPr="00387532">
        <w:rPr>
          <w:rFonts w:ascii="Times New Roman" w:eastAsia="Times New Roman" w:hAnsi="Times New Roman"/>
          <w:sz w:val="24"/>
          <w:szCs w:val="24"/>
          <w:lang w:eastAsia="ru-RU"/>
        </w:rPr>
        <w:t xml:space="preserve">Особая осторожность требуется при рыбалке (охоте) с надувных лодок. Тут нужно крайне внимательно подходить к выбору места рыбалки, не рекомендуется заплывать в не знакомые места, ведь малейший «наезд» на острый край подводной коряги может привести к крайне печальным последствиям. </w:t>
      </w:r>
      <w:r w:rsidR="006573B3">
        <w:rPr>
          <w:rFonts w:ascii="Times New Roman" w:eastAsia="Times New Roman" w:hAnsi="Times New Roman"/>
          <w:sz w:val="24"/>
          <w:szCs w:val="24"/>
          <w:lang w:eastAsia="ru-RU"/>
        </w:rPr>
        <w:t>Зача</w:t>
      </w:r>
      <w:r w:rsidRPr="00387532">
        <w:rPr>
          <w:rFonts w:ascii="Times New Roman" w:eastAsia="Times New Roman" w:hAnsi="Times New Roman"/>
          <w:sz w:val="24"/>
          <w:szCs w:val="24"/>
          <w:lang w:eastAsia="ru-RU"/>
        </w:rPr>
        <w:t>стую рыбаки идут на рыбалку (охоту) по несколько человек, тут важно помнить, что если вдруг появилась необходимость поменяться в лодке местами, когда уже вышли на водную акваторию, то следует делать это не спеша, немного пригнувшись для поддержания равновесия, без резких движений. Если на водоеме «гуляет» волна или лодка неустойчива, лучше подплыть к берегу и там поменяться местами.</w:t>
      </w:r>
    </w:p>
    <w:p w:rsidR="00403E26" w:rsidRPr="00387532"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 заключение, госинспектора ГИМС напоминают любителям ловли (охоты), что запрещается на осенней рыбалке (охоте):</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Выход лодок с количеством пассажиров, превышающим вместимость в лодке, а также с нарушением грузоподъемности и с отсутствием спасательных средств;</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Управлять лодкой в алкогольном или ином опьянении;</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Управление лодкой в условиях тумана и плохой видимости.</w:t>
      </w:r>
    </w:p>
    <w:p w:rsidR="00403E26" w:rsidRPr="00387532" w:rsidRDefault="006573B3" w:rsidP="006573B3">
      <w:pPr>
        <w:tabs>
          <w:tab w:val="num" w:pos="284"/>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Будьте осторожны и не забывайте позаботиться о себе заранее!</w:t>
      </w:r>
    </w:p>
    <w:p w:rsidR="00403E26" w:rsidRPr="00387532" w:rsidRDefault="006573B3"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6573B3">
      <w:pPr>
        <w:spacing w:after="0" w:line="240" w:lineRule="auto"/>
        <w:jc w:val="center"/>
        <w:rPr>
          <w:rFonts w:ascii="Times New Roman" w:eastAsia="Times New Roman" w:hAnsi="Times New Roman"/>
          <w:b/>
          <w:sz w:val="24"/>
          <w:szCs w:val="24"/>
          <w:lang w:eastAsia="ru-RU"/>
        </w:rPr>
      </w:pPr>
      <w:r w:rsidRPr="00387532">
        <w:rPr>
          <w:rFonts w:ascii="Times New Roman" w:eastAsia="Times New Roman" w:hAnsi="Times New Roman"/>
          <w:b/>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403E26" w:rsidRPr="00403E26" w:rsidRDefault="006573B3" w:rsidP="006573B3">
      <w:pPr>
        <w:spacing w:after="0" w:line="240" w:lineRule="auto"/>
        <w:jc w:val="center"/>
        <w:rPr>
          <w:rFonts w:ascii="Times New Roman" w:eastAsia="Times New Roman" w:hAnsi="Times New Roman"/>
          <w:b/>
          <w:sz w:val="28"/>
          <w:szCs w:val="28"/>
          <w:lang w:eastAsia="ru-RU"/>
        </w:rPr>
      </w:pPr>
      <w:r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1424" behindDoc="1" locked="0" layoutInCell="1" allowOverlap="1" wp14:anchorId="62096343" wp14:editId="1D31DAE2">
            <wp:simplePos x="0" y="0"/>
            <wp:positionH relativeFrom="column">
              <wp:posOffset>-4445</wp:posOffset>
            </wp:positionH>
            <wp:positionV relativeFrom="paragraph">
              <wp:posOffset>206375</wp:posOffset>
            </wp:positionV>
            <wp:extent cx="1035050" cy="845185"/>
            <wp:effectExtent l="0" t="0" r="0" b="0"/>
            <wp:wrapTight wrapText="bothSides">
              <wp:wrapPolygon edited="0">
                <wp:start x="0" y="0"/>
                <wp:lineTo x="0" y="20935"/>
                <wp:lineTo x="21070" y="20935"/>
                <wp:lineTo x="21070" y="0"/>
                <wp:lineTo x="0" y="0"/>
              </wp:wrapPolygon>
            </wp:wrapTight>
            <wp:docPr id="1" name="Рисунок 1"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E26">
        <w:rPr>
          <w:rFonts w:ascii="Times New Roman" w:eastAsia="Times New Roman" w:hAnsi="Times New Roman"/>
          <w:b/>
          <w:sz w:val="28"/>
          <w:szCs w:val="28"/>
          <w:lang w:eastAsia="ru-RU"/>
        </w:rPr>
        <w:t>*****</w:t>
      </w:r>
    </w:p>
    <w:p w:rsidR="00387532" w:rsidRPr="006573B3" w:rsidRDefault="00403E26" w:rsidP="006573B3">
      <w:pPr>
        <w:shd w:val="clear" w:color="auto" w:fill="FFFFFF"/>
        <w:spacing w:after="0" w:line="240" w:lineRule="auto"/>
        <w:jc w:val="both"/>
        <w:rPr>
          <w:rFonts w:ascii="Times New Roman" w:eastAsia="Times New Roman" w:hAnsi="Times New Roman"/>
          <w:b/>
          <w:bCs/>
          <w:color w:val="616770"/>
          <w:sz w:val="24"/>
          <w:szCs w:val="24"/>
          <w:lang w:eastAsia="ru-RU"/>
        </w:rPr>
      </w:pPr>
      <w:r w:rsidRPr="00403E26">
        <w:rPr>
          <w:rFonts w:ascii="Times New Roman" w:eastAsia="Times New Roman" w:hAnsi="Times New Roman"/>
          <w:b/>
          <w:bCs/>
          <w:sz w:val="28"/>
          <w:szCs w:val="28"/>
          <w:lang w:eastAsia="ru-RU"/>
        </w:rPr>
        <w:t xml:space="preserve"> </w:t>
      </w:r>
      <w:r w:rsidR="00387532" w:rsidRPr="006573B3">
        <w:rPr>
          <w:rFonts w:ascii="Times New Roman" w:eastAsia="Times New Roman" w:hAnsi="Times New Roman"/>
          <w:color w:val="1C1E21"/>
          <w:sz w:val="24"/>
          <w:szCs w:val="24"/>
          <w:lang w:eastAsia="ru-RU"/>
        </w:rPr>
        <w:fldChar w:fldCharType="begin"/>
      </w:r>
      <w:r w:rsidR="00387532"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00387532" w:rsidRPr="006573B3">
        <w:rPr>
          <w:rFonts w:ascii="Times New Roman" w:eastAsia="Times New Roman" w:hAnsi="Times New Roman"/>
          <w:color w:val="1C1E21"/>
          <w:sz w:val="24"/>
          <w:szCs w:val="24"/>
          <w:lang w:eastAsia="ru-RU"/>
        </w:rPr>
        <w:fldChar w:fldCharType="separate"/>
      </w:r>
    </w:p>
    <w:p w:rsidR="00387532" w:rsidRPr="006573B3" w:rsidRDefault="005D340B" w:rsidP="006573B3">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hyperlink r:id="rId11" w:history="1">
        <w:r w:rsidR="00387532"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hd w:val="clear" w:color="auto" w:fill="FFFFFF"/>
        <w:spacing w:after="0" w:line="240" w:lineRule="auto"/>
        <w:jc w:val="both"/>
        <w:rPr>
          <w:rFonts w:ascii="Times New Roman" w:eastAsia="Times New Roman" w:hAnsi="Times New Roman"/>
          <w:sz w:val="24"/>
          <w:szCs w:val="24"/>
          <w:lang w:eastAsia="ru-RU"/>
        </w:rPr>
      </w:pP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color w:val="1C1E21"/>
          <w:sz w:val="24"/>
          <w:szCs w:val="24"/>
          <w:u w:val="single"/>
          <w:lang w:eastAsia="ru-RU"/>
        </w:rPr>
        <w:t xml:space="preserve">У каждого, кто пользуется порталом </w:t>
      </w:r>
      <w:proofErr w:type="spellStart"/>
      <w:r w:rsidRPr="006573B3">
        <w:rPr>
          <w:rFonts w:ascii="Times New Roman" w:eastAsia="Times New Roman" w:hAnsi="Times New Roman"/>
          <w:color w:val="1C1E21"/>
          <w:sz w:val="24"/>
          <w:szCs w:val="24"/>
          <w:u w:val="single"/>
          <w:lang w:eastAsia="ru-RU"/>
        </w:rPr>
        <w:t>Госуслуг</w:t>
      </w:r>
      <w:proofErr w:type="spellEnd"/>
      <w:r w:rsidRPr="006573B3">
        <w:rPr>
          <w:rFonts w:ascii="Times New Roman" w:eastAsia="Times New Roman" w:hAnsi="Times New Roman"/>
          <w:color w:val="1C1E21"/>
          <w:sz w:val="24"/>
          <w:szCs w:val="24"/>
          <w:u w:val="single"/>
          <w:lang w:eastAsia="ru-RU"/>
        </w:rPr>
        <w:t>, есть учетная запись. Это логин и пароль, который вы вводите при входе на сайт.</w:t>
      </w:r>
      <w:r w:rsidRPr="006573B3">
        <w:rPr>
          <w:rFonts w:ascii="Times New Roman" w:eastAsia="Times New Roman" w:hAnsi="Times New Roman"/>
          <w:color w:val="1C1E21"/>
          <w:sz w:val="24"/>
          <w:szCs w:val="24"/>
          <w:lang w:eastAsia="ru-RU"/>
        </w:rPr>
        <w:t xml:space="preserve"> С этими же данными вас пустят не только в </w:t>
      </w:r>
      <w:proofErr w:type="spellStart"/>
      <w:r w:rsidRPr="006573B3">
        <w:rPr>
          <w:rFonts w:ascii="Times New Roman" w:eastAsia="Times New Roman" w:hAnsi="Times New Roman"/>
          <w:color w:val="1C1E21"/>
          <w:sz w:val="24"/>
          <w:szCs w:val="24"/>
          <w:lang w:eastAsia="ru-RU"/>
        </w:rPr>
        <w:t>Госуслуги</w:t>
      </w:r>
      <w:proofErr w:type="spellEnd"/>
      <w:r w:rsidRPr="006573B3">
        <w:rPr>
          <w:rFonts w:ascii="Times New Roman" w:eastAsia="Times New Roman" w:hAnsi="Times New Roman"/>
          <w:color w:val="1C1E21"/>
          <w:sz w:val="24"/>
          <w:szCs w:val="24"/>
          <w:lang w:eastAsia="ru-RU"/>
        </w:rPr>
        <w:t xml:space="preserve">, а на большинство государственных сайтов. В учетной записи хранятся данные паспорта, СНИЛС, ИНН и других документов - </w:t>
      </w:r>
      <w:r w:rsidRPr="006573B3">
        <w:rPr>
          <w:rFonts w:ascii="Times New Roman" w:eastAsia="Times New Roman" w:hAnsi="Times New Roman"/>
          <w:color w:val="C00000"/>
          <w:sz w:val="24"/>
          <w:szCs w:val="24"/>
          <w:lang w:eastAsia="ru-RU"/>
        </w:rPr>
        <w:t>вся информация защищена</w:t>
      </w:r>
      <w:r w:rsidRPr="006573B3">
        <w:rPr>
          <w:rFonts w:ascii="Times New Roman" w:eastAsia="Times New Roman" w:hAnsi="Times New Roman"/>
          <w:color w:val="1C1E21"/>
          <w:sz w:val="24"/>
          <w:szCs w:val="24"/>
          <w:lang w:eastAsia="ru-RU"/>
        </w:rPr>
        <w:t>.</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2448" behindDoc="1" locked="0" layoutInCell="1" allowOverlap="1" wp14:anchorId="36E7B257" wp14:editId="71B18EF1">
            <wp:simplePos x="0" y="0"/>
            <wp:positionH relativeFrom="column">
              <wp:posOffset>2680970</wp:posOffset>
            </wp:positionH>
            <wp:positionV relativeFrom="paragraph">
              <wp:posOffset>309700</wp:posOffset>
            </wp:positionV>
            <wp:extent cx="3794760" cy="1992630"/>
            <wp:effectExtent l="0" t="0" r="0" b="7620"/>
            <wp:wrapTight wrapText="bothSides">
              <wp:wrapPolygon edited="0">
                <wp:start x="0" y="0"/>
                <wp:lineTo x="0" y="21476"/>
                <wp:lineTo x="21470" y="21476"/>
                <wp:lineTo x="214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4760" cy="19926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Это удобно - не нужно каждый раз заново регистрироваться. На подходящем сайте будет кнопка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Например, сегодня без дополнительной регистрации вы можете зайти на сайт налоговой, пенсионного фонда, «Работа в России» от Минтруда или Российской общественной инициативы. Государственные порталы примут данные, и вы сможете пользоваться их услугами: проверять налоги, следить за пенсией или искать работу.</w:t>
      </w:r>
    </w:p>
    <w:p w:rsid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Например, на сайте nalog.ru учетная запись поможет стать </w:t>
      </w:r>
      <w:proofErr w:type="spellStart"/>
      <w:r w:rsidR="00387532" w:rsidRPr="006573B3">
        <w:rPr>
          <w:rFonts w:ascii="Times New Roman" w:eastAsia="Times New Roman" w:hAnsi="Times New Roman"/>
          <w:color w:val="1C1E21"/>
          <w:sz w:val="24"/>
          <w:szCs w:val="24"/>
          <w:lang w:eastAsia="ru-RU"/>
        </w:rPr>
        <w:t>самозанятым</w:t>
      </w:r>
      <w:proofErr w:type="spellEnd"/>
      <w:r w:rsidR="00387532" w:rsidRPr="006573B3">
        <w:rPr>
          <w:rFonts w:ascii="Times New Roman" w:eastAsia="Times New Roman" w:hAnsi="Times New Roman"/>
          <w:color w:val="1C1E21"/>
          <w:sz w:val="24"/>
          <w:szCs w:val="24"/>
          <w:lang w:eastAsia="ru-RU"/>
        </w:rPr>
        <w:t>. Никуда идти не нужно - только зайти по привычному паролю. Не торопитесь сразу менять налоговый режим, для начала прочитайте статью</w:t>
      </w:r>
      <w:r>
        <w:rPr>
          <w:rFonts w:ascii="Times New Roman" w:eastAsia="Times New Roman" w:hAnsi="Times New Roman"/>
          <w:color w:val="1C1E21"/>
          <w:sz w:val="24"/>
          <w:szCs w:val="24"/>
          <w:lang w:eastAsia="ru-RU"/>
        </w:rPr>
        <w:t xml:space="preserve"> -</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инструкцию: </w:t>
      </w:r>
      <w:hyperlink r:id="rId13" w:tgtFrame="_blank" w:history="1">
        <w:r w:rsidRPr="006573B3">
          <w:rPr>
            <w:rFonts w:ascii="Times New Roman" w:eastAsia="Times New Roman" w:hAnsi="Times New Roman"/>
            <w:color w:val="385898"/>
            <w:sz w:val="24"/>
            <w:szCs w:val="24"/>
            <w:u w:val="single"/>
            <w:lang w:eastAsia="ru-RU"/>
          </w:rPr>
          <w:t>https://www.gosuslugi.ru/…/2019_08_30_registraciya_samozany…</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Список сайтов, для которых можно использовать логин и пароль от </w:t>
      </w:r>
      <w:proofErr w:type="spellStart"/>
      <w:r w:rsidR="00387532" w:rsidRPr="006573B3">
        <w:rPr>
          <w:rFonts w:ascii="Times New Roman" w:eastAsia="Times New Roman" w:hAnsi="Times New Roman"/>
          <w:color w:val="1C1E21"/>
          <w:sz w:val="24"/>
          <w:szCs w:val="24"/>
          <w:lang w:eastAsia="ru-RU"/>
        </w:rPr>
        <w:t>Госуслуг</w:t>
      </w:r>
      <w:proofErr w:type="spellEnd"/>
      <w:r w:rsidR="00387532" w:rsidRPr="006573B3">
        <w:rPr>
          <w:rFonts w:ascii="Times New Roman" w:eastAsia="Times New Roman" w:hAnsi="Times New Roman"/>
          <w:color w:val="1C1E21"/>
          <w:sz w:val="24"/>
          <w:szCs w:val="24"/>
          <w:lang w:eastAsia="ru-RU"/>
        </w:rPr>
        <w:t>: </w:t>
      </w:r>
      <w:r w:rsidR="00387532" w:rsidRPr="006573B3">
        <w:rPr>
          <w:rFonts w:ascii="Times New Roman" w:eastAsia="Times New Roman" w:hAnsi="Times New Roman"/>
          <w:color w:val="1C1E21"/>
          <w:sz w:val="24"/>
          <w:szCs w:val="24"/>
          <w:lang w:eastAsia="ru-RU"/>
        </w:rPr>
        <w:br/>
      </w:r>
      <w:hyperlink r:id="rId14" w:tgtFrame="_blank" w:history="1">
        <w:r w:rsidR="00387532" w:rsidRPr="006573B3">
          <w:rPr>
            <w:rFonts w:ascii="Times New Roman" w:eastAsia="Times New Roman" w:hAnsi="Times New Roman"/>
            <w:color w:val="385898"/>
            <w:sz w:val="24"/>
            <w:szCs w:val="24"/>
            <w:u w:val="single"/>
            <w:lang w:eastAsia="ru-RU"/>
          </w:rPr>
          <w:t>https://www.gosuslugi.ru/esia-help</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Вы можете упростить регистрацию и на своем сайте. Если хотите подключить кнопку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то почитайте инструкцию, как это сделать: </w:t>
      </w:r>
      <w:hyperlink r:id="rId15" w:tgtFrame="_blank" w:history="1">
        <w:r w:rsidR="00387532" w:rsidRPr="006573B3">
          <w:rPr>
            <w:rFonts w:ascii="Times New Roman" w:eastAsia="Times New Roman" w:hAnsi="Times New Roman"/>
            <w:color w:val="385898"/>
            <w:sz w:val="24"/>
            <w:szCs w:val="24"/>
            <w:u w:val="single"/>
            <w:lang w:eastAsia="ru-RU"/>
          </w:rPr>
          <w:t>https://partners.gosuslugi.ru/catalog/esia</w:t>
        </w:r>
      </w:hyperlink>
    </w:p>
    <w:p w:rsidR="00403E26" w:rsidRPr="006573B3" w:rsidRDefault="00403E26" w:rsidP="006573B3">
      <w:pPr>
        <w:spacing w:after="0" w:line="240" w:lineRule="auto"/>
        <w:outlineLvl w:val="2"/>
        <w:rPr>
          <w:rFonts w:ascii="Times New Roman" w:eastAsia="Times New Roman" w:hAnsi="Times New Roman"/>
          <w:b/>
          <w:bCs/>
          <w:sz w:val="24"/>
          <w:szCs w:val="24"/>
          <w:lang w:eastAsia="ru-RU"/>
        </w:rPr>
      </w:pPr>
    </w:p>
    <w:p w:rsidR="006573B3" w:rsidRDefault="00387532" w:rsidP="006573B3">
      <w:pPr>
        <w:shd w:val="clear" w:color="auto" w:fill="FFFFFF"/>
        <w:spacing w:after="0" w:line="240" w:lineRule="auto"/>
        <w:textAlignment w:val="center"/>
        <w:outlineLvl w:val="4"/>
        <w:rPr>
          <w:rFonts w:ascii="Times New Roman" w:eastAsia="Times New Roman" w:hAnsi="Times New Roman"/>
          <w:b/>
          <w:bCs/>
          <w:color w:val="385898"/>
          <w:sz w:val="24"/>
          <w:szCs w:val="24"/>
          <w:u w:val="single"/>
          <w:lang w:eastAsia="ru-RU"/>
        </w:rPr>
      </w:pPr>
      <w:r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3472" behindDoc="1" locked="0" layoutInCell="1" allowOverlap="1">
            <wp:simplePos x="0" y="0"/>
            <wp:positionH relativeFrom="column">
              <wp:posOffset>-4098</wp:posOffset>
            </wp:positionH>
            <wp:positionV relativeFrom="paragraph">
              <wp:posOffset>-1617</wp:posOffset>
            </wp:positionV>
            <wp:extent cx="862642" cy="681355"/>
            <wp:effectExtent l="0" t="0" r="0" b="4445"/>
            <wp:wrapTight wrapText="bothSides">
              <wp:wrapPolygon edited="0">
                <wp:start x="0" y="0"/>
                <wp:lineTo x="0" y="21137"/>
                <wp:lineTo x="20996" y="21137"/>
                <wp:lineTo x="20996" y="0"/>
                <wp:lineTo x="0" y="0"/>
              </wp:wrapPolygon>
            </wp:wrapTight>
            <wp:docPr id="8" name="Рисунок 8"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642" cy="681355"/>
                    </a:xfrm>
                    <a:prstGeom prst="rect">
                      <a:avLst/>
                    </a:prstGeom>
                    <a:noFill/>
                    <a:ln>
                      <a:noFill/>
                    </a:ln>
                  </pic:spPr>
                </pic:pic>
              </a:graphicData>
            </a:graphic>
          </wp:anchor>
        </w:drawing>
      </w:r>
      <w:hyperlink r:id="rId16" w:history="1">
        <w:r w:rsidRPr="006573B3">
          <w:rPr>
            <w:rFonts w:ascii="Times New Roman" w:eastAsia="Times New Roman" w:hAnsi="Times New Roman"/>
            <w:b/>
            <w:bCs/>
            <w:color w:val="385898"/>
            <w:sz w:val="24"/>
            <w:szCs w:val="24"/>
            <w:u w:val="single"/>
            <w:lang w:eastAsia="ru-RU"/>
          </w:rPr>
          <w:t xml:space="preserve">Портал </w:t>
        </w:r>
        <w:proofErr w:type="spellStart"/>
        <w:r w:rsidRPr="006573B3">
          <w:rPr>
            <w:rFonts w:ascii="Times New Roman" w:eastAsia="Times New Roman" w:hAnsi="Times New Roman"/>
            <w:b/>
            <w:bCs/>
            <w:color w:val="385898"/>
            <w:sz w:val="24"/>
            <w:szCs w:val="24"/>
            <w:u w:val="single"/>
            <w:lang w:eastAsia="ru-RU"/>
          </w:rPr>
          <w:t>Госуслуг</w:t>
        </w:r>
        <w:proofErr w:type="spellEnd"/>
        <w:r w:rsidRPr="006573B3">
          <w:rPr>
            <w:rFonts w:ascii="Times New Roman" w:eastAsia="Times New Roman" w:hAnsi="Times New Roman"/>
            <w:b/>
            <w:bCs/>
            <w:color w:val="385898"/>
            <w:sz w:val="24"/>
            <w:szCs w:val="24"/>
            <w:u w:val="single"/>
            <w:lang w:eastAsia="ru-RU"/>
          </w:rPr>
          <w:t xml:space="preserve"> РФ</w:t>
        </w:r>
      </w:hyperlink>
    </w:p>
    <w:p w:rsidR="006573B3" w:rsidRDefault="006573B3"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p>
    <w:p w:rsidR="00387532" w:rsidRPr="006573B3" w:rsidRDefault="00387532"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t>С 2020 года ежемесячные выплаты на первого и второго ребенка смогут получать больше семей, а общая сумма выплат увеличится. Федеральный закон уже принят.</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Вот основные изменения:</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4496" behindDoc="1" locked="0" layoutInCell="1" allowOverlap="1" wp14:anchorId="70BC9C63" wp14:editId="0EC874E8">
            <wp:simplePos x="0" y="0"/>
            <wp:positionH relativeFrom="column">
              <wp:posOffset>2909523</wp:posOffset>
            </wp:positionH>
            <wp:positionV relativeFrom="paragraph">
              <wp:posOffset>147632</wp:posOffset>
            </wp:positionV>
            <wp:extent cx="3503930" cy="1837055"/>
            <wp:effectExtent l="0" t="0" r="1270" b="0"/>
            <wp:wrapTight wrapText="bothSides">
              <wp:wrapPolygon edited="0">
                <wp:start x="0" y="0"/>
                <wp:lineTo x="0" y="21279"/>
                <wp:lineTo x="21490" y="21279"/>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3930" cy="18370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1. Право на ежемесячную выплату получат те семьи, у которых доход на каждого члена семьи не больше двух прожиточных минимумов в месяц. В 2019 году доход сравнивают с 1,5 прожиточного минимума.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2. Пособие можно получать, пока ребенку не исполнится три года. До поправок его платили только до полутора лет.</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Ежемесячную выплату назначают семьям, в которых первый или второй </w:t>
      </w:r>
      <w:r w:rsidR="00387532" w:rsidRPr="006573B3">
        <w:rPr>
          <w:rFonts w:ascii="Times New Roman" w:eastAsia="Times New Roman" w:hAnsi="Times New Roman"/>
          <w:color w:val="1C1E21"/>
          <w:sz w:val="24"/>
          <w:szCs w:val="24"/>
          <w:lang w:eastAsia="ru-RU"/>
        </w:rPr>
        <w:lastRenderedPageBreak/>
        <w:t>ребенок родился с 2018 по 2022 год. На первого ребенка ее платят из федерального бюджета, на второго - вычитают из материнского капитала.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В 2019 году в Москве сумма выплаты составляет 14 329 рублей в месяц, в Хабаровском крае - 14 051 рубль, в Тульской области - 9776 рублей, в Волгоградской области - 9569 рублей. С 2020 года размер выплат изменится в зависимости от региона. Например, в Волгограде пособие вырастет на 554 рубля в месяц.</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Что изменится в законе о ежемесячных выплатах с 2020 года: </w:t>
      </w:r>
      <w:hyperlink r:id="rId18" w:tgtFrame="_blank" w:history="1">
        <w:r w:rsidR="00387532" w:rsidRPr="006573B3">
          <w:rPr>
            <w:rFonts w:ascii="Times New Roman" w:eastAsia="Times New Roman" w:hAnsi="Times New Roman"/>
            <w:color w:val="385898"/>
            <w:sz w:val="24"/>
            <w:szCs w:val="24"/>
            <w:u w:val="single"/>
            <w:lang w:eastAsia="ru-RU"/>
          </w:rPr>
          <w:t>https://www.gosuslugi.ru/h…/news/2019_09_25_vyplaty_na_detej</w:t>
        </w:r>
      </w:hyperlink>
    </w:p>
    <w:p w:rsidR="00387532" w:rsidRPr="006573B3" w:rsidRDefault="00387532" w:rsidP="006573B3">
      <w:pPr>
        <w:shd w:val="clear" w:color="auto" w:fill="FFFFFF"/>
        <w:spacing w:after="0" w:line="240" w:lineRule="auto"/>
        <w:rPr>
          <w:rFonts w:ascii="Times New Roman" w:eastAsia="Times New Roman" w:hAnsi="Times New Roman"/>
          <w:color w:val="385898"/>
          <w:sz w:val="24"/>
          <w:szCs w:val="24"/>
          <w:u w:val="single"/>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photos/a.217424094987250/2615479355181700/?type=3&amp;eid=ARAuSJPYlqomjCTDsrAbInR5nvv3ui_BV5QzWcl8lzREpnRjLW4Xi3NjtkuDVjFL7Gh_viYMLQlmCpUh&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EHH-R" </w:instrText>
      </w:r>
      <w:r w:rsidRPr="006573B3">
        <w:rPr>
          <w:rFonts w:ascii="Times New Roman" w:eastAsia="Times New Roman" w:hAnsi="Times New Roman"/>
          <w:color w:val="1C1E21"/>
          <w:sz w:val="24"/>
          <w:szCs w:val="24"/>
          <w:lang w:eastAsia="ru-RU"/>
        </w:rPr>
        <w:fldChar w:fldCharType="separate"/>
      </w:r>
      <w:r w:rsidR="006573B3"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5520" behindDoc="1" locked="0" layoutInCell="1" allowOverlap="1" wp14:anchorId="592DE0AF" wp14:editId="50117B48">
            <wp:simplePos x="0" y="0"/>
            <wp:positionH relativeFrom="column">
              <wp:posOffset>29845</wp:posOffset>
            </wp:positionH>
            <wp:positionV relativeFrom="paragraph">
              <wp:posOffset>134620</wp:posOffset>
            </wp:positionV>
            <wp:extent cx="905510" cy="715645"/>
            <wp:effectExtent l="0" t="0" r="8890" b="8255"/>
            <wp:wrapTight wrapText="bothSides">
              <wp:wrapPolygon edited="0">
                <wp:start x="0" y="0"/>
                <wp:lineTo x="0" y="21274"/>
                <wp:lineTo x="21358" y="21274"/>
                <wp:lineTo x="21358" y="0"/>
                <wp:lineTo x="0" y="0"/>
              </wp:wrapPolygon>
            </wp:wrapTight>
            <wp:docPr id="14" name="Рисунок 14"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510"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6573B3" w:rsidRDefault="00387532" w:rsidP="006573B3">
      <w:pPr>
        <w:shd w:val="clear" w:color="auto" w:fill="FFFFFF"/>
        <w:spacing w:after="0" w:line="240" w:lineRule="auto"/>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p>
    <w:p w:rsidR="00387532" w:rsidRPr="006573B3" w:rsidRDefault="00387532" w:rsidP="006573B3">
      <w:pPr>
        <w:shd w:val="clear" w:color="auto" w:fill="FFFFFF"/>
        <w:spacing w:after="0" w:line="240" w:lineRule="auto"/>
        <w:ind w:firstLine="709"/>
        <w:jc w:val="both"/>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6573B3">
        <w:rPr>
          <w:rFonts w:ascii="Times New Roman" w:eastAsia="Times New Roman" w:hAnsi="Times New Roman"/>
          <w:color w:val="1C1E21"/>
          <w:sz w:val="24"/>
          <w:szCs w:val="24"/>
          <w:lang w:eastAsia="ru-RU"/>
        </w:rPr>
        <w:fldChar w:fldCharType="separate"/>
      </w:r>
      <w:hyperlink r:id="rId19" w:history="1">
        <w:r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sz w:val="24"/>
          <w:szCs w:val="24"/>
          <w:lang w:eastAsia="zh-CN"/>
        </w:rPr>
        <w:t xml:space="preserve">Для того, чтобы полноценно пользоваться порталом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w:t>
      </w:r>
      <w:r w:rsidRPr="006573B3">
        <w:rPr>
          <w:rFonts w:ascii="Times New Roman" w:eastAsia="Times New Roman" w:hAnsi="Times New Roman"/>
          <w:b/>
          <w:sz w:val="24"/>
          <w:szCs w:val="24"/>
          <w:lang w:eastAsia="ru-RU"/>
        </w:rPr>
        <w:t xml:space="preserve">gosuslugi.ru </w:t>
      </w:r>
      <w:r w:rsidRPr="006573B3">
        <w:rPr>
          <w:rFonts w:ascii="Times New Roman" w:eastAsia="Times New Roman" w:hAnsi="Times New Roman"/>
          <w:sz w:val="24"/>
          <w:szCs w:val="24"/>
          <w:lang w:eastAsia="zh-CN"/>
        </w:rPr>
        <w:t xml:space="preserve">необходимо </w:t>
      </w:r>
      <w:hyperlink r:id="rId20" w:history="1">
        <w:r w:rsidRPr="006573B3">
          <w:rPr>
            <w:rFonts w:ascii="Times New Roman" w:eastAsia="Times New Roman" w:hAnsi="Times New Roman"/>
            <w:color w:val="0563C1"/>
            <w:sz w:val="24"/>
            <w:szCs w:val="24"/>
            <w:u w:val="single"/>
            <w:lang w:eastAsia="zh-CN"/>
          </w:rPr>
          <w:t>зарегистрироваться</w:t>
        </w:r>
      </w:hyperlink>
      <w:r w:rsidRPr="006573B3">
        <w:rPr>
          <w:rFonts w:ascii="Times New Roman" w:eastAsia="Times New Roman" w:hAnsi="Times New Roman"/>
          <w:sz w:val="24"/>
          <w:szCs w:val="24"/>
          <w:lang w:eastAsia="zh-CN"/>
        </w:rPr>
        <w:t xml:space="preserve"> и пройти процедуру подтверждения личности в центре обслуживания населения.</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lang w:eastAsia="zh-CN"/>
        </w:rPr>
        <w:t xml:space="preserve">Зарегистрироваться на сайте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просто: нужны паспорт (паспортные данные), номер СНИЛС и мобильный телефон или электронная почта. </w:t>
      </w:r>
    </w:p>
    <w:p w:rsidR="00387532" w:rsidRPr="006573B3" w:rsidRDefault="00387532" w:rsidP="006573B3">
      <w:pPr>
        <w:spacing w:after="0" w:line="240" w:lineRule="auto"/>
        <w:ind w:firstLine="709"/>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color w:val="000000"/>
          <w:sz w:val="24"/>
          <w:szCs w:val="24"/>
          <w:lang w:eastAsia="zh-CN"/>
        </w:rPr>
        <w:t xml:space="preserve">Для жителей Мошковского района </w:t>
      </w:r>
      <w:r w:rsidRPr="006573B3">
        <w:rPr>
          <w:rFonts w:ascii="Times New Roman" w:eastAsia="Times New Roman" w:hAnsi="Times New Roman"/>
          <w:sz w:val="24"/>
          <w:szCs w:val="24"/>
          <w:lang w:eastAsia="zh-CN"/>
        </w:rPr>
        <w:t xml:space="preserve">центрами обслуживания являются МФЦ, администрация района, администрации поселений района, отделение Почты России, центр социальной поддержки населения района, управление пенсионного фонда РФ в </w:t>
      </w:r>
      <w:proofErr w:type="spellStart"/>
      <w:r w:rsidRPr="006573B3">
        <w:rPr>
          <w:rFonts w:ascii="Times New Roman" w:eastAsia="Times New Roman" w:hAnsi="Times New Roman"/>
          <w:sz w:val="24"/>
          <w:szCs w:val="24"/>
          <w:lang w:eastAsia="zh-CN"/>
        </w:rPr>
        <w:t>Мошковском</w:t>
      </w:r>
      <w:proofErr w:type="spellEnd"/>
      <w:r w:rsidRPr="006573B3">
        <w:rPr>
          <w:rFonts w:ascii="Times New Roman" w:eastAsia="Times New Roman" w:hAnsi="Times New Roman"/>
          <w:sz w:val="24"/>
          <w:szCs w:val="24"/>
          <w:lang w:eastAsia="zh-CN"/>
        </w:rPr>
        <w:t xml:space="preserve"> районе, отдел ЗАГС, центр занятости населения района, центральная районная больница.</w:t>
      </w:r>
      <w:r w:rsidRPr="006573B3">
        <w:rPr>
          <w:rFonts w:ascii="Times New Roman" w:eastAsia="Times New Roman" w:hAnsi="Times New Roman"/>
          <w:sz w:val="24"/>
          <w:szCs w:val="24"/>
          <w:shd w:val="clear" w:color="auto" w:fill="FFFFFF"/>
          <w:lang w:eastAsia="zh-CN"/>
        </w:rPr>
        <w:t xml:space="preserve"> </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shd w:val="clear" w:color="auto" w:fill="FFFFFF"/>
          <w:lang w:eastAsia="zh-CN"/>
        </w:rPr>
        <w:t>Подтвердить свою личность можно в любом Центре обслуживания населения!</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bCs/>
          <w:sz w:val="24"/>
          <w:szCs w:val="24"/>
          <w:shd w:val="clear" w:color="auto" w:fill="FFFFFF"/>
          <w:lang w:eastAsia="ru-RU"/>
        </w:rPr>
      </w:pPr>
      <w:r w:rsidRPr="006573B3">
        <w:rPr>
          <w:rFonts w:ascii="Times New Roman" w:eastAsia="Times New Roman" w:hAnsi="Times New Roman"/>
          <w:sz w:val="24"/>
          <w:szCs w:val="24"/>
          <w:shd w:val="clear" w:color="auto" w:fill="FFFFFF"/>
          <w:lang w:eastAsia="ru-RU"/>
        </w:rPr>
        <w:t xml:space="preserve">Портал </w:t>
      </w:r>
      <w:proofErr w:type="spellStart"/>
      <w:r w:rsidRPr="006573B3">
        <w:rPr>
          <w:rFonts w:ascii="Times New Roman" w:eastAsia="Times New Roman" w:hAnsi="Times New Roman"/>
          <w:sz w:val="24"/>
          <w:szCs w:val="24"/>
          <w:shd w:val="clear" w:color="auto" w:fill="FFFFFF"/>
          <w:lang w:eastAsia="ru-RU"/>
        </w:rPr>
        <w:t>Госуслуг</w:t>
      </w:r>
      <w:proofErr w:type="spellEnd"/>
      <w:r w:rsidRPr="006573B3">
        <w:rPr>
          <w:rFonts w:ascii="Times New Roman" w:eastAsia="Times New Roman" w:hAnsi="Times New Roman"/>
          <w:sz w:val="24"/>
          <w:szCs w:val="24"/>
          <w:shd w:val="clear" w:color="auto" w:fill="FFFFFF"/>
          <w:lang w:eastAsia="ru-RU"/>
        </w:rPr>
        <w:t xml:space="preserve"> работает</w:t>
      </w:r>
      <w:r w:rsidRPr="006573B3">
        <w:rPr>
          <w:rFonts w:ascii="Times New Roman" w:eastAsia="Times New Roman" w:hAnsi="Times New Roman"/>
          <w:b/>
          <w:sz w:val="24"/>
          <w:szCs w:val="24"/>
          <w:shd w:val="clear" w:color="auto" w:fill="FFFFFF"/>
          <w:lang w:eastAsia="ru-RU"/>
        </w:rPr>
        <w:t xml:space="preserve"> </w:t>
      </w:r>
      <w:r w:rsidRPr="006573B3">
        <w:rPr>
          <w:rFonts w:ascii="Times New Roman" w:eastAsia="Times New Roman" w:hAnsi="Times New Roman"/>
          <w:bCs/>
          <w:sz w:val="24"/>
          <w:szCs w:val="24"/>
          <w:shd w:val="clear" w:color="auto" w:fill="FFFFFF"/>
          <w:lang w:eastAsia="ru-RU"/>
        </w:rPr>
        <w:t>7 дней в неделю и 24 часа в сутки!</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color w:val="0563C1"/>
          <w:sz w:val="24"/>
          <w:szCs w:val="24"/>
          <w:u w:val="single"/>
          <w:shd w:val="clear" w:color="auto" w:fill="FFFFFF"/>
          <w:lang w:eastAsia="ru-RU"/>
        </w:rPr>
      </w:pPr>
      <w:r w:rsidRPr="006573B3">
        <w:rPr>
          <w:rFonts w:ascii="Times New Roman" w:eastAsia="Times New Roman" w:hAnsi="Times New Roman"/>
          <w:sz w:val="24"/>
          <w:szCs w:val="24"/>
          <w:shd w:val="clear" w:color="auto" w:fill="FFFFFF"/>
          <w:lang w:eastAsia="ru-RU"/>
        </w:rPr>
        <w:t xml:space="preserve">На сегодняшний день в электронный вид переведено </w:t>
      </w:r>
      <w:hyperlink r:id="rId21" w:history="1">
        <w:r w:rsidRPr="006573B3">
          <w:rPr>
            <w:rFonts w:ascii="Times New Roman" w:eastAsia="Times New Roman" w:hAnsi="Times New Roman"/>
            <w:b/>
            <w:color w:val="0563C1"/>
            <w:sz w:val="24"/>
            <w:szCs w:val="24"/>
            <w:u w:val="single"/>
            <w:shd w:val="clear" w:color="auto" w:fill="FFFFFF"/>
            <w:lang w:eastAsia="ru-RU"/>
          </w:rPr>
          <w:t>72</w:t>
        </w:r>
        <w:r w:rsidRPr="006573B3">
          <w:rPr>
            <w:rFonts w:ascii="Times New Roman" w:eastAsia="Times New Roman" w:hAnsi="Times New Roman"/>
            <w:color w:val="0563C1"/>
            <w:sz w:val="24"/>
            <w:szCs w:val="24"/>
            <w:u w:val="single"/>
            <w:shd w:val="clear" w:color="auto" w:fill="FFFFFF"/>
            <w:lang w:eastAsia="ru-RU"/>
          </w:rPr>
          <w:t xml:space="preserve"> услуги органов местного самоуправления Новосибирской области:</w:t>
        </w:r>
      </w:hyperlink>
    </w:p>
    <w:p w:rsidR="00387532" w:rsidRPr="006573B3" w:rsidRDefault="00387532" w:rsidP="006573B3">
      <w:pPr>
        <w:spacing w:after="0" w:line="240" w:lineRule="auto"/>
        <w:ind w:firstLine="708"/>
        <w:jc w:val="both"/>
        <w:rPr>
          <w:rFonts w:ascii="Times New Roman" w:eastAsia="Times New Roman" w:hAnsi="Times New Roman"/>
          <w:sz w:val="24"/>
          <w:szCs w:val="24"/>
          <w:shd w:val="clear" w:color="auto" w:fill="FFFFFF"/>
          <w:lang w:eastAsia="zh-CN"/>
        </w:rPr>
      </w:pPr>
    </w:p>
    <w:tbl>
      <w:tblPr>
        <w:tblStyle w:val="92"/>
        <w:tblW w:w="10201" w:type="dxa"/>
        <w:tblLook w:val="04A0" w:firstRow="1" w:lastRow="0" w:firstColumn="1" w:lastColumn="0" w:noHBand="0" w:noVBand="1"/>
      </w:tblPr>
      <w:tblGrid>
        <w:gridCol w:w="456"/>
        <w:gridCol w:w="9745"/>
      </w:tblGrid>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копий архивных документов, подтверждающих право на владение землей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паспорта мобильного объекта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проведение земляных работ</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установку и эксплуатацию рекламных конструкций, аннулирование таких разрешений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ввод объекта в эксплуатацию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Земельным кодексом случаях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Правительством Российской Федерации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снос, замену, пересадку, обрезку зеленых насаждений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объектов капитального строительства и линейных объектов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сведений из реестра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справки об использовании (неиспользовании) гражданином права на приватизацию жилых помещений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продление срока действия, переоформление разрешений на право организации розничного рынка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бесплатной передачи в собственность граждан занимаемого ими жилого помещения в муниципальном жилищном фонде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16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передачи гражданами приватизированных жилых помещений в муниципальную собственность</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осуществившими обмен жилыми помещениями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проживающими в муниципальном жилищном фонде социального использования на основании ордера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Запись в детский сад</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Зачисление детей в общеобразовательные учреждения субъектов РФ или муниципальные общеобразовательные учреждения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Изменение договора социального найма жилого помещения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единовременной материальной помощи при рождении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ежемесячной денежной выплаты отдельным категориям граждан</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единовременной финансовой помощи гражданам на восстановление индивидуальных жилых домов, пострадавших в результате пожара, стихийного бедствия и чрезвычайной ситуации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социальной помощи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Единого социального проездного билета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микропроцессорной пластиковой карты «Социальная карта»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жилого помещения в нежилое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нежилого помещения в 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и выдача документа об изменении цели использования жилого помещения муниципального жилищного фонда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регистрация и выдача градостроительного плана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Предварительное согласование предоставления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включенного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безвозмездное пользование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собственность имущества муниципальной казны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гражданам освободившегося жилого помещения муниципального жилищного фонда в коммунальной квартире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единовременной материальной помощи на обеспечение выпускников детских домов предметами для обустройства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в общежитиях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маневренного фонда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коммерческого использования по договорам аренды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по договорам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по договорам найма жилых помещений муниципального жилищного фонда коммерческого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 xml:space="preserve">Предоставление земельного участка, относящегося 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образован из земельного участка, предоставленного до </w:t>
            </w:r>
            <w:r w:rsidRPr="006573B3">
              <w:rPr>
                <w:rFonts w:ascii="Times New Roman" w:eastAsia="Times New Roman" w:hAnsi="Times New Roman"/>
                <w:sz w:val="24"/>
                <w:szCs w:val="24"/>
                <w:shd w:val="clear" w:color="auto" w:fill="FFFFFF"/>
                <w:lang w:eastAsia="zh-CN"/>
              </w:rPr>
              <w:lastRenderedPageBreak/>
              <w:t>08.11.2001 для ведения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45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безвозмездное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постоянное (бессрочное)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для строительства с предварительным согласованием места размещения объекта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порядке предоставления жилищно-коммунальных услуг населению</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результатах сданных экзаменов, тестирования и иных вступительных испытаний, а также о зачислении в образовательное учреждение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текущей успеваемости учащегося, ведение электронного дневника и электронного журнала успеваемости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r>
      <w:tr w:rsidR="00387532" w:rsidRPr="006573B3" w:rsidTr="006573B3">
        <w:trPr>
          <w:trHeight w:val="630"/>
        </w:trPr>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начального, среднего и дополнительного профессионального образования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образовательных организациях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нанимателю жилого помещения муниципального жилищного фонда социального использования меньшего размера взамен занимаемого жилого помещения муниципального жилищного фонда социального использования по договору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работникам муниципальной бюджетной сферы социальных выплат на приобретение или строительство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условно разрешенный вид использования земельного участка или объекта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сведений, содержащихся в информационной системе обеспечения градостроительной деятельности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служебных жилых помещений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в сфере поддержки общественных инициатив физическим лицам - выборным лицам, активистам территориальных общественных самоуправлений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поддержку общественных инициатив общественным объединениям, некоммерческим организациям, национально-культурным автономиям и организациям, территориальным общественным самоуправлениям</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содержание и ремонт общего имущества в многоквартирном доме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Принятие на учет граждан в качестве нуждающихся в жилых помещениях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Присвоение и аннулирование адресов объектов адресации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Проведение муниципальной экспертизы проектов освоения лесов, расположенных на землях, находящихся в муниципальной собственности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переустройства и (или) перепланировки жилого помещения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размещения сооружений связи на объектах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Социальная поддержка семей, имеющих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71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Строительство (реконструкция) индивидуального жилого или садового дома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Утверждение схемы расположения земельного участка или земельных участков на кадастровом плане территории</w:t>
            </w:r>
          </w:p>
        </w:tc>
      </w:tr>
    </w:tbl>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p>
    <w:p w:rsidR="00387532" w:rsidRPr="006573B3" w:rsidRDefault="006573B3" w:rsidP="006573B3">
      <w:pPr>
        <w:shd w:val="clear" w:color="auto" w:fill="FFFFFF"/>
        <w:spacing w:after="0" w:line="240" w:lineRule="auto"/>
        <w:rPr>
          <w:rFonts w:ascii="Times New Roman" w:eastAsia="Times New Roman" w:hAnsi="Times New Roman"/>
          <w:color w:val="1C1E21"/>
          <w:sz w:val="24"/>
          <w:szCs w:val="24"/>
          <w:lang w:eastAsia="ru-RU"/>
        </w:rPr>
      </w:pPr>
      <w:r w:rsidRPr="00387532">
        <w:rPr>
          <w:rFonts w:ascii="Times New Roman" w:eastAsia="Times New Roman" w:hAnsi="Times New Roman"/>
          <w:b/>
          <w:bCs/>
          <w:noProof/>
          <w:sz w:val="28"/>
          <w:szCs w:val="28"/>
          <w:lang w:eastAsia="ru-RU"/>
        </w:rPr>
        <w:drawing>
          <wp:anchor distT="0" distB="0" distL="114300" distR="114300" simplePos="0" relativeHeight="251756544" behindDoc="1" locked="0" layoutInCell="1" allowOverlap="1" wp14:anchorId="4B7005FE" wp14:editId="23A2B3EC">
            <wp:simplePos x="0" y="0"/>
            <wp:positionH relativeFrom="column">
              <wp:posOffset>23099</wp:posOffset>
            </wp:positionH>
            <wp:positionV relativeFrom="paragraph">
              <wp:posOffset>17265</wp:posOffset>
            </wp:positionV>
            <wp:extent cx="3944620" cy="2423795"/>
            <wp:effectExtent l="0" t="0" r="0" b="0"/>
            <wp:wrapTight wrapText="bothSides">
              <wp:wrapPolygon edited="0">
                <wp:start x="0" y="0"/>
                <wp:lineTo x="0" y="21391"/>
                <wp:lineTo x="21489" y="21391"/>
                <wp:lineTo x="21489" y="0"/>
                <wp:lineTo x="0" y="0"/>
              </wp:wrapPolygon>
            </wp:wrapTight>
            <wp:docPr id="16" name="Рисунок 16"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от 11.10.2019 № 37\от 10.10.2019 Госуслуги стать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462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403E26" w:rsidRDefault="00387532" w:rsidP="00403E26">
      <w:pPr>
        <w:spacing w:before="100" w:beforeAutospacing="1" w:after="100" w:afterAutospacing="1" w:line="240" w:lineRule="auto"/>
        <w:outlineLvl w:val="2"/>
        <w:rPr>
          <w:rFonts w:ascii="Times New Roman" w:eastAsia="Times New Roman" w:hAnsi="Times New Roman"/>
          <w:b/>
          <w:bCs/>
          <w:sz w:val="28"/>
          <w:szCs w:val="28"/>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387532" w:rsidRDefault="00E52DC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drawing>
          <wp:anchor distT="0" distB="0" distL="114300" distR="114300" simplePos="0" relativeHeight="251758592" behindDoc="1" locked="0" layoutInCell="1" allowOverlap="1" wp14:anchorId="12CB895F" wp14:editId="2561B2F7">
            <wp:simplePos x="0" y="0"/>
            <wp:positionH relativeFrom="column">
              <wp:posOffset>392394</wp:posOffset>
            </wp:positionH>
            <wp:positionV relativeFrom="paragraph">
              <wp:posOffset>4202430</wp:posOffset>
            </wp:positionV>
            <wp:extent cx="5313680" cy="3190875"/>
            <wp:effectExtent l="0" t="0" r="1270" b="9525"/>
            <wp:wrapTight wrapText="bothSides">
              <wp:wrapPolygon edited="0">
                <wp:start x="0" y="0"/>
                <wp:lineTo x="0" y="21536"/>
                <wp:lineTo x="21528" y="21536"/>
                <wp:lineTo x="21528" y="0"/>
                <wp:lineTo x="0" y="0"/>
              </wp:wrapPolygon>
            </wp:wrapTight>
            <wp:docPr id="19" name="Рисунок 19" descr="D:\Desktop\В печать\Вестник от 11.10.2019 № 37\от 10.10.2019 Госуслуги статьи\Leaflet Debt outside_финан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В печать\Вестник от 11.10.2019 № 37\от 10.10.2019 Госуслуги статьи\Leaflet Debt outside_финансы.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368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532">
        <w:rPr>
          <w:rFonts w:ascii="Times New Roman" w:hAnsi="Times New Roman"/>
          <w:b/>
          <w:bCs/>
          <w:i/>
          <w:noProof/>
          <w:sz w:val="24"/>
          <w:szCs w:val="24"/>
          <w:lang w:eastAsia="ru-RU"/>
        </w:rPr>
        <w:drawing>
          <wp:anchor distT="0" distB="0" distL="114300" distR="114300" simplePos="0" relativeHeight="251757568" behindDoc="1" locked="0" layoutInCell="1" allowOverlap="1" wp14:anchorId="6AB84602" wp14:editId="3A62A07B">
            <wp:simplePos x="0" y="0"/>
            <wp:positionH relativeFrom="column">
              <wp:posOffset>2565699</wp:posOffset>
            </wp:positionH>
            <wp:positionV relativeFrom="paragraph">
              <wp:posOffset>1492370</wp:posOffset>
            </wp:positionV>
            <wp:extent cx="3698240" cy="2479040"/>
            <wp:effectExtent l="0" t="0" r="0" b="0"/>
            <wp:wrapTight wrapText="bothSides">
              <wp:wrapPolygon edited="0">
                <wp:start x="0" y="0"/>
                <wp:lineTo x="0" y="21412"/>
                <wp:lineTo x="21474" y="21412"/>
                <wp:lineTo x="21474" y="0"/>
                <wp:lineTo x="0" y="0"/>
              </wp:wrapPolygon>
            </wp:wrapTight>
            <wp:docPr id="17" name="Рисунок 17"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В печать\Вестник от 11.10.2019 № 37\от 10.10.2019 Госуслуги стать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824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Default="00E52DC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59616" behindDoc="1" locked="0" layoutInCell="1" allowOverlap="1" wp14:anchorId="0280279C" wp14:editId="097C4752">
            <wp:simplePos x="0" y="0"/>
            <wp:positionH relativeFrom="column">
              <wp:posOffset>-59655</wp:posOffset>
            </wp:positionH>
            <wp:positionV relativeFrom="paragraph">
              <wp:posOffset>4697191</wp:posOffset>
            </wp:positionV>
            <wp:extent cx="6529070" cy="4615815"/>
            <wp:effectExtent l="0" t="0" r="5080" b="0"/>
            <wp:wrapTight wrapText="bothSides">
              <wp:wrapPolygon edited="0">
                <wp:start x="0" y="0"/>
                <wp:lineTo x="0" y="21484"/>
                <wp:lineTo x="21554" y="21484"/>
                <wp:lineTo x="21554" y="0"/>
                <wp:lineTo x="0" y="0"/>
              </wp:wrapPolygon>
            </wp:wrapTight>
            <wp:docPr id="20" name="Рисунок 20" descr="D:\Desktop\В печать\Вестник от 11.10.2019 № 37\от 10.10.2019 Госуслуги статьи\Leaflet Discount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В печать\Вестник от 11.10.2019 № 37\от 10.10.2019 Госуслуги статьи\Leaflet Discount outsid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9070" cy="461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532" w:rsidRPr="00387532">
        <w:rPr>
          <w:rFonts w:ascii="Times New Roman" w:hAnsi="Times New Roman"/>
          <w:b/>
          <w:bCs/>
          <w:i/>
          <w:noProof/>
          <w:sz w:val="24"/>
          <w:szCs w:val="24"/>
          <w:lang w:eastAsia="ru-RU"/>
        </w:rPr>
        <w:drawing>
          <wp:inline distT="0" distB="0" distL="0" distR="0" wp14:anchorId="70537C4E" wp14:editId="4DD4A65C">
            <wp:extent cx="6474068" cy="4577080"/>
            <wp:effectExtent l="0" t="0" r="3175" b="0"/>
            <wp:docPr id="18" name="Рисунок 18" descr="D:\Desktop\В печать\Вестник от 11.10.2019 № 37\от 10.10.2019 Госуслуги статьи\Leaflet Debt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В печать\Вестник от 11.10.2019 № 37\от 10.10.2019 Госуслуги статьи\Leaflet Debt insi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6783" cy="4586070"/>
                    </a:xfrm>
                    <a:prstGeom prst="rect">
                      <a:avLst/>
                    </a:prstGeom>
                    <a:noFill/>
                    <a:ln>
                      <a:noFill/>
                    </a:ln>
                  </pic:spPr>
                </pic:pic>
              </a:graphicData>
            </a:graphic>
          </wp:inline>
        </w:drawing>
      </w:r>
    </w:p>
    <w:p w:rsidR="00387532" w:rsidRDefault="0002678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61664" behindDoc="1" locked="0" layoutInCell="1" allowOverlap="1" wp14:anchorId="0EAF5CC0" wp14:editId="7885DBC8">
            <wp:simplePos x="0" y="0"/>
            <wp:positionH relativeFrom="column">
              <wp:posOffset>-150268</wp:posOffset>
            </wp:positionH>
            <wp:positionV relativeFrom="paragraph">
              <wp:posOffset>5041900</wp:posOffset>
            </wp:positionV>
            <wp:extent cx="6474460" cy="3886852"/>
            <wp:effectExtent l="0" t="0" r="2540" b="0"/>
            <wp:wrapTight wrapText="bothSides">
              <wp:wrapPolygon edited="0">
                <wp:start x="0" y="0"/>
                <wp:lineTo x="0" y="21491"/>
                <wp:lineTo x="21545" y="21491"/>
                <wp:lineTo x="21545" y="0"/>
                <wp:lineTo x="0" y="0"/>
              </wp:wrapPolygon>
            </wp:wrapTight>
            <wp:docPr id="22" name="Рисунок 22" descr="D:\Desktop\В печать\Вестник от 11.10.2019 № 37\от 10.10.2019 Госуслуги статьи\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В печать\Вестник от 11.10.2019 № 37\от 10.10.2019 Госуслуги статьи\Сад.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4460" cy="3886852"/>
                    </a:xfrm>
                    <a:prstGeom prst="rect">
                      <a:avLst/>
                    </a:prstGeom>
                    <a:noFill/>
                    <a:ln>
                      <a:noFill/>
                    </a:ln>
                  </pic:spPr>
                </pic:pic>
              </a:graphicData>
            </a:graphic>
          </wp:anchor>
        </w:drawing>
      </w:r>
      <w:r w:rsidR="00E52DC2" w:rsidRPr="00387532">
        <w:rPr>
          <w:rFonts w:ascii="Times New Roman" w:hAnsi="Times New Roman"/>
          <w:b/>
          <w:bCs/>
          <w:i/>
          <w:noProof/>
          <w:sz w:val="24"/>
          <w:szCs w:val="24"/>
          <w:lang w:eastAsia="ru-RU"/>
        </w:rPr>
        <w:drawing>
          <wp:anchor distT="0" distB="0" distL="114300" distR="114300" simplePos="0" relativeHeight="251760640" behindDoc="1" locked="0" layoutInCell="1" allowOverlap="1" wp14:anchorId="109198E7" wp14:editId="3CA3983B">
            <wp:simplePos x="0" y="0"/>
            <wp:positionH relativeFrom="column">
              <wp:posOffset>-392430</wp:posOffset>
            </wp:positionH>
            <wp:positionV relativeFrom="paragraph">
              <wp:posOffset>0</wp:posOffset>
            </wp:positionV>
            <wp:extent cx="6783705" cy="4796155"/>
            <wp:effectExtent l="0" t="0" r="0" b="4445"/>
            <wp:wrapTight wrapText="bothSides">
              <wp:wrapPolygon edited="0">
                <wp:start x="0" y="0"/>
                <wp:lineTo x="0" y="21534"/>
                <wp:lineTo x="21533" y="21534"/>
                <wp:lineTo x="21533" y="0"/>
                <wp:lineTo x="0" y="0"/>
              </wp:wrapPolygon>
            </wp:wrapTight>
            <wp:docPr id="21" name="Рисунок 21" descr="D:\Desktop\В печать\Вестник от 11.10.2019 № 37\от 10.10.2019 Госуслуги статьи\Leaflet Family outside_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В печать\Вестник от 11.10.2019 № 37\от 10.10.2019 Госуслуги статьи\Leaflet Family outside_семь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3705" cy="479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Default="00387532" w:rsidP="00FC6AE8">
      <w:pPr>
        <w:spacing w:after="0" w:line="240" w:lineRule="auto"/>
        <w:jc w:val="center"/>
        <w:outlineLvl w:val="1"/>
        <w:rPr>
          <w:rFonts w:ascii="Times New Roman" w:hAnsi="Times New Roman"/>
          <w:b/>
          <w:bCs/>
          <w:i/>
          <w:sz w:val="24"/>
          <w:szCs w:val="24"/>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lastRenderedPageBreak/>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Общие </w:t>
      </w:r>
      <w:r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Pr="0007173B">
        <w:rPr>
          <w:rFonts w:ascii="Times New Roman" w:eastAsia="Times New Roman" w:hAnsi="Times New Roman"/>
          <w:b/>
          <w:i/>
          <w:sz w:val="24"/>
          <w:szCs w:val="24"/>
          <w:lang w:eastAsia="ru-RU"/>
        </w:rPr>
        <w:t>:</w:t>
      </w: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br/>
        <w:t>• допускайте к установке, ремонту и проверке </w:t>
      </w:r>
      <w:r w:rsidRPr="0007173B">
        <w:rPr>
          <w:rFonts w:ascii="Times New Roman" w:eastAsia="Times New Roman" w:hAnsi="Times New Roman"/>
          <w:b/>
          <w:bCs/>
          <w:sz w:val="24"/>
          <w:szCs w:val="24"/>
          <w:lang w:eastAsia="ru-RU"/>
        </w:rPr>
        <w:t>газового оборудования</w:t>
      </w:r>
      <w:r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192887"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1D02F6DA" wp14:editId="15C4BEB2">
            <wp:simplePos x="0" y="0"/>
            <wp:positionH relativeFrom="column">
              <wp:posOffset>3480806</wp:posOffset>
            </wp:positionH>
            <wp:positionV relativeFrom="paragraph">
              <wp:posOffset>274895</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0007173B"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3892502</wp:posOffset>
            </wp:positionH>
            <wp:positionV relativeFrom="paragraph">
              <wp:posOffset>2145210</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0007173B" w:rsidRPr="0007173B">
        <w:rPr>
          <w:rFonts w:ascii="Times New Roman" w:eastAsia="Times New Roman" w:hAnsi="Times New Roman"/>
          <w:sz w:val="24"/>
          <w:szCs w:val="24"/>
          <w:lang w:eastAsia="ru-RU"/>
        </w:rPr>
        <w:t>вой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435181"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xml:space="preserve">, роллеров и т.д. Любой подросток, не только принадлежащий к иной субкультуре, может быть избит, подвернут сексуальному насилию, </w:t>
      </w:r>
      <w:r w:rsidRPr="008F41EC">
        <w:rPr>
          <w:rFonts w:ascii="Times New Roman" w:hAnsi="Times New Roman"/>
          <w:sz w:val="24"/>
          <w:szCs w:val="24"/>
          <w:lang w:eastAsia="ru-RU"/>
        </w:rPr>
        <w:lastRenderedPageBreak/>
        <w:t>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w:t>
      </w:r>
      <w:r w:rsidR="00435181" w:rsidRPr="008F41EC">
        <w:rPr>
          <w:noProof/>
          <w:sz w:val="24"/>
          <w:szCs w:val="24"/>
          <w:lang w:eastAsia="ru-RU"/>
        </w:rPr>
        <w:drawing>
          <wp:anchor distT="0" distB="0" distL="114300" distR="114300" simplePos="0" relativeHeight="251735040" behindDoc="1" locked="0" layoutInCell="1" allowOverlap="1" wp14:anchorId="7B40756C" wp14:editId="72E59E27">
            <wp:simplePos x="0" y="0"/>
            <wp:positionH relativeFrom="column">
              <wp:posOffset>2783552</wp:posOffset>
            </wp:positionH>
            <wp:positionV relativeFrom="paragraph">
              <wp:posOffset>425127</wp:posOffset>
            </wp:positionV>
            <wp:extent cx="3660775" cy="2630805"/>
            <wp:effectExtent l="0" t="0" r="0" b="0"/>
            <wp:wrapTight wrapText="bothSides">
              <wp:wrapPolygon edited="0">
                <wp:start x="0" y="0"/>
                <wp:lineTo x="0" y="21428"/>
                <wp:lineTo x="21469" y="21428"/>
                <wp:lineTo x="2146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077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1EC">
        <w:rPr>
          <w:rFonts w:ascii="Times New Roman" w:hAnsi="Times New Roman"/>
          <w:sz w:val="24"/>
          <w:szCs w:val="24"/>
          <w:lang w:eastAsia="ru-RU"/>
        </w:rPr>
        <w:t xml:space="preserve">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w:t>
      </w:r>
      <w:r w:rsidRPr="008F41EC">
        <w:rPr>
          <w:rFonts w:ascii="Times New Roman" w:hAnsi="Times New Roman"/>
          <w:sz w:val="24"/>
          <w:szCs w:val="24"/>
          <w:lang w:eastAsia="ru-RU"/>
        </w:rPr>
        <w:lastRenderedPageBreak/>
        <w:t>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lastRenderedPageBreak/>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lastRenderedPageBreak/>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435181" w:rsidRPr="002D3827">
        <w:rPr>
          <w:noProof/>
        </w:rPr>
        <w:drawing>
          <wp:anchor distT="0" distB="0" distL="114300" distR="114300" simplePos="0" relativeHeight="251681792" behindDoc="1" locked="0" layoutInCell="1" allowOverlap="1" wp14:anchorId="55E1A5BC" wp14:editId="4CA00CDD">
            <wp:simplePos x="0" y="0"/>
            <wp:positionH relativeFrom="margin">
              <wp:posOffset>3488438</wp:posOffset>
            </wp:positionH>
            <wp:positionV relativeFrom="paragraph">
              <wp:posOffset>279364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 xml:space="preserve">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lastRenderedPageBreak/>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0F6C2A" w:rsidRDefault="000F6C2A" w:rsidP="004C7BC7">
      <w:pPr>
        <w:spacing w:after="0" w:line="240" w:lineRule="auto"/>
        <w:jc w:val="both"/>
        <w:rPr>
          <w:rFonts w:ascii="Times New Roman" w:eastAsia="Times New Roman" w:hAnsi="Times New Roman"/>
          <w:sz w:val="24"/>
          <w:szCs w:val="24"/>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8A3DF1" w:rsidRDefault="004C7BC7" w:rsidP="00784140">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784140" w:rsidRPr="00026782" w:rsidRDefault="00026782" w:rsidP="0002678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p w:rsidR="00246AF5" w:rsidRPr="00FC789C" w:rsidRDefault="00FC789C" w:rsidP="00C86DD2">
      <w:pPr>
        <w:spacing w:after="0" w:line="240" w:lineRule="auto"/>
        <w:jc w:val="center"/>
        <w:rPr>
          <w:b/>
          <w:i/>
          <w:sz w:val="28"/>
          <w:szCs w:val="28"/>
          <w:u w:val="single"/>
        </w:rPr>
      </w:pPr>
      <w:r>
        <w:rPr>
          <w:b/>
          <w:i/>
          <w:sz w:val="28"/>
          <w:szCs w:val="28"/>
          <w:u w:val="single"/>
        </w:rPr>
        <w:t>О вреде курения</w:t>
      </w:r>
    </w:p>
    <w:p w:rsidR="00F70A16" w:rsidRDefault="00F70A16" w:rsidP="00C86DD2">
      <w:pPr>
        <w:pStyle w:val="2"/>
        <w:spacing w:before="0" w:after="0" w:line="240" w:lineRule="auto"/>
        <w:jc w:val="center"/>
        <w:rPr>
          <w:color w:val="000000"/>
          <w:sz w:val="24"/>
          <w:szCs w:val="24"/>
        </w:rPr>
      </w:pPr>
      <w:r>
        <w:rPr>
          <w:color w:val="000000"/>
          <w:sz w:val="24"/>
          <w:szCs w:val="24"/>
        </w:rPr>
        <w:t>Состав табачного дыма:</w:t>
      </w:r>
    </w:p>
    <w:p w:rsidR="00246AF5" w:rsidRDefault="00026782" w:rsidP="00C86DD2">
      <w:pPr>
        <w:pStyle w:val="af1"/>
        <w:spacing w:before="0" w:beforeAutospacing="0" w:after="0" w:afterAutospacing="0"/>
      </w:pPr>
      <w:bookmarkStart w:id="1" w:name="_GoBack"/>
      <w:r>
        <w:rPr>
          <w:noProof/>
        </w:rPr>
        <w:drawing>
          <wp:anchor distT="0" distB="0" distL="114300" distR="114300" simplePos="0" relativeHeight="251672576" behindDoc="0" locked="0" layoutInCell="1" allowOverlap="1" wp14:anchorId="43A3E30D" wp14:editId="014A3D59">
            <wp:simplePos x="0" y="0"/>
            <wp:positionH relativeFrom="column">
              <wp:posOffset>4830625</wp:posOffset>
            </wp:positionH>
            <wp:positionV relativeFrom="paragraph">
              <wp:posOffset>272223</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bookmarkEnd w:id="1"/>
      <w:r w:rsidR="005D340B">
        <w:fldChar w:fldCharType="begin"/>
      </w:r>
      <w:r w:rsidR="005D340B">
        <w:instrText xml:space="preserve"> HYPERLINK "http://www.russlav.ru/tabak/sostav-tabachnogo-dima.html" </w:instrText>
      </w:r>
      <w:r w:rsidR="005D340B">
        <w:fldChar w:fldCharType="separate"/>
      </w:r>
      <w:r w:rsidR="00F70A16">
        <w:rPr>
          <w:rStyle w:val="ab"/>
          <w:b/>
          <w:bCs/>
          <w:i/>
          <w:iCs/>
          <w:color w:val="000000"/>
        </w:rPr>
        <w:t>В табачном дыме содержится</w:t>
      </w:r>
      <w:r w:rsidR="005D340B">
        <w:rPr>
          <w:rStyle w:val="ab"/>
          <w:b/>
          <w:bCs/>
          <w:i/>
          <w:iCs/>
          <w:color w:val="000000"/>
        </w:rPr>
        <w:fldChar w:fldCharType="end"/>
      </w:r>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41"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5D340B">
        <w:fldChar w:fldCharType="begin"/>
      </w:r>
      <w:r w:rsidR="005D340B">
        <w:instrText xml:space="preserve"> HYPERLINK "http://www.russlav.ru/tabak/vliyanie_kureniya_na_organizm_cheloveka.html" </w:instrText>
      </w:r>
      <w:r w:rsidR="005D340B">
        <w:fldChar w:fldCharType="separate"/>
      </w:r>
      <w:r w:rsidR="00F70A16">
        <w:rPr>
          <w:rStyle w:val="ab"/>
          <w:color w:val="000000"/>
        </w:rPr>
        <w:t>бензапирен</w:t>
      </w:r>
      <w:proofErr w:type="spellEnd"/>
      <w:r w:rsidR="005D340B">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480A31" w:rsidRDefault="00F70A16" w:rsidP="00C86DD2">
      <w:pPr>
        <w:pStyle w:val="af1"/>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p>
    <w:p w:rsidR="00F70A16" w:rsidRDefault="00F70A16" w:rsidP="00C86DD2">
      <w:pPr>
        <w:pStyle w:val="2"/>
        <w:spacing w:before="0" w:after="0"/>
        <w:jc w:val="center"/>
        <w:rPr>
          <w:i w:val="0"/>
          <w:color w:val="000000"/>
          <w:sz w:val="24"/>
          <w:szCs w:val="24"/>
        </w:rPr>
      </w:pPr>
      <w:r>
        <w:rPr>
          <w:i w:val="0"/>
          <w:color w:val="000000"/>
          <w:sz w:val="24"/>
          <w:szCs w:val="24"/>
        </w:rPr>
        <w:t>Вред курения</w:t>
      </w:r>
    </w:p>
    <w:p w:rsidR="00AF14C5" w:rsidRDefault="00130945" w:rsidP="00C86DD2">
      <w:pPr>
        <w:pStyle w:val="af1"/>
        <w:spacing w:before="0" w:beforeAutospacing="0" w:after="0" w:afterAutospacing="0"/>
      </w:pPr>
      <w:r>
        <w:tab/>
      </w:r>
      <w:r w:rsidR="00F70A16">
        <w:t xml:space="preserve">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w:t>
      </w:r>
      <w:r w:rsidR="00F70A16">
        <w:lastRenderedPageBreak/>
        <w:t>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42"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r>
      <w:r w:rsidR="00C86DD2">
        <w:tab/>
      </w:r>
      <w:r w:rsidR="00F70A16">
        <w:t>Смертельная доза для взрослого человека содержится в одной пачке сигарет, если ее выкурить сразу, а для подростков — полпачки.</w:t>
      </w:r>
      <w:r w:rsidR="00F70A16">
        <w:br/>
      </w:r>
      <w:r w:rsidR="00C86DD2">
        <w:rPr>
          <w:rStyle w:val="afb"/>
        </w:rPr>
        <w:tab/>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r w:rsidR="00C86DD2">
        <w:tab/>
      </w:r>
      <w:hyperlink r:id="rId43"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w:t>
      </w:r>
    </w:p>
    <w:p w:rsidR="00056489" w:rsidRPr="008A3DF1" w:rsidRDefault="00F70A16" w:rsidP="00C86DD2">
      <w:pPr>
        <w:pStyle w:val="af1"/>
        <w:spacing w:before="0" w:beforeAutospacing="0" w:after="0" w:afterAutospacing="0"/>
      </w:pPr>
      <w:r>
        <w:t xml:space="preserve">веществ, </w:t>
      </w:r>
      <w:hyperlink r:id="rId44"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C86DD2">
      <w:pPr>
        <w:pStyle w:val="2"/>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C86DD2">
      <w:pPr>
        <w:pStyle w:val="af1"/>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C86DD2">
      <w:pPr>
        <w:pStyle w:val="af1"/>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C86DD2">
      <w:pPr>
        <w:pStyle w:val="af1"/>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5"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C86DD2">
      <w:pPr>
        <w:pStyle w:val="af1"/>
        <w:spacing w:before="0" w:beforeAutospacing="0" w:after="0" w:afterAutospacing="0"/>
        <w:jc w:val="both"/>
        <w:rPr>
          <w:rStyle w:val="apple-converted-space"/>
        </w:rPr>
      </w:pPr>
      <w:r>
        <w:lastRenderedPageBreak/>
        <w:t>Табак дает 96 % выкидышей, 1/3 недоношенных детей.</w:t>
      </w:r>
      <w:r>
        <w:rPr>
          <w:rStyle w:val="apple-converted-space"/>
        </w:rPr>
        <w:t> </w:t>
      </w:r>
    </w:p>
    <w:p w:rsidR="00327328" w:rsidRDefault="00F70A16" w:rsidP="00C86DD2">
      <w:pPr>
        <w:pStyle w:val="af1"/>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C86DD2">
      <w:pPr>
        <w:pStyle w:val="af1"/>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C86DD2">
      <w:pPr>
        <w:pStyle w:val="2"/>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C86DD2">
      <w:pPr>
        <w:pStyle w:val="af1"/>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C86DD2">
      <w:pPr>
        <w:pStyle w:val="af1"/>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C86DD2">
      <w:pPr>
        <w:pStyle w:val="af1"/>
        <w:spacing w:before="0" w:beforeAutospacing="0" w:after="0" w:afterAutospacing="0"/>
        <w:jc w:val="both"/>
      </w:pPr>
      <w:r>
        <w:t>некоторыми другими видами этого страшного недуга.</w:t>
      </w:r>
    </w:p>
    <w:p w:rsidR="00E858BE" w:rsidRDefault="004353A5" w:rsidP="00C86DD2">
      <w:pPr>
        <w:pStyle w:val="af1"/>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C86DD2">
      <w:pPr>
        <w:pStyle w:val="af1"/>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C86DD2">
      <w:pPr>
        <w:pStyle w:val="af1"/>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C86DD2">
      <w:pPr>
        <w:pStyle w:val="af1"/>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C86DD2">
      <w:pPr>
        <w:pStyle w:val="af1"/>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C86DD2">
      <w:pPr>
        <w:pStyle w:val="af1"/>
        <w:spacing w:before="0" w:beforeAutospacing="0" w:after="0" w:afterAutospacing="0"/>
        <w:jc w:val="both"/>
      </w:pPr>
      <w:r>
        <w:t xml:space="preserve">26 тыс. детей, бронхитов – у 150—300 тыс., причем от 7,5 до 15,6 тыс. детей госпитализируются, а </w:t>
      </w:r>
    </w:p>
    <w:p w:rsidR="00ED3436" w:rsidRDefault="00327328" w:rsidP="00C86DD2">
      <w:pPr>
        <w:pStyle w:val="af1"/>
        <w:spacing w:before="0" w:beforeAutospacing="0" w:after="0" w:afterAutospacing="0"/>
        <w:jc w:val="both"/>
      </w:pPr>
      <w:r>
        <w:t xml:space="preserve">от 136 до 212 из них умирают. </w:t>
      </w:r>
    </w:p>
    <w:p w:rsidR="00EC75FA" w:rsidRDefault="005709A7" w:rsidP="00C86DD2">
      <w:pPr>
        <w:pStyle w:val="af1"/>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C86DD2">
      <w:pPr>
        <w:pStyle w:val="af1"/>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C86DD2">
      <w:pPr>
        <w:pStyle w:val="af1"/>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C86DD2">
      <w:pPr>
        <w:pStyle w:val="af1"/>
        <w:spacing w:before="0" w:beforeAutospacing="0" w:after="0" w:afterAutospacing="0"/>
        <w:jc w:val="both"/>
      </w:pPr>
      <w:r>
        <w:t>страдают сердечными болезнями, чем не вдыхающие его.</w:t>
      </w:r>
    </w:p>
    <w:p w:rsidR="00F524D4" w:rsidRDefault="005709A7" w:rsidP="00C86DD2">
      <w:pPr>
        <w:pStyle w:val="af1"/>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C86DD2">
      <w:pPr>
        <w:pStyle w:val="af1"/>
        <w:spacing w:before="0" w:beforeAutospacing="0" w:after="0" w:afterAutospacing="0"/>
        <w:jc w:val="both"/>
      </w:pPr>
      <w:r>
        <w:t>уменьшается</w:t>
      </w:r>
      <w:r w:rsidR="008D3966">
        <w:t xml:space="preserve"> </w:t>
      </w:r>
      <w:r w:rsidR="00F70A16">
        <w:t>до 1,58.</w:t>
      </w:r>
      <w:r w:rsidR="008A3DF1">
        <w:rPr>
          <w:rStyle w:val="apple-converted-space"/>
        </w:rPr>
        <w:t> </w:t>
      </w:r>
    </w:p>
    <w:p w:rsidR="002D4A3A" w:rsidRDefault="008D3966" w:rsidP="00C86DD2">
      <w:pPr>
        <w:pStyle w:val="af1"/>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w:t>
      </w:r>
    </w:p>
    <w:p w:rsidR="00D2002D" w:rsidRDefault="00F70A16" w:rsidP="00C86DD2">
      <w:pPr>
        <w:pStyle w:val="af1"/>
        <w:spacing w:before="0" w:beforeAutospacing="0" w:after="0" w:afterAutospacing="0"/>
        <w:jc w:val="both"/>
      </w:pPr>
      <w:r>
        <w:t xml:space="preserve">доме курят, это крайне неблагоприятно отражается на детях, имеющих высокий уровень </w:t>
      </w:r>
    </w:p>
    <w:p w:rsidR="00D16AB0" w:rsidRDefault="00F70A16" w:rsidP="00C86DD2">
      <w:pPr>
        <w:pStyle w:val="af1"/>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C86DD2">
      <w:pPr>
        <w:pStyle w:val="af1"/>
        <w:spacing w:before="0" w:beforeAutospacing="0" w:after="0" w:afterAutospacing="0"/>
        <w:jc w:val="both"/>
      </w:pPr>
      <w:r>
        <w:t>холестерина, который пред</w:t>
      </w:r>
      <w:r w:rsidR="004204D8">
        <w:t>охраняет от сердечных болезней.</w:t>
      </w:r>
    </w:p>
    <w:p w:rsidR="00D2002D" w:rsidRDefault="005D340B" w:rsidP="00C86DD2">
      <w:pPr>
        <w:pStyle w:val="af1"/>
        <w:spacing w:before="0" w:beforeAutospacing="0" w:after="0" w:afterAutospacing="0"/>
        <w:jc w:val="both"/>
      </w:pPr>
      <w:hyperlink r:id="rId46"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C86DD2">
      <w:pPr>
        <w:pStyle w:val="af1"/>
        <w:spacing w:before="0" w:beforeAutospacing="0" w:after="0" w:afterAutospacing="0"/>
        <w:jc w:val="both"/>
      </w:pPr>
      <w:r>
        <w:t xml:space="preserve"> для легких.</w:t>
      </w:r>
    </w:p>
    <w:p w:rsidR="00F70A16" w:rsidRDefault="00F70A16" w:rsidP="00C86DD2">
      <w:pPr>
        <w:pStyle w:val="1"/>
        <w:jc w:val="center"/>
        <w:rPr>
          <w:i/>
          <w:color w:val="000000"/>
          <w:sz w:val="24"/>
          <w:szCs w:val="24"/>
          <w:u w:val="single"/>
        </w:rPr>
      </w:pPr>
      <w:r>
        <w:rPr>
          <w:i/>
          <w:color w:val="000000"/>
          <w:sz w:val="24"/>
          <w:szCs w:val="24"/>
          <w:u w:val="single"/>
        </w:rPr>
        <w:t>Вред курения для подростков</w:t>
      </w:r>
    </w:p>
    <w:p w:rsidR="00056489" w:rsidRDefault="00A94D6C" w:rsidP="00C86DD2">
      <w:pPr>
        <w:pStyle w:val="af1"/>
        <w:spacing w:before="0" w:beforeAutospacing="0" w:after="0" w:afterAutospacing="0"/>
        <w:jc w:val="both"/>
        <w:rPr>
          <w:color w:val="000000"/>
        </w:rPr>
      </w:pPr>
      <w:r>
        <w:rPr>
          <w:noProof/>
        </w:rPr>
        <w:drawing>
          <wp:anchor distT="0" distB="0" distL="0" distR="0" simplePos="0" relativeHeight="251671552" behindDoc="1" locked="0" layoutInCell="1" allowOverlap="0" wp14:anchorId="7FA57EB3" wp14:editId="0AFA99D5">
            <wp:simplePos x="0" y="0"/>
            <wp:positionH relativeFrom="column">
              <wp:posOffset>3056171</wp:posOffset>
            </wp:positionH>
            <wp:positionV relativeFrom="paragraph">
              <wp:posOffset>131265</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Курение подростков</w:t>
      </w:r>
      <w:r w:rsidR="00F70A16">
        <w:rPr>
          <w:rStyle w:val="apple-converted-space"/>
          <w:color w:val="000000"/>
        </w:rPr>
        <w:t> </w:t>
      </w:r>
      <w:r w:rsidR="00F70A16">
        <w:rPr>
          <w:color w:val="000000"/>
        </w:rPr>
        <w:t>вызывает тревогу по нескольким причинам.</w:t>
      </w:r>
      <w:r w:rsidR="00F70A16">
        <w:rPr>
          <w:color w:val="000000"/>
        </w:rPr>
        <w:br/>
      </w:r>
      <w:r w:rsidR="00C86DD2">
        <w:rPr>
          <w:color w:val="000000"/>
        </w:rPr>
        <w:tab/>
      </w:r>
      <w:r w:rsidR="00F70A16">
        <w:rPr>
          <w:color w:val="000000"/>
        </w:rPr>
        <w:t>Во–первых, те</w:t>
      </w:r>
      <w:r w:rsidR="00F70A16">
        <w:rPr>
          <w:rStyle w:val="apple-converted-space"/>
          <w:color w:val="000000"/>
        </w:rPr>
        <w:t> </w:t>
      </w:r>
      <w:r w:rsidR="00F70A16">
        <w:rPr>
          <w:rStyle w:val="afb"/>
          <w:color w:val="000000"/>
        </w:rPr>
        <w:t>кто начал ежедневно курить в подростковом возрасте, обычно курят всю жизнь</w:t>
      </w:r>
      <w:r w:rsidR="00F70A16">
        <w:rPr>
          <w:color w:val="000000"/>
        </w:rPr>
        <w:t>.</w:t>
      </w:r>
      <w:r w:rsidR="00F70A16">
        <w:rPr>
          <w:rStyle w:val="apple-converted-space"/>
          <w:color w:val="000000"/>
        </w:rPr>
        <w:t> </w:t>
      </w:r>
      <w:r w:rsidR="00F70A16">
        <w:rPr>
          <w:color w:val="000000"/>
        </w:rPr>
        <w:br/>
      </w:r>
      <w:r w:rsidR="00C86DD2">
        <w:rPr>
          <w:color w:val="000000"/>
        </w:rPr>
        <w:tab/>
      </w:r>
      <w:r w:rsidR="00F70A16">
        <w:rPr>
          <w:color w:val="000000"/>
        </w:rPr>
        <w:t>Во-вторых, курение повышает риск развития хронических заболеваний (заболевание сердца, рак, эмфизема легких).</w:t>
      </w:r>
    </w:p>
    <w:p w:rsidR="00056489" w:rsidRDefault="00C86DD2" w:rsidP="00C86DD2">
      <w:pPr>
        <w:pStyle w:val="af1"/>
        <w:spacing w:before="0" w:beforeAutospacing="0" w:after="0" w:afterAutospacing="0"/>
        <w:jc w:val="both"/>
        <w:rPr>
          <w:color w:val="000000"/>
        </w:rPr>
      </w:pPr>
      <w:r>
        <w:rPr>
          <w:color w:val="000000"/>
        </w:rPr>
        <w:tab/>
      </w:r>
      <w:r w:rsidR="00F70A16">
        <w:rPr>
          <w:color w:val="000000"/>
        </w:rPr>
        <w:t xml:space="preserve">В–третьих, хотя хронические заболевания, связанные с курением, обычно появляются только в </w:t>
      </w:r>
    </w:p>
    <w:p w:rsidR="00480A31" w:rsidRPr="007B55F8" w:rsidRDefault="00F70A16" w:rsidP="007B55F8">
      <w:pPr>
        <w:pStyle w:val="af1"/>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C86DD2">
      <w:pPr>
        <w:pStyle w:val="af1"/>
        <w:spacing w:before="0" w:beforeAutospacing="0" w:after="0" w:afterAutospacing="0"/>
        <w:jc w:val="center"/>
        <w:rPr>
          <w:color w:val="000000"/>
        </w:rPr>
      </w:pPr>
      <w:r w:rsidRPr="008C3017">
        <w:rPr>
          <w:b/>
          <w:color w:val="000000"/>
          <w:u w:val="single"/>
        </w:rPr>
        <w:t>Причины курения подростков</w:t>
      </w:r>
    </w:p>
    <w:p w:rsidR="005F42A8" w:rsidRDefault="00C86DD2" w:rsidP="00C86DD2">
      <w:pPr>
        <w:pStyle w:val="af1"/>
        <w:spacing w:before="0" w:beforeAutospacing="0" w:after="0" w:afterAutospacing="0"/>
        <w:jc w:val="both"/>
        <w:rPr>
          <w:color w:val="000000"/>
        </w:rPr>
      </w:pPr>
      <w:r>
        <w:rPr>
          <w:color w:val="000000"/>
        </w:rPr>
        <w:tab/>
      </w:r>
      <w:r w:rsidR="00F70A16">
        <w:rPr>
          <w:color w:val="000000"/>
        </w:rPr>
        <w:t>Каковы же</w:t>
      </w:r>
      <w:r w:rsidR="00F70A16">
        <w:rPr>
          <w:rStyle w:val="apple-converted-space"/>
          <w:color w:val="000000"/>
        </w:rPr>
        <w:t> </w:t>
      </w:r>
      <w:r w:rsidR="00F70A16">
        <w:rPr>
          <w:rStyle w:val="af8"/>
          <w:color w:val="000000"/>
        </w:rPr>
        <w:t>причины курения подростков</w:t>
      </w:r>
      <w:r w:rsidR="00F70A16">
        <w:rPr>
          <w:color w:val="000000"/>
        </w:rPr>
        <w:t>? Для</w:t>
      </w:r>
      <w:r w:rsidR="00F70A16">
        <w:rPr>
          <w:rStyle w:val="apple-converted-space"/>
          <w:color w:val="000000"/>
        </w:rPr>
        <w:t> </w:t>
      </w:r>
      <w:r w:rsidR="00F70A16">
        <w:rPr>
          <w:rStyle w:val="afb"/>
          <w:color w:val="000000"/>
        </w:rPr>
        <w:t>курения подростков</w:t>
      </w:r>
      <w:r w:rsidR="00F70A16">
        <w:rPr>
          <w:rStyle w:val="apple-converted-space"/>
          <w:color w:val="000000"/>
        </w:rPr>
        <w:t> </w:t>
      </w:r>
      <w:r w:rsidR="00F70A16">
        <w:rPr>
          <w:color w:val="000000"/>
        </w:rPr>
        <w:t xml:space="preserve">причин множество вот </w:t>
      </w:r>
    </w:p>
    <w:p w:rsidR="00F70A16" w:rsidRDefault="00F70A16" w:rsidP="00C86DD2">
      <w:pPr>
        <w:pStyle w:val="af1"/>
        <w:spacing w:before="0" w:beforeAutospacing="0" w:after="0" w:afterAutospacing="0"/>
        <w:jc w:val="both"/>
        <w:rPr>
          <w:color w:val="000000"/>
        </w:rPr>
      </w:pPr>
      <w:r>
        <w:rPr>
          <w:color w:val="000000"/>
        </w:rPr>
        <w:t>некоторые из них:</w:t>
      </w:r>
    </w:p>
    <w:p w:rsidR="00F70A16" w:rsidRPr="0099129F" w:rsidRDefault="004204D8" w:rsidP="00C86DD2">
      <w:pPr>
        <w:numPr>
          <w:ilvl w:val="0"/>
          <w:numId w:val="7"/>
        </w:numP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C86DD2">
      <w:pPr>
        <w:numPr>
          <w:ilvl w:val="0"/>
          <w:numId w:val="7"/>
        </w:numP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C86DD2">
      <w:pPr>
        <w:numPr>
          <w:ilvl w:val="0"/>
          <w:numId w:val="7"/>
        </w:numP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C86DD2">
      <w:pPr>
        <w:numPr>
          <w:ilvl w:val="0"/>
          <w:numId w:val="7"/>
        </w:numP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C86DD2">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C86DD2">
      <w:pPr>
        <w:pStyle w:val="af1"/>
        <w:spacing w:before="0" w:beforeAutospacing="0" w:after="0" w:afterAutospacing="0"/>
        <w:jc w:val="both"/>
        <w:rPr>
          <w:color w:val="000000"/>
        </w:rPr>
      </w:pPr>
      <w:r>
        <w:rPr>
          <w:color w:val="000000"/>
        </w:rPr>
        <w:lastRenderedPageBreak/>
        <w:tab/>
        <w:t xml:space="preserve">Однако путем кратковременного и нерегулярного вначале курения, возникает незаметно </w:t>
      </w:r>
    </w:p>
    <w:p w:rsidR="00F70A16" w:rsidRDefault="00F70A16" w:rsidP="00C86DD2">
      <w:pPr>
        <w:pStyle w:val="af1"/>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C86DD2">
      <w:pPr>
        <w:pStyle w:val="af1"/>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C86DD2">
      <w:pPr>
        <w:pStyle w:val="af1"/>
        <w:spacing w:before="0" w:beforeAutospacing="0" w:after="0" w:afterAutospacing="0"/>
        <w:jc w:val="both"/>
        <w:rPr>
          <w:color w:val="000000"/>
        </w:rPr>
      </w:pPr>
      <w:r>
        <w:rPr>
          <w:color w:val="000000"/>
        </w:rPr>
        <w:t>миокарда, гангрена ног и др.)</w:t>
      </w:r>
    </w:p>
    <w:p w:rsidR="00536147" w:rsidRDefault="005709A7" w:rsidP="00C86DD2">
      <w:pPr>
        <w:pStyle w:val="af1"/>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C86DD2">
      <w:pPr>
        <w:pStyle w:val="af1"/>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C86DD2">
      <w:pPr>
        <w:pStyle w:val="af1"/>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C86DD2">
      <w:pPr>
        <w:pStyle w:val="af1"/>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C86DD2">
      <w:pPr>
        <w:pStyle w:val="af1"/>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C86DD2">
      <w:pPr>
        <w:pStyle w:val="af1"/>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C86DD2">
      <w:pPr>
        <w:pStyle w:val="af1"/>
        <w:spacing w:before="0" w:beforeAutospacing="0" w:after="0" w:afterAutospacing="0"/>
        <w:jc w:val="both"/>
        <w:rPr>
          <w:color w:val="000000"/>
        </w:rPr>
      </w:pPr>
      <w:r>
        <w:rPr>
          <w:color w:val="000000"/>
        </w:rPr>
        <w:t>ухудшается острота зрения.</w:t>
      </w:r>
    </w:p>
    <w:p w:rsidR="00ED3436" w:rsidRDefault="000E0C7B" w:rsidP="00C86DD2">
      <w:pPr>
        <w:pStyle w:val="af1"/>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w:t>
      </w:r>
    </w:p>
    <w:p w:rsidR="00C07138" w:rsidRDefault="00F70A16" w:rsidP="00C86DD2">
      <w:pPr>
        <w:pStyle w:val="af1"/>
        <w:spacing w:before="0" w:beforeAutospacing="0" w:after="0" w:afterAutospacing="0"/>
        <w:jc w:val="both"/>
        <w:rPr>
          <w:color w:val="000000"/>
        </w:rPr>
      </w:pPr>
      <w:r>
        <w:rPr>
          <w:color w:val="000000"/>
        </w:rPr>
        <w:t xml:space="preserve"> значительно выше, чем среди тех, кт</w:t>
      </w:r>
      <w:r w:rsidR="00ED3436">
        <w:rPr>
          <w:color w:val="000000"/>
        </w:rPr>
        <w:t xml:space="preserve">о впервые закурил после 25 лет. </w:t>
      </w:r>
      <w:r>
        <w:rPr>
          <w:color w:val="000000"/>
        </w:rPr>
        <w:t>Частое и систематическое</w:t>
      </w:r>
      <w:r>
        <w:rPr>
          <w:rStyle w:val="apple-converted-space"/>
          <w:color w:val="000000"/>
        </w:rPr>
        <w:t> </w:t>
      </w:r>
      <w:r>
        <w:rPr>
          <w:rStyle w:val="af8"/>
          <w:color w:val="000000"/>
        </w:rPr>
        <w:t>курение у подростков истощает нервные клетки</w:t>
      </w:r>
      <w:r>
        <w:rPr>
          <w:color w:val="000000"/>
        </w:rPr>
        <w:t xml:space="preserve">, вызывая </w:t>
      </w:r>
    </w:p>
    <w:p w:rsidR="006E7D7B" w:rsidRDefault="00F70A16" w:rsidP="00C86DD2">
      <w:pPr>
        <w:pStyle w:val="af1"/>
        <w:spacing w:before="0" w:beforeAutospacing="0" w:after="0" w:afterAutospacing="0"/>
        <w:jc w:val="both"/>
        <w:rPr>
          <w:color w:val="000000"/>
        </w:rPr>
      </w:pPr>
      <w:r>
        <w:rPr>
          <w:color w:val="000000"/>
        </w:rPr>
        <w:t>преждевременное утомление и снижение активирующей способности мозга при решении задач логико-информационного типа.</w:t>
      </w:r>
    </w:p>
    <w:p w:rsidR="00540186" w:rsidRDefault="00480A31" w:rsidP="00C86DD2">
      <w:pPr>
        <w:pStyle w:val="af1"/>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FC789C" w:rsidRDefault="00F70A16" w:rsidP="00C86DD2">
      <w:pPr>
        <w:pStyle w:val="af1"/>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r w:rsidR="00ED3436">
        <w:rPr>
          <w:color w:val="000000"/>
        </w:rPr>
        <w:t xml:space="preserve"> </w:t>
      </w:r>
      <w:r>
        <w:rPr>
          <w:color w:val="000000"/>
        </w:rPr>
        <w:t>век приводят к хроническому воспалению зрительного нерв</w:t>
      </w:r>
      <w:r w:rsidR="006E7D7B">
        <w:rPr>
          <w:color w:val="000000"/>
        </w:rPr>
        <w:t xml:space="preserve">а. Никотин вызывает изменения в </w:t>
      </w: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C86DD2">
      <w:pPr>
        <w:pStyle w:val="af1"/>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C86DD2">
      <w:pPr>
        <w:pStyle w:val="af1"/>
        <w:spacing w:before="0" w:beforeAutospacing="0" w:after="0" w:afterAutospacing="0"/>
        <w:jc w:val="both"/>
        <w:rPr>
          <w:color w:val="000000"/>
        </w:rPr>
      </w:pPr>
      <w:r>
        <w:rPr>
          <w:color w:val="000000"/>
        </w:rPr>
        <w:t>затем к красному и, наконец, к синему цвету.</w:t>
      </w:r>
    </w:p>
    <w:p w:rsidR="00F524D4" w:rsidRDefault="000E0C7B" w:rsidP="00C86DD2">
      <w:pPr>
        <w:pStyle w:val="af1"/>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C86DD2">
      <w:pPr>
        <w:pStyle w:val="af1"/>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C86DD2">
      <w:pPr>
        <w:pStyle w:val="af1"/>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C86DD2">
      <w:pPr>
        <w:pStyle w:val="af1"/>
        <w:spacing w:before="0" w:beforeAutospacing="0" w:after="0" w:afterAutospacing="0"/>
        <w:jc w:val="both"/>
        <w:rPr>
          <w:color w:val="000000"/>
        </w:rPr>
      </w:pPr>
      <w:r>
        <w:rPr>
          <w:color w:val="000000"/>
        </w:rPr>
        <w:t>как глаукома.</w:t>
      </w:r>
    </w:p>
    <w:p w:rsidR="00C07138" w:rsidRDefault="00F70A16" w:rsidP="00C86DD2">
      <w:pPr>
        <w:pStyle w:val="af1"/>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C86DD2">
      <w:pPr>
        <w:pStyle w:val="af1"/>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C86DD2">
      <w:pPr>
        <w:pStyle w:val="af1"/>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C86DD2">
      <w:pPr>
        <w:pStyle w:val="af1"/>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F70A16" w:rsidRDefault="00F70A16" w:rsidP="00C86DD2">
      <w:pPr>
        <w:pStyle w:val="af1"/>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r>
        <w:rPr>
          <w:color w:val="000000"/>
        </w:rPr>
        <w:t>других желёз эндокринной системы.</w:t>
      </w:r>
    </w:p>
    <w:p w:rsidR="005F42A8" w:rsidRDefault="00480A31" w:rsidP="00C86DD2">
      <w:pPr>
        <w:pStyle w:val="af1"/>
        <w:spacing w:before="0" w:beforeAutospacing="0" w:after="0" w:afterAutospacing="0"/>
        <w:jc w:val="both"/>
        <w:rPr>
          <w:color w:val="000000"/>
        </w:rPr>
      </w:pPr>
      <w:r>
        <w:rPr>
          <w:color w:val="000000"/>
        </w:rPr>
        <w:tab/>
      </w:r>
      <w:r w:rsidR="00F70A16">
        <w:rPr>
          <w:color w:val="000000"/>
        </w:rPr>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C86DD2">
      <w:pPr>
        <w:pStyle w:val="af1"/>
        <w:spacing w:before="0" w:beforeAutospacing="0" w:after="0" w:afterAutospacing="0"/>
        <w:jc w:val="both"/>
        <w:rPr>
          <w:color w:val="000000"/>
        </w:rPr>
      </w:pPr>
      <w:r>
        <w:rPr>
          <w:color w:val="000000"/>
        </w:rPr>
        <w:t>интенсивнее, чем у некурящих.</w:t>
      </w:r>
    </w:p>
    <w:p w:rsidR="00F70A16" w:rsidRDefault="006E7D7B" w:rsidP="00C86DD2">
      <w:pPr>
        <w:pStyle w:val="af1"/>
        <w:spacing w:before="0" w:beforeAutospacing="0" w:after="0" w:afterAutospacing="0"/>
        <w:jc w:val="both"/>
        <w:rPr>
          <w:color w:val="000000"/>
        </w:rPr>
      </w:pPr>
      <w:r>
        <w:rPr>
          <w:color w:val="000000"/>
        </w:rPr>
        <w:lastRenderedPageBreak/>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C86DD2">
      <w:pPr>
        <w:pStyle w:val="af1"/>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C86DD2">
      <w:pPr>
        <w:pStyle w:val="af1"/>
        <w:spacing w:before="0" w:beforeAutospacing="0" w:after="0" w:afterAutospacing="0"/>
        <w:jc w:val="both"/>
        <w:rPr>
          <w:color w:val="000000"/>
        </w:rPr>
      </w:pPr>
      <w:r>
        <w:rPr>
          <w:color w:val="000000"/>
        </w:rPr>
        <w:t>следующий урок в нерабочем состоянии.</w:t>
      </w:r>
    </w:p>
    <w:p w:rsidR="00ED3436" w:rsidRDefault="00D16AB0" w:rsidP="00C86DD2">
      <w:pPr>
        <w:pStyle w:val="af1"/>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C86DD2">
      <w:pPr>
        <w:pStyle w:val="af1"/>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C86DD2" w:rsidRPr="00C86DD2" w:rsidRDefault="00F70A16" w:rsidP="00C86DD2">
      <w:pPr>
        <w:pStyle w:val="af1"/>
        <w:spacing w:before="0" w:beforeAutospacing="0" w:after="0" w:afterAutospacing="0"/>
        <w:jc w:val="both"/>
        <w:rPr>
          <w:b/>
          <w:color w:val="000000"/>
        </w:rPr>
      </w:pPr>
      <w:r w:rsidRPr="00DC5273">
        <w:rPr>
          <w:rStyle w:val="af8"/>
          <w:b w:val="0"/>
          <w:i/>
          <w:iCs/>
          <w:color w:val="000000"/>
        </w:rPr>
        <w:t>последствий курения табака</w:t>
      </w:r>
      <w:r w:rsidR="00C86DD2">
        <w:rPr>
          <w:b/>
          <w:color w:val="000000"/>
        </w:rPr>
        <w:t>.</w:t>
      </w:r>
    </w:p>
    <w:p w:rsidR="00C86DD2" w:rsidRPr="00C86DD2" w:rsidRDefault="00F70A16" w:rsidP="00C86DD2">
      <w:pPr>
        <w:pStyle w:val="af1"/>
        <w:spacing w:before="0" w:beforeAutospacing="0" w:after="0" w:afterAutospacing="0"/>
        <w:jc w:val="center"/>
        <w:rPr>
          <w:b/>
          <w:color w:val="000000"/>
          <w:u w:val="single"/>
        </w:rPr>
      </w:pPr>
      <w:r w:rsidRPr="00C86DD2">
        <w:rPr>
          <w:b/>
          <w:color w:val="000000"/>
          <w:u w:val="single"/>
        </w:rPr>
        <w:t>Профилактика курения подростков</w:t>
      </w:r>
    </w:p>
    <w:p w:rsidR="00056489" w:rsidRPr="00C86DD2" w:rsidRDefault="00C86DD2" w:rsidP="00C86DD2">
      <w:pPr>
        <w:pStyle w:val="af1"/>
        <w:spacing w:before="0" w:beforeAutospacing="0" w:after="0" w:afterAutospacing="0"/>
        <w:jc w:val="both"/>
        <w:rPr>
          <w:b/>
          <w:color w:val="000000"/>
        </w:rPr>
      </w:pPr>
      <w:r>
        <w:rPr>
          <w:rStyle w:val="af8"/>
          <w:color w:val="000000"/>
        </w:rPr>
        <w:tab/>
      </w:r>
      <w:r w:rsidR="00F70A16">
        <w:rPr>
          <w:rStyle w:val="af8"/>
          <w:color w:val="000000"/>
        </w:rPr>
        <w:t>Профилактика курения подростков</w:t>
      </w:r>
      <w:r w:rsidR="00F70A16">
        <w:rPr>
          <w:rStyle w:val="apple-converted-space"/>
          <w:color w:val="000000"/>
        </w:rPr>
        <w:t> </w:t>
      </w:r>
      <w:r w:rsidR="00F70A16">
        <w:rPr>
          <w:color w:val="000000"/>
        </w:rPr>
        <w:t>- тема достаточно актуальная, не только в школах среди</w:t>
      </w:r>
      <w:r w:rsidR="00F70A16">
        <w:rPr>
          <w:rStyle w:val="apple-converted-space"/>
          <w:color w:val="000000"/>
        </w:rPr>
        <w:t> </w:t>
      </w:r>
      <w:r w:rsidR="00F70A16">
        <w:rPr>
          <w:rStyle w:val="afb"/>
          <w:color w:val="000000"/>
        </w:rPr>
        <w:t>подростков</w:t>
      </w:r>
      <w:r w:rsidR="00F70A16">
        <w:rPr>
          <w:color w:val="000000"/>
        </w:rPr>
        <w:t>, но и во всем мире. Основы пропаганды здорового образа жизни должны закладываться с юношеского возраста, а именно в стенах школы.</w:t>
      </w:r>
      <w:r w:rsidR="00F70A16">
        <w:rPr>
          <w:color w:val="000000"/>
        </w:rPr>
        <w:br/>
      </w:r>
      <w:r w:rsidR="00F70A16">
        <w:rPr>
          <w:color w:val="000000"/>
        </w:rPr>
        <w:tab/>
        <w:t xml:space="preserve">Никотин в форме сигарет – наиболее распространённое (наряду с алкоголем) </w:t>
      </w:r>
      <w:proofErr w:type="spellStart"/>
      <w:r w:rsidR="00F70A16">
        <w:rPr>
          <w:color w:val="000000"/>
        </w:rPr>
        <w:t>психоактивное</w:t>
      </w:r>
      <w:proofErr w:type="spellEnd"/>
      <w:r w:rsidR="00F70A16">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proofErr w:type="gramStart"/>
      <w:r w:rsidR="00F70A16">
        <w:rPr>
          <w:color w:val="000000"/>
        </w:rPr>
        <w:t>же</w:t>
      </w:r>
      <w:proofErr w:type="gramEnd"/>
      <w:r w:rsidR="00F70A16">
        <w:rPr>
          <w:color w:val="000000"/>
        </w:rPr>
        <w:t xml:space="preserve"> как и в развивающихся странах, число</w:t>
      </w:r>
      <w:r w:rsidR="00F70A16">
        <w:rPr>
          <w:rStyle w:val="apple-converted-space"/>
          <w:color w:val="000000"/>
        </w:rPr>
        <w:t> </w:t>
      </w:r>
      <w:r w:rsidR="00F70A16">
        <w:rPr>
          <w:rStyle w:val="afb"/>
          <w:color w:val="000000"/>
        </w:rPr>
        <w:t>курильщиков</w:t>
      </w:r>
      <w:r w:rsidR="00F70A16">
        <w:rPr>
          <w:rStyle w:val="apple-converted-space"/>
          <w:color w:val="000000"/>
        </w:rPr>
        <w:t> </w:t>
      </w:r>
      <w:r w:rsidR="00F70A16">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sidR="00F70A16">
        <w:rPr>
          <w:rStyle w:val="apple-converted-space"/>
          <w:color w:val="000000"/>
        </w:rPr>
        <w:t> </w:t>
      </w:r>
      <w:r w:rsidR="00F70A16">
        <w:rPr>
          <w:rStyle w:val="af8"/>
          <w:color w:val="000000"/>
        </w:rPr>
        <w:t xml:space="preserve">профилактика курения </w:t>
      </w:r>
      <w:r w:rsidR="00F70A16">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sidR="00F70A16">
        <w:rPr>
          <w:rStyle w:val="apple-converted-space"/>
          <w:color w:val="000000"/>
        </w:rPr>
        <w:t> </w:t>
      </w:r>
      <w:r w:rsidR="00F70A16">
        <w:rPr>
          <w:rStyle w:val="afb"/>
          <w:color w:val="000000"/>
        </w:rPr>
        <w:t>профилактика курения</w:t>
      </w:r>
      <w:r w:rsidR="00F70A16">
        <w:rPr>
          <w:color w:val="000000"/>
        </w:rPr>
        <w:t>? Когда по всей стране толпы людей все больше и больше заняты не</w:t>
      </w:r>
      <w:r w:rsidR="00F70A16">
        <w:rPr>
          <w:rStyle w:val="apple-converted-space"/>
          <w:color w:val="000000"/>
        </w:rPr>
        <w:t> </w:t>
      </w:r>
      <w:r w:rsidR="00F70A16">
        <w:rPr>
          <w:rStyle w:val="afb"/>
          <w:color w:val="000000"/>
        </w:rPr>
        <w:t>профилактикой курения</w:t>
      </w:r>
      <w:r w:rsidR="00F70A16">
        <w:rPr>
          <w:color w:val="000000"/>
        </w:rPr>
        <w:t xml:space="preserve">, а наоборот навязыванием курения! Именно </w:t>
      </w:r>
      <w:proofErr w:type="gramStart"/>
      <w:r w:rsidR="00F70A16">
        <w:rPr>
          <w:color w:val="000000"/>
        </w:rPr>
        <w:t>по этому</w:t>
      </w:r>
      <w:proofErr w:type="gramEnd"/>
      <w:r w:rsidR="00F70A16">
        <w:rPr>
          <w:color w:val="000000"/>
        </w:rPr>
        <w:t xml:space="preserve"> количество курильщиков среди молодежи неуклонно растет.</w:t>
      </w:r>
    </w:p>
    <w:p w:rsidR="002D3827" w:rsidRPr="009E0EE7" w:rsidRDefault="00F70A16" w:rsidP="00C86DD2">
      <w:pPr>
        <w:pStyle w:val="af1"/>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C86DD2">
      <w:pPr>
        <w:pStyle w:val="af1"/>
        <w:spacing w:before="0" w:beforeAutospacing="0" w:after="0" w:afterAutospacing="0"/>
        <w:jc w:val="center"/>
        <w:rPr>
          <w:color w:val="000000"/>
        </w:rPr>
      </w:pPr>
      <w:r>
        <w:rPr>
          <w:b/>
          <w:i/>
          <w:u w:val="single"/>
        </w:rPr>
        <w:t>Борьба с курением</w:t>
      </w:r>
    </w:p>
    <w:p w:rsidR="00F524D4" w:rsidRDefault="00F70A16" w:rsidP="00C86DD2">
      <w:pPr>
        <w:pStyle w:val="af1"/>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C86DD2">
      <w:pPr>
        <w:pStyle w:val="af1"/>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C86DD2">
      <w:pPr>
        <w:pStyle w:val="af1"/>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C86DD2">
      <w:pPr>
        <w:pStyle w:val="af1"/>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C86DD2">
      <w:pPr>
        <w:pStyle w:val="af1"/>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C86DD2">
      <w:pPr>
        <w:pStyle w:val="af1"/>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C86DD2">
      <w:pPr>
        <w:pStyle w:val="af1"/>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C86DD2">
      <w:pPr>
        <w:pStyle w:val="af1"/>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C86DD2">
      <w:pPr>
        <w:pStyle w:val="af1"/>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C86DD2">
      <w:pPr>
        <w:pStyle w:val="af1"/>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C86DD2">
      <w:pPr>
        <w:pStyle w:val="af1"/>
        <w:spacing w:before="0" w:beforeAutospacing="0" w:after="0" w:afterAutospacing="0"/>
        <w:jc w:val="both"/>
        <w:rPr>
          <w:color w:val="000000"/>
        </w:rPr>
      </w:pPr>
      <w:r>
        <w:rPr>
          <w:color w:val="000000"/>
        </w:rPr>
        <w:t>взрослыми, чем есть на самом деле.</w:t>
      </w:r>
    </w:p>
    <w:p w:rsidR="00345DBA" w:rsidRDefault="00C86DD2" w:rsidP="00C86DD2">
      <w:pPr>
        <w:pStyle w:val="af1"/>
        <w:spacing w:before="0" w:beforeAutospacing="0" w:after="0" w:afterAutospacing="0"/>
        <w:jc w:val="both"/>
        <w:rPr>
          <w:color w:val="000000"/>
        </w:rPr>
      </w:pPr>
      <w:r>
        <w:rPr>
          <w:noProof/>
        </w:rPr>
        <w:lastRenderedPageBreak/>
        <w:drawing>
          <wp:anchor distT="0" distB="0" distL="114300" distR="114300" simplePos="0" relativeHeight="251673600" behindDoc="0" locked="0" layoutInCell="1" allowOverlap="1" wp14:anchorId="617D5EB8" wp14:editId="21A796A8">
            <wp:simplePos x="0" y="0"/>
            <wp:positionH relativeFrom="column">
              <wp:posOffset>176530</wp:posOffset>
            </wp:positionH>
            <wp:positionV relativeFrom="paragraph">
              <wp:posOffset>82550</wp:posOffset>
            </wp:positionV>
            <wp:extent cx="2212340" cy="2216785"/>
            <wp:effectExtent l="0" t="0" r="0"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212340" cy="2216785"/>
                    </a:xfrm>
                    <a:prstGeom prst="rect">
                      <a:avLst/>
                    </a:prstGeom>
                    <a:noFill/>
                  </pic:spPr>
                </pic:pic>
              </a:graphicData>
            </a:graphic>
            <wp14:sizeRelH relativeFrom="page">
              <wp14:pctWidth>0</wp14:pctWidth>
            </wp14:sizeRelH>
            <wp14:sizeRelV relativeFrom="page">
              <wp14:pctHeight>0</wp14:pctHeight>
            </wp14:sizeRelV>
          </wp:anchor>
        </w:drawing>
      </w:r>
      <w:r w:rsidR="00B514D0">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w:t>
      </w:r>
    </w:p>
    <w:p w:rsidR="00F70A16" w:rsidRDefault="00F70A16" w:rsidP="00C86DD2">
      <w:pPr>
        <w:pStyle w:val="af1"/>
        <w:spacing w:before="0" w:beforeAutospacing="0" w:after="0" w:afterAutospacing="0"/>
        <w:jc w:val="both"/>
        <w:rPr>
          <w:color w:val="000000"/>
        </w:rPr>
      </w:pPr>
      <w:r>
        <w:rPr>
          <w:color w:val="000000"/>
        </w:rPr>
        <w:t>законодательстве ограничивали потребление никотина своими сотрудниками в период рабочего времени.</w:t>
      </w:r>
    </w:p>
    <w:p w:rsidR="00ED3436" w:rsidRDefault="002D4A3A" w:rsidP="00C86DD2">
      <w:pPr>
        <w:pStyle w:val="af1"/>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C86DD2">
      <w:pPr>
        <w:pStyle w:val="af1"/>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C86DD2">
      <w:pPr>
        <w:pStyle w:val="af1"/>
        <w:spacing w:before="0" w:beforeAutospacing="0" w:after="0" w:afterAutospacing="0"/>
        <w:jc w:val="both"/>
        <w:rPr>
          <w:iCs/>
          <w:color w:val="000000"/>
        </w:rPr>
      </w:pPr>
      <w:r>
        <w:rPr>
          <w:iCs/>
          <w:color w:val="000000"/>
        </w:rPr>
        <w:t>овощей и регулярных занятий спортом.</w:t>
      </w:r>
    </w:p>
    <w:p w:rsidR="00ED3436" w:rsidRPr="00ED3436" w:rsidRDefault="00B514D0" w:rsidP="00C86DD2">
      <w:pPr>
        <w:pStyle w:val="af1"/>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50"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ED3436" w:rsidRDefault="00ED3436" w:rsidP="00ED3436">
      <w:pPr>
        <w:spacing w:after="0" w:line="259" w:lineRule="auto"/>
        <w:jc w:val="center"/>
        <w:rPr>
          <w:rFonts w:ascii="Times New Roman" w:eastAsiaTheme="minorHAnsi" w:hAnsi="Times New Roman"/>
          <w:b/>
          <w:i/>
          <w:sz w:val="28"/>
          <w:szCs w:val="28"/>
        </w:rPr>
      </w:pPr>
    </w:p>
    <w:p w:rsidR="000400C1" w:rsidRPr="00784140" w:rsidRDefault="0099129F" w:rsidP="00403E26">
      <w:pPr>
        <w:pStyle w:val="1"/>
        <w:jc w:val="center"/>
        <w:rPr>
          <w:sz w:val="24"/>
          <w:szCs w:val="24"/>
        </w:rPr>
      </w:pPr>
      <w:r>
        <w:rPr>
          <w:b w:val="0"/>
          <w:bCs/>
          <w:sz w:val="16"/>
          <w:szCs w:val="16"/>
        </w:rPr>
        <w:tab/>
      </w:r>
    </w:p>
    <w:p w:rsidR="000400C1" w:rsidRPr="000400C1" w:rsidRDefault="000400C1" w:rsidP="000400C1">
      <w:pPr>
        <w:spacing w:after="160" w:line="259" w:lineRule="auto"/>
        <w:rPr>
          <w:rFonts w:asciiTheme="minorHAnsi" w:eastAsiaTheme="minorHAnsi" w:hAnsiTheme="minorHAnsi" w:cstheme="minorBidi"/>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51"/>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40B" w:rsidRDefault="005D340B" w:rsidP="009729FC">
      <w:pPr>
        <w:spacing w:after="0" w:line="240" w:lineRule="auto"/>
      </w:pPr>
      <w:r>
        <w:separator/>
      </w:r>
    </w:p>
  </w:endnote>
  <w:endnote w:type="continuationSeparator" w:id="0">
    <w:p w:rsidR="005D340B" w:rsidRDefault="005D340B"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32" w:rsidRDefault="00387532">
    <w:pPr>
      <w:pStyle w:val="a5"/>
      <w:jc w:val="right"/>
    </w:pPr>
    <w:r>
      <w:fldChar w:fldCharType="begin"/>
    </w:r>
    <w:r>
      <w:instrText xml:space="preserve"> PAGE   \* MERGEFORMAT </w:instrText>
    </w:r>
    <w:r>
      <w:fldChar w:fldCharType="separate"/>
    </w:r>
    <w:r w:rsidR="00026782">
      <w:rPr>
        <w:noProof/>
      </w:rPr>
      <w:t>28</w:t>
    </w:r>
    <w:r>
      <w:fldChar w:fldCharType="end"/>
    </w:r>
  </w:p>
  <w:p w:rsidR="00387532" w:rsidRDefault="0038753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40B" w:rsidRDefault="005D340B" w:rsidP="009729FC">
      <w:pPr>
        <w:spacing w:after="0" w:line="240" w:lineRule="auto"/>
      </w:pPr>
      <w:r>
        <w:separator/>
      </w:r>
    </w:p>
  </w:footnote>
  <w:footnote w:type="continuationSeparator" w:id="0">
    <w:p w:rsidR="005D340B" w:rsidRDefault="005D340B"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9"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4"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7"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3"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4"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6"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8"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9"/>
  </w:num>
  <w:num w:numId="3">
    <w:abstractNumId w:val="20"/>
  </w:num>
  <w:num w:numId="4">
    <w:abstractNumId w:val="15"/>
  </w:num>
  <w:num w:numId="5">
    <w:abstractNumId w:val="3"/>
  </w:num>
  <w:num w:numId="6">
    <w:abstractNumId w:val="9"/>
  </w:num>
  <w:num w:numId="7">
    <w:abstractNumId w:val="1"/>
  </w:num>
  <w:num w:numId="8">
    <w:abstractNumId w:val="21"/>
  </w:num>
  <w:num w:numId="9">
    <w:abstractNumId w:val="4"/>
  </w:num>
  <w:num w:numId="10">
    <w:abstractNumId w:val="23"/>
  </w:num>
  <w:num w:numId="11">
    <w:abstractNumId w:val="6"/>
  </w:num>
  <w:num w:numId="12">
    <w:abstractNumId w:val="18"/>
  </w:num>
  <w:num w:numId="13">
    <w:abstractNumId w:val="13"/>
  </w:num>
  <w:num w:numId="14">
    <w:abstractNumId w:val="11"/>
  </w:num>
  <w:num w:numId="15">
    <w:abstractNumId w:val="14"/>
  </w:num>
  <w:num w:numId="16">
    <w:abstractNumId w:val="16"/>
  </w:num>
  <w:num w:numId="17">
    <w:abstractNumId w:val="8"/>
  </w:num>
  <w:num w:numId="18">
    <w:abstractNumId w:val="27"/>
  </w:num>
  <w:num w:numId="19">
    <w:abstractNumId w:val="17"/>
  </w:num>
  <w:num w:numId="20">
    <w:abstractNumId w:val="5"/>
  </w:num>
  <w:num w:numId="21">
    <w:abstractNumId w:val="25"/>
  </w:num>
  <w:num w:numId="22">
    <w:abstractNumId w:val="26"/>
  </w:num>
  <w:num w:numId="23">
    <w:abstractNumId w:val="2"/>
  </w:num>
  <w:num w:numId="24">
    <w:abstractNumId w:val="10"/>
  </w:num>
  <w:num w:numId="25">
    <w:abstractNumId w:val="0"/>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8"/>
  </w:num>
  <w:num w:numId="2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26782"/>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386E"/>
    <w:rsid w:val="000D4C15"/>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30C"/>
    <w:rsid w:val="005709A7"/>
    <w:rsid w:val="00577374"/>
    <w:rsid w:val="00581F0E"/>
    <w:rsid w:val="0058284E"/>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F375C"/>
    <w:rsid w:val="008F41EC"/>
    <w:rsid w:val="008F4BEF"/>
    <w:rsid w:val="008F5174"/>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75A9"/>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16967"/>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suslugi.ru/help/news/2019_08_30_registraciya_samozanyatyh" TargetMode="External"/><Relationship Id="rId18" Type="http://schemas.openxmlformats.org/officeDocument/2006/relationships/hyperlink" Target="https://www.gosuslugi.ru/help/news/2019_09_25_vyplaty_na_detej" TargetMode="External"/><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www.gosuslugi.ru/structure/5440100010000074573" TargetMode="External"/><Relationship Id="rId34" Type="http://schemas.openxmlformats.org/officeDocument/2006/relationships/image" Target="media/image15.jpeg"/><Relationship Id="rId42" Type="http://schemas.openxmlformats.org/officeDocument/2006/relationships/hyperlink" Target="http://www.russlav.ru/narkotik/heroin.html" TargetMode="External"/><Relationship Id="rId47" Type="http://schemas.openxmlformats.org/officeDocument/2006/relationships/image" Target="media/image19.jpeg"/><Relationship Id="rId50" Type="http://schemas.openxmlformats.org/officeDocument/2006/relationships/hyperlink" Target="http://www.russlav.ru/tabak/kak-brosit-kurit.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http://takzdorovo-to.ru/upload/iblock/fb7/fb7bcd6764580a079a2f8dd155fcd10d.jpg" TargetMode="External"/><Relationship Id="rId46" Type="http://schemas.openxmlformats.org/officeDocument/2006/relationships/hyperlink" Target="http://www.russlav.ru/tabak/vred_kureniya.html" TargetMode="External"/><Relationship Id="rId2" Type="http://schemas.openxmlformats.org/officeDocument/2006/relationships/numbering" Target="numbering.xml"/><Relationship Id="rId16"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0" Type="http://schemas.openxmlformats.org/officeDocument/2006/relationships/hyperlink" Target="https://www.gosuslugi.ru/" TargetMode="External"/><Relationship Id="rId29" Type="http://schemas.openxmlformats.org/officeDocument/2006/relationships/image" Target="media/image12.jpeg"/><Relationship Id="rId41" Type="http://schemas.openxmlformats.org/officeDocument/2006/relationships/hyperlink" Target="http://www.russlav.ru/tabak/vliyanie-nikotina-na-organizm-chelovek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4" Type="http://schemas.openxmlformats.org/officeDocument/2006/relationships/image" Target="media/image7.jpeg"/><Relationship Id="rId32" Type="http://schemas.openxmlformats.org/officeDocument/2006/relationships/image" Target="http://75.mchs.gov.ru/upload/site74/document_news/7j1MTzK3fN-big-reduce350.jpg" TargetMode="External"/><Relationship Id="rId37" Type="http://schemas.openxmlformats.org/officeDocument/2006/relationships/image" Target="media/image17.jpeg"/><Relationship Id="rId40" Type="http://schemas.openxmlformats.org/officeDocument/2006/relationships/image" Target="http://vse-temu.org/wp-content/uploads/2015/03/657954.jpg" TargetMode="External"/><Relationship Id="rId45" Type="http://schemas.openxmlformats.org/officeDocument/2006/relationships/hyperlink" Target="http://www.russlav.ru/stat/pismokyr.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rtners.gosuslugi.ru/catalog/esi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http://img.forums.kg/images/imgbp242056.jpg" TargetMode="External"/><Relationship Id="rId10" Type="http://schemas.openxmlformats.org/officeDocument/2006/relationships/image" Target="media/image2.png"/><Relationship Id="rId19"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1" Type="http://schemas.openxmlformats.org/officeDocument/2006/relationships/image" Target="media/image13.jpeg"/><Relationship Id="rId44" Type="http://schemas.openxmlformats.org/officeDocument/2006/relationships/hyperlink" Target="http://www.russlav.ru/tabak/vliyanie_kureniya_na_organizm_cheloveka.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14" Type="http://schemas.openxmlformats.org/officeDocument/2006/relationships/hyperlink" Target="https://www.gosuslugi.ru/esia-help"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http://ugorsk.ru/upload/iblock/dab/123.JPG" TargetMode="External"/><Relationship Id="rId35" Type="http://schemas.openxmlformats.org/officeDocument/2006/relationships/hyperlink" Target="http://shereshevo-school.pruzhany.by/wp-content/uploads/2015/12/ris22122015.jpg" TargetMode="External"/><Relationship Id="rId43" Type="http://schemas.openxmlformats.org/officeDocument/2006/relationships/hyperlink" Target="http://www.russlav.ru/stat/foto_kureniya.html" TargetMode="External"/><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F076A-F3CF-492C-99D2-22488821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2517</TotalTime>
  <Pages>1</Pages>
  <Words>13649</Words>
  <Characters>77805</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91272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249</cp:revision>
  <cp:lastPrinted>2019-10-16T04:44:00Z</cp:lastPrinted>
  <dcterms:created xsi:type="dcterms:W3CDTF">2018-04-03T08:54:00Z</dcterms:created>
  <dcterms:modified xsi:type="dcterms:W3CDTF">2019-10-16T04:46:00Z</dcterms:modified>
</cp:coreProperties>
</file>