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4A0AB3">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4F4938">
        <w:rPr>
          <w:rFonts w:ascii="Monotype Corsiva" w:hAnsi="Monotype Corsiva" w:cs="Courier New"/>
          <w:b/>
          <w:i/>
          <w:sz w:val="28"/>
          <w:szCs w:val="28"/>
        </w:rPr>
        <w:t>1</w:t>
      </w:r>
      <w:r w:rsidR="00936E27">
        <w:rPr>
          <w:rFonts w:ascii="Monotype Corsiva" w:hAnsi="Monotype Corsiva" w:cs="Courier New"/>
          <w:b/>
          <w:i/>
          <w:sz w:val="28"/>
          <w:szCs w:val="28"/>
        </w:rPr>
        <w:t>9</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3B5C8C">
        <w:rPr>
          <w:rFonts w:ascii="Monotype Corsiva" w:hAnsi="Monotype Corsiva" w:cs="Courier New"/>
          <w:b/>
          <w:i/>
          <w:sz w:val="28"/>
          <w:szCs w:val="28"/>
        </w:rPr>
        <w:t xml:space="preserve">   </w:t>
      </w:r>
      <w:r w:rsidR="007D4CBB">
        <w:rPr>
          <w:rFonts w:ascii="Monotype Corsiva" w:hAnsi="Monotype Corsiva" w:cs="Courier New"/>
          <w:b/>
          <w:i/>
          <w:sz w:val="28"/>
          <w:szCs w:val="28"/>
        </w:rPr>
        <w:t xml:space="preserve">  </w:t>
      </w:r>
      <w:r w:rsidR="004744E4">
        <w:rPr>
          <w:rFonts w:ascii="Monotype Corsiva" w:hAnsi="Monotype Corsiva" w:cs="Courier New"/>
          <w:b/>
          <w:i/>
          <w:sz w:val="28"/>
          <w:szCs w:val="28"/>
        </w:rPr>
        <w:t>2</w:t>
      </w:r>
      <w:r w:rsidR="00936E27">
        <w:rPr>
          <w:rFonts w:ascii="Monotype Corsiva" w:hAnsi="Monotype Corsiva" w:cs="Courier New"/>
          <w:b/>
          <w:i/>
          <w:sz w:val="28"/>
          <w:szCs w:val="28"/>
        </w:rPr>
        <w:t>7</w:t>
      </w:r>
      <w:r w:rsidR="000A6C0B">
        <w:rPr>
          <w:rFonts w:ascii="Monotype Corsiva" w:hAnsi="Monotype Corsiva" w:cs="Courier New"/>
          <w:b/>
          <w:i/>
          <w:sz w:val="28"/>
          <w:szCs w:val="28"/>
        </w:rPr>
        <w:t xml:space="preserve"> </w:t>
      </w:r>
      <w:r w:rsidR="007D4CBB">
        <w:rPr>
          <w:rFonts w:ascii="Monotype Corsiva" w:hAnsi="Monotype Corsiva" w:cs="Courier New"/>
          <w:b/>
          <w:i/>
          <w:sz w:val="28"/>
          <w:szCs w:val="28"/>
        </w:rPr>
        <w:t>мая</w:t>
      </w:r>
      <w:r w:rsidRPr="00D075A9">
        <w:rPr>
          <w:rFonts w:ascii="Monotype Corsiva" w:hAnsi="Monotype Corsiva" w:cs="Courier New"/>
          <w:b/>
          <w:i/>
          <w:sz w:val="28"/>
          <w:szCs w:val="28"/>
        </w:rPr>
        <w:t xml:space="preserve"> 201</w:t>
      </w:r>
      <w:r w:rsidR="00AA2F5D">
        <w:rPr>
          <w:rFonts w:ascii="Monotype Corsiva" w:hAnsi="Monotype Corsiva" w:cs="Courier New"/>
          <w:b/>
          <w:i/>
          <w:sz w:val="28"/>
          <w:szCs w:val="28"/>
        </w:rPr>
        <w:t>9</w:t>
      </w:r>
      <w:r w:rsidR="00494342">
        <w:rPr>
          <w:rFonts w:ascii="Monotype Corsiva" w:hAnsi="Monotype Corsiva" w:cs="Courier New"/>
          <w:b/>
          <w:i/>
          <w:sz w:val="28"/>
          <w:szCs w:val="28"/>
        </w:rPr>
        <w:t xml:space="preserve"> года</w:t>
      </w:r>
    </w:p>
    <w:p w:rsidR="004744E4" w:rsidRDefault="004744E4" w:rsidP="007D4CBB">
      <w:pPr>
        <w:suppressAutoHyphens/>
        <w:spacing w:after="0" w:line="240" w:lineRule="auto"/>
        <w:jc w:val="center"/>
        <w:rPr>
          <w:rFonts w:ascii="Times New Roman" w:eastAsia="Times New Roman" w:hAnsi="Times New Roman"/>
          <w:b/>
          <w:sz w:val="32"/>
          <w:szCs w:val="20"/>
          <w:lang w:eastAsia="ru-RU"/>
        </w:rPr>
      </w:pPr>
    </w:p>
    <w:p w:rsidR="00400B33" w:rsidRDefault="00400B33" w:rsidP="007D4CBB">
      <w:pPr>
        <w:suppressAutoHyphens/>
        <w:spacing w:after="0" w:line="240" w:lineRule="auto"/>
        <w:jc w:val="center"/>
        <w:rPr>
          <w:rFonts w:ascii="Times New Roman" w:hAnsi="Times New Roman"/>
          <w:b/>
          <w:sz w:val="24"/>
          <w:szCs w:val="24"/>
        </w:rPr>
      </w:pPr>
    </w:p>
    <w:p w:rsidR="00936E27" w:rsidRPr="00936E27" w:rsidRDefault="00936E27" w:rsidP="00400B33">
      <w:pPr>
        <w:keepNext/>
        <w:spacing w:after="0" w:line="240" w:lineRule="auto"/>
        <w:jc w:val="center"/>
        <w:outlineLvl w:val="0"/>
        <w:rPr>
          <w:rFonts w:ascii="Times New Roman" w:eastAsia="Times New Roman" w:hAnsi="Times New Roman"/>
          <w:b/>
          <w:bCs/>
          <w:sz w:val="24"/>
          <w:szCs w:val="24"/>
          <w:lang w:eastAsia="ru-RU"/>
        </w:rPr>
      </w:pPr>
      <w:r w:rsidRPr="00936E27">
        <w:rPr>
          <w:rFonts w:ascii="Times New Roman" w:eastAsia="Times New Roman" w:hAnsi="Times New Roman"/>
          <w:b/>
          <w:bCs/>
          <w:sz w:val="24"/>
          <w:szCs w:val="24"/>
          <w:lang w:eastAsia="ru-RU"/>
        </w:rPr>
        <w:t>АДМИНИСТРАЦИЯ ШИРОКОЯРСКОГО СЕЛЬСОВЕТА</w:t>
      </w:r>
    </w:p>
    <w:p w:rsidR="00936E27" w:rsidRPr="00936E27" w:rsidRDefault="00936E27" w:rsidP="00400B33">
      <w:pPr>
        <w:spacing w:after="0" w:line="240" w:lineRule="auto"/>
        <w:jc w:val="center"/>
        <w:rPr>
          <w:rFonts w:ascii="Times New Roman" w:eastAsia="Times New Roman" w:hAnsi="Times New Roman"/>
          <w:b/>
          <w:bCs/>
          <w:sz w:val="24"/>
          <w:szCs w:val="24"/>
          <w:lang w:eastAsia="ru-RU"/>
        </w:rPr>
      </w:pPr>
      <w:r w:rsidRPr="00936E27">
        <w:rPr>
          <w:rFonts w:ascii="Times New Roman" w:eastAsia="Times New Roman" w:hAnsi="Times New Roman"/>
          <w:b/>
          <w:bCs/>
          <w:sz w:val="24"/>
          <w:szCs w:val="24"/>
          <w:lang w:eastAsia="ru-RU"/>
        </w:rPr>
        <w:t>МОШКОВСКОГО РАЙОНА НОВОСИБИРСКОЙ ОБЛАСТИ</w:t>
      </w:r>
    </w:p>
    <w:p w:rsidR="00936E27" w:rsidRPr="00936E27" w:rsidRDefault="00936E27" w:rsidP="00400B33">
      <w:pPr>
        <w:spacing w:after="0" w:line="240" w:lineRule="auto"/>
        <w:jc w:val="center"/>
        <w:rPr>
          <w:rFonts w:ascii="Times New Roman" w:eastAsia="Times New Roman" w:hAnsi="Times New Roman"/>
          <w:b/>
          <w:bCs/>
          <w:sz w:val="16"/>
          <w:szCs w:val="16"/>
          <w:lang w:eastAsia="ru-RU"/>
        </w:rPr>
      </w:pPr>
    </w:p>
    <w:p w:rsidR="00936E27" w:rsidRPr="00936E27" w:rsidRDefault="00936E27" w:rsidP="00400B33">
      <w:pPr>
        <w:keepNext/>
        <w:spacing w:after="0" w:line="240" w:lineRule="auto"/>
        <w:jc w:val="center"/>
        <w:outlineLvl w:val="1"/>
        <w:rPr>
          <w:rFonts w:ascii="Times New Roman" w:eastAsia="Times New Roman" w:hAnsi="Times New Roman"/>
          <w:b/>
          <w:bCs/>
          <w:sz w:val="24"/>
          <w:szCs w:val="24"/>
          <w:lang w:eastAsia="ru-RU"/>
        </w:rPr>
      </w:pPr>
      <w:r w:rsidRPr="00936E27">
        <w:rPr>
          <w:rFonts w:ascii="Times New Roman" w:eastAsia="Times New Roman" w:hAnsi="Times New Roman"/>
          <w:b/>
          <w:bCs/>
          <w:sz w:val="24"/>
          <w:szCs w:val="24"/>
          <w:lang w:eastAsia="ru-RU"/>
        </w:rPr>
        <w:t>ПОСТАНОВЛЕНИЕ</w:t>
      </w:r>
    </w:p>
    <w:p w:rsidR="00936E27" w:rsidRPr="00936E27" w:rsidRDefault="00936E27" w:rsidP="00400B33">
      <w:pPr>
        <w:spacing w:after="0" w:line="240" w:lineRule="auto"/>
        <w:jc w:val="center"/>
        <w:rPr>
          <w:rFonts w:ascii="Times New Roman" w:eastAsia="Times New Roman" w:hAnsi="Times New Roman"/>
          <w:sz w:val="16"/>
          <w:szCs w:val="16"/>
          <w:lang w:eastAsia="ru-RU"/>
        </w:rPr>
      </w:pPr>
    </w:p>
    <w:p w:rsidR="00936E27" w:rsidRPr="00936E27" w:rsidRDefault="00936E27" w:rsidP="00400B33">
      <w:pPr>
        <w:spacing w:after="0" w:line="240" w:lineRule="auto"/>
        <w:jc w:val="center"/>
        <w:rPr>
          <w:rFonts w:ascii="Times New Roman" w:eastAsia="Times New Roman" w:hAnsi="Times New Roman"/>
          <w:sz w:val="24"/>
          <w:szCs w:val="24"/>
          <w:lang w:eastAsia="ru-RU"/>
        </w:rPr>
      </w:pPr>
      <w:r w:rsidRPr="00936E27">
        <w:rPr>
          <w:rFonts w:ascii="Times New Roman" w:eastAsia="Times New Roman" w:hAnsi="Times New Roman"/>
          <w:sz w:val="24"/>
          <w:szCs w:val="24"/>
          <w:lang w:eastAsia="ru-RU"/>
        </w:rPr>
        <w:t xml:space="preserve">от </w:t>
      </w:r>
      <w:proofErr w:type="gramStart"/>
      <w:r w:rsidRPr="00936E27">
        <w:rPr>
          <w:rFonts w:ascii="Times New Roman" w:eastAsia="Times New Roman" w:hAnsi="Times New Roman"/>
          <w:sz w:val="24"/>
          <w:szCs w:val="24"/>
          <w:lang w:eastAsia="ru-RU"/>
        </w:rPr>
        <w:t>22.05.2019  №</w:t>
      </w:r>
      <w:proofErr w:type="gramEnd"/>
      <w:r w:rsidRPr="00936E27">
        <w:rPr>
          <w:rFonts w:ascii="Times New Roman" w:eastAsia="Times New Roman" w:hAnsi="Times New Roman"/>
          <w:sz w:val="24"/>
          <w:szCs w:val="24"/>
          <w:lang w:eastAsia="ru-RU"/>
        </w:rPr>
        <w:t xml:space="preserve"> 64</w:t>
      </w:r>
    </w:p>
    <w:p w:rsidR="00936E27" w:rsidRPr="00936E27" w:rsidRDefault="00936E27" w:rsidP="00400B33">
      <w:pPr>
        <w:spacing w:after="0" w:line="240" w:lineRule="auto"/>
        <w:jc w:val="center"/>
        <w:rPr>
          <w:rFonts w:ascii="Times New Roman" w:eastAsia="Times New Roman" w:hAnsi="Times New Roman"/>
          <w:sz w:val="16"/>
          <w:szCs w:val="16"/>
          <w:lang w:eastAsia="ru-RU"/>
        </w:rPr>
      </w:pPr>
    </w:p>
    <w:p w:rsidR="00936E27" w:rsidRPr="00936E27" w:rsidRDefault="00936E27" w:rsidP="00400B33">
      <w:pPr>
        <w:spacing w:after="0" w:line="240" w:lineRule="auto"/>
        <w:jc w:val="center"/>
        <w:rPr>
          <w:rFonts w:ascii="Times New Roman" w:eastAsia="Times New Roman" w:hAnsi="Times New Roman"/>
          <w:sz w:val="24"/>
          <w:szCs w:val="24"/>
          <w:lang w:eastAsia="ru-RU"/>
        </w:rPr>
      </w:pPr>
      <w:r w:rsidRPr="00936E27">
        <w:rPr>
          <w:rFonts w:ascii="Times New Roman" w:eastAsia="Times New Roman" w:hAnsi="Times New Roman"/>
          <w:sz w:val="24"/>
          <w:szCs w:val="24"/>
          <w:lang w:eastAsia="ru-RU"/>
        </w:rPr>
        <w:t>О снятии особого противопожарного режима на территории Широкоярского сельсовета Мошковского района Новосибирской области</w:t>
      </w:r>
    </w:p>
    <w:p w:rsidR="00936E27" w:rsidRPr="00936E27" w:rsidRDefault="00936E27" w:rsidP="00400B33">
      <w:pPr>
        <w:spacing w:after="0" w:line="240" w:lineRule="auto"/>
        <w:rPr>
          <w:rFonts w:ascii="Times New Roman" w:eastAsia="Times New Roman" w:hAnsi="Times New Roman"/>
          <w:sz w:val="16"/>
          <w:szCs w:val="16"/>
          <w:lang w:eastAsia="ru-RU"/>
        </w:rPr>
      </w:pPr>
    </w:p>
    <w:p w:rsidR="00936E27" w:rsidRPr="00936E27" w:rsidRDefault="00936E27" w:rsidP="00400B33">
      <w:pPr>
        <w:spacing w:after="0" w:line="240" w:lineRule="auto"/>
        <w:jc w:val="both"/>
        <w:rPr>
          <w:rFonts w:ascii="Times New Roman" w:eastAsia="Times New Roman" w:hAnsi="Times New Roman"/>
          <w:sz w:val="24"/>
          <w:szCs w:val="24"/>
          <w:lang w:eastAsia="ru-RU"/>
        </w:rPr>
      </w:pPr>
      <w:r w:rsidRPr="00936E27">
        <w:rPr>
          <w:rFonts w:ascii="Times New Roman" w:eastAsia="Times New Roman" w:hAnsi="Times New Roman"/>
          <w:sz w:val="24"/>
          <w:szCs w:val="24"/>
          <w:lang w:eastAsia="ru-RU"/>
        </w:rPr>
        <w:tab/>
        <w:t xml:space="preserve">В соответствии с Федеральным законом от 21.12.1994 № 68-ФЗ «О защите населения и территорий от чрезвычайных ситуаций природного и техногенного характера», законом Новосибирской области от 13.12.2006 № 63-ОЗ «О защите населения и территории Новосибирской области от чрезвычайных ситуаций межмуниципального и регионального характера, на основании постановления администрации Мошковского района новосибирской области от 22.05.2019                           № 614-па «О снятии особого противопожарного режима на территории Мошковского района Новосибирской области» и в связи со стабилизацией пожарной обстановки на территории Мошковского района новосибирской области, </w:t>
      </w:r>
    </w:p>
    <w:p w:rsidR="00936E27" w:rsidRPr="00936E27" w:rsidRDefault="00936E27" w:rsidP="00400B33">
      <w:pPr>
        <w:spacing w:after="0" w:line="240" w:lineRule="auto"/>
        <w:jc w:val="both"/>
        <w:rPr>
          <w:rFonts w:ascii="Times New Roman" w:eastAsia="Times New Roman" w:hAnsi="Times New Roman"/>
          <w:sz w:val="24"/>
          <w:szCs w:val="24"/>
          <w:lang w:eastAsia="ru-RU"/>
        </w:rPr>
      </w:pPr>
      <w:r w:rsidRPr="00936E27">
        <w:rPr>
          <w:rFonts w:ascii="Times New Roman" w:eastAsia="Times New Roman" w:hAnsi="Times New Roman"/>
          <w:sz w:val="24"/>
          <w:szCs w:val="24"/>
          <w:lang w:eastAsia="ru-RU"/>
        </w:rPr>
        <w:t>ПОСТАНОВЛЯЮ:</w:t>
      </w:r>
    </w:p>
    <w:p w:rsidR="00936E27" w:rsidRPr="00936E27" w:rsidRDefault="00936E27" w:rsidP="00400B33">
      <w:pPr>
        <w:spacing w:after="0" w:line="240" w:lineRule="auto"/>
        <w:jc w:val="both"/>
        <w:rPr>
          <w:rFonts w:ascii="Times New Roman" w:eastAsia="Times New Roman" w:hAnsi="Times New Roman"/>
          <w:sz w:val="24"/>
          <w:szCs w:val="24"/>
          <w:lang w:eastAsia="ru-RU"/>
        </w:rPr>
      </w:pPr>
      <w:r w:rsidRPr="00936E27">
        <w:rPr>
          <w:rFonts w:ascii="Times New Roman" w:eastAsia="Times New Roman" w:hAnsi="Times New Roman"/>
          <w:sz w:val="24"/>
          <w:szCs w:val="24"/>
          <w:lang w:eastAsia="ru-RU"/>
        </w:rPr>
        <w:tab/>
        <w:t>1. Снять 22.05.2019 особый противопожарный режим на территории Широкоярского сельсовета Мошковского района Новосибирской области.</w:t>
      </w:r>
    </w:p>
    <w:p w:rsidR="00936E27" w:rsidRPr="00936E27" w:rsidRDefault="00936E27" w:rsidP="00400B33">
      <w:pPr>
        <w:spacing w:after="0" w:line="240" w:lineRule="auto"/>
        <w:jc w:val="both"/>
        <w:rPr>
          <w:rFonts w:ascii="Times New Roman" w:eastAsia="Times New Roman" w:hAnsi="Times New Roman"/>
          <w:sz w:val="24"/>
          <w:szCs w:val="24"/>
          <w:lang w:eastAsia="ru-RU"/>
        </w:rPr>
      </w:pPr>
      <w:r w:rsidRPr="00936E27">
        <w:rPr>
          <w:rFonts w:ascii="Times New Roman" w:eastAsia="Times New Roman" w:hAnsi="Times New Roman"/>
          <w:sz w:val="24"/>
          <w:szCs w:val="24"/>
          <w:lang w:eastAsia="ru-RU"/>
        </w:rPr>
        <w:tab/>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936E27" w:rsidRPr="00936E27" w:rsidRDefault="00936E27" w:rsidP="00400B33">
      <w:pPr>
        <w:spacing w:after="0" w:line="240" w:lineRule="auto"/>
        <w:jc w:val="both"/>
        <w:rPr>
          <w:rFonts w:ascii="Times New Roman" w:eastAsia="Times New Roman" w:hAnsi="Times New Roman"/>
          <w:sz w:val="24"/>
          <w:szCs w:val="24"/>
          <w:lang w:eastAsia="ru-RU"/>
        </w:rPr>
      </w:pPr>
      <w:r w:rsidRPr="00936E27">
        <w:rPr>
          <w:rFonts w:ascii="Times New Roman" w:eastAsia="Times New Roman" w:hAnsi="Times New Roman"/>
          <w:sz w:val="24"/>
          <w:szCs w:val="24"/>
          <w:lang w:eastAsia="ru-RU"/>
        </w:rPr>
        <w:tab/>
        <w:t>3. Контроль за исполнением настоящего постановления оставляю за собой.</w:t>
      </w:r>
    </w:p>
    <w:p w:rsidR="00936E27" w:rsidRPr="00936E27" w:rsidRDefault="00936E27" w:rsidP="00400B33">
      <w:pPr>
        <w:spacing w:after="0" w:line="240" w:lineRule="auto"/>
        <w:jc w:val="both"/>
        <w:rPr>
          <w:rFonts w:ascii="Times New Roman" w:eastAsia="Times New Roman" w:hAnsi="Times New Roman"/>
          <w:sz w:val="16"/>
          <w:szCs w:val="16"/>
          <w:lang w:eastAsia="ru-RU"/>
        </w:rPr>
      </w:pPr>
    </w:p>
    <w:p w:rsidR="00936E27" w:rsidRPr="00936E27" w:rsidRDefault="00936E27" w:rsidP="00400B33">
      <w:pPr>
        <w:keepNext/>
        <w:spacing w:after="0" w:line="240" w:lineRule="auto"/>
        <w:jc w:val="both"/>
        <w:outlineLvl w:val="2"/>
        <w:rPr>
          <w:rFonts w:ascii="Times New Roman" w:eastAsia="Times New Roman" w:hAnsi="Times New Roman"/>
          <w:sz w:val="24"/>
          <w:szCs w:val="24"/>
          <w:lang w:eastAsia="ru-RU"/>
        </w:rPr>
      </w:pPr>
      <w:r w:rsidRPr="00936E27">
        <w:rPr>
          <w:rFonts w:ascii="Times New Roman" w:eastAsia="Times New Roman" w:hAnsi="Times New Roman"/>
          <w:sz w:val="24"/>
          <w:szCs w:val="24"/>
          <w:lang w:eastAsia="ru-RU"/>
        </w:rPr>
        <w:t>Глава Широкоярского сельсовета</w:t>
      </w:r>
    </w:p>
    <w:p w:rsidR="00936E27" w:rsidRPr="00936E27" w:rsidRDefault="00936E27" w:rsidP="00400B33">
      <w:pPr>
        <w:keepNext/>
        <w:spacing w:after="0" w:line="240" w:lineRule="auto"/>
        <w:jc w:val="both"/>
        <w:outlineLvl w:val="2"/>
        <w:rPr>
          <w:rFonts w:ascii="Times New Roman" w:eastAsia="Times New Roman" w:hAnsi="Times New Roman"/>
          <w:sz w:val="24"/>
          <w:szCs w:val="24"/>
          <w:lang w:eastAsia="ru-RU"/>
        </w:rPr>
      </w:pPr>
      <w:r w:rsidRPr="00936E27">
        <w:rPr>
          <w:rFonts w:ascii="Times New Roman" w:eastAsia="Times New Roman" w:hAnsi="Times New Roman"/>
          <w:sz w:val="24"/>
          <w:szCs w:val="24"/>
          <w:lang w:eastAsia="ru-RU"/>
        </w:rPr>
        <w:t xml:space="preserve">Мошковского района Новосибирской области                                       </w:t>
      </w:r>
      <w:r w:rsidR="00400B33">
        <w:rPr>
          <w:rFonts w:ascii="Times New Roman" w:eastAsia="Times New Roman" w:hAnsi="Times New Roman"/>
          <w:sz w:val="24"/>
          <w:szCs w:val="24"/>
          <w:lang w:eastAsia="ru-RU"/>
        </w:rPr>
        <w:t xml:space="preserve">                               </w:t>
      </w:r>
      <w:proofErr w:type="spellStart"/>
      <w:r w:rsidRPr="00936E27">
        <w:rPr>
          <w:rFonts w:ascii="Times New Roman" w:eastAsia="Times New Roman" w:hAnsi="Times New Roman"/>
          <w:sz w:val="24"/>
          <w:szCs w:val="24"/>
          <w:lang w:eastAsia="ru-RU"/>
        </w:rPr>
        <w:t>А.М.Шашлов</w:t>
      </w:r>
      <w:proofErr w:type="spellEnd"/>
    </w:p>
    <w:p w:rsidR="007D4CBB" w:rsidRPr="00D82973" w:rsidRDefault="007D4CBB" w:rsidP="007D4CBB">
      <w:pPr>
        <w:spacing w:after="0" w:line="240" w:lineRule="auto"/>
        <w:ind w:left="142"/>
        <w:jc w:val="both"/>
        <w:rPr>
          <w:sz w:val="18"/>
          <w:szCs w:val="18"/>
        </w:rPr>
      </w:pPr>
    </w:p>
    <w:p w:rsidR="00936E27" w:rsidRPr="00400B33" w:rsidRDefault="007D4CBB" w:rsidP="00400B33">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sidRPr="007D4CBB">
        <w:rPr>
          <w:rFonts w:ascii="Times New Roman" w:eastAsia="Times New Roman" w:hAnsi="Times New Roman" w:cs="Calibri"/>
          <w:noProof/>
          <w:sz w:val="24"/>
          <w:szCs w:val="24"/>
          <w:lang w:eastAsia="ru-RU"/>
        </w:rPr>
        <w:drawing>
          <wp:anchor distT="0" distB="0" distL="114300" distR="114300" simplePos="0" relativeHeight="251737088" behindDoc="1" locked="0" layoutInCell="1" allowOverlap="1">
            <wp:simplePos x="0" y="0"/>
            <wp:positionH relativeFrom="column">
              <wp:posOffset>211083</wp:posOffset>
            </wp:positionH>
            <wp:positionV relativeFrom="paragraph">
              <wp:posOffset>187325</wp:posOffset>
            </wp:positionV>
            <wp:extent cx="1854835" cy="760730"/>
            <wp:effectExtent l="0" t="0" r="0" b="1270"/>
            <wp:wrapTight wrapText="bothSides">
              <wp:wrapPolygon edited="0">
                <wp:start x="0" y="0"/>
                <wp:lineTo x="0" y="21095"/>
                <wp:lineTo x="21297" y="21095"/>
                <wp:lineTo x="2129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4835" cy="760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6E27" w:rsidRPr="00400B33">
        <w:rPr>
          <w:rFonts w:ascii="Times New Roman" w:eastAsia="Times New Roman" w:hAnsi="Times New Roman"/>
          <w:b/>
          <w:sz w:val="24"/>
          <w:szCs w:val="24"/>
          <w:lang w:eastAsia="ru-RU"/>
        </w:rPr>
        <w:t>Электронный сервис «Жизненные ситуации» -</w:t>
      </w:r>
    </w:p>
    <w:p w:rsidR="00936E27" w:rsidRPr="00400B33" w:rsidRDefault="00936E27" w:rsidP="00400B33">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sidRPr="00400B33">
        <w:rPr>
          <w:rFonts w:ascii="Times New Roman" w:eastAsia="Times New Roman" w:hAnsi="Times New Roman"/>
          <w:b/>
          <w:sz w:val="24"/>
          <w:szCs w:val="24"/>
          <w:lang w:eastAsia="ru-RU"/>
        </w:rPr>
        <w:t>помощник при сборе пакета документов</w:t>
      </w:r>
    </w:p>
    <w:p w:rsidR="00936E27" w:rsidRPr="00936E27" w:rsidRDefault="00936E27" w:rsidP="00936E2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936E27">
        <w:rPr>
          <w:rFonts w:ascii="Times New Roman" w:eastAsia="Times New Roman" w:hAnsi="Times New Roman"/>
          <w:sz w:val="24"/>
          <w:szCs w:val="24"/>
          <w:lang w:eastAsia="ru-RU"/>
        </w:rPr>
        <w:t xml:space="preserve">         В случае необходимости получения какой-либо услуги </w:t>
      </w:r>
      <w:proofErr w:type="spellStart"/>
      <w:r w:rsidRPr="00936E27">
        <w:rPr>
          <w:rFonts w:ascii="Times New Roman" w:eastAsia="Times New Roman" w:hAnsi="Times New Roman"/>
          <w:sz w:val="24"/>
          <w:szCs w:val="24"/>
          <w:lang w:eastAsia="ru-RU"/>
        </w:rPr>
        <w:t>Росреестра</w:t>
      </w:r>
      <w:proofErr w:type="spellEnd"/>
      <w:r w:rsidRPr="00936E27">
        <w:rPr>
          <w:rFonts w:ascii="Times New Roman" w:eastAsia="Times New Roman" w:hAnsi="Times New Roman"/>
          <w:sz w:val="24"/>
          <w:szCs w:val="24"/>
          <w:lang w:eastAsia="ru-RU"/>
        </w:rPr>
        <w:t xml:space="preserve"> заявители сталкиваются с вопросом о необходимом для этого пакете   документов.</w:t>
      </w:r>
    </w:p>
    <w:p w:rsidR="00936E27" w:rsidRPr="00400B33" w:rsidRDefault="00936E27" w:rsidP="00936E2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936E27">
        <w:rPr>
          <w:rFonts w:ascii="Times New Roman" w:eastAsia="Times New Roman" w:hAnsi="Times New Roman"/>
          <w:sz w:val="24"/>
          <w:szCs w:val="24"/>
          <w:lang w:eastAsia="ru-RU"/>
        </w:rPr>
        <w:t xml:space="preserve">         Быстро и бесплатно получить интересующую информацию можно посредством электронного сервиса на сайте </w:t>
      </w:r>
      <w:proofErr w:type="spellStart"/>
      <w:r w:rsidRPr="00400B33">
        <w:rPr>
          <w:rFonts w:ascii="Times New Roman" w:eastAsia="Times New Roman" w:hAnsi="Times New Roman"/>
          <w:sz w:val="24"/>
          <w:szCs w:val="24"/>
          <w:lang w:eastAsia="ru-RU"/>
        </w:rPr>
        <w:t>Росреестра</w:t>
      </w:r>
      <w:proofErr w:type="spellEnd"/>
      <w:r w:rsidRPr="00400B33">
        <w:rPr>
          <w:rFonts w:ascii="Times New Roman" w:eastAsia="Times New Roman" w:hAnsi="Times New Roman"/>
          <w:sz w:val="24"/>
          <w:szCs w:val="24"/>
          <w:lang w:eastAsia="ru-RU"/>
        </w:rPr>
        <w:t xml:space="preserve"> </w:t>
      </w:r>
      <w:hyperlink r:id="rId10" w:tgtFrame="_blank" w:history="1">
        <w:r w:rsidRPr="00400B33">
          <w:rPr>
            <w:rStyle w:val="ab"/>
            <w:rFonts w:ascii="Times New Roman" w:eastAsia="Times New Roman" w:hAnsi="Times New Roman"/>
            <w:color w:val="auto"/>
            <w:sz w:val="24"/>
            <w:szCs w:val="24"/>
            <w:lang w:eastAsia="ru-RU"/>
          </w:rPr>
          <w:t>www.rosreestr.ru</w:t>
        </w:r>
      </w:hyperlink>
      <w:r w:rsidRPr="00400B33">
        <w:rPr>
          <w:rFonts w:ascii="Times New Roman" w:eastAsia="Times New Roman" w:hAnsi="Times New Roman"/>
          <w:sz w:val="24"/>
          <w:szCs w:val="24"/>
          <w:lang w:eastAsia="ru-RU"/>
        </w:rPr>
        <w:t xml:space="preserve">  «Жизненные ситуации». </w:t>
      </w:r>
    </w:p>
    <w:p w:rsidR="00936E27" w:rsidRPr="00400B33" w:rsidRDefault="00936E27" w:rsidP="00936E2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 xml:space="preserve">         После заполнения интерактивной анкеты заявителю будет представлен перечень документов, необходимых для выбранного действия, размер </w:t>
      </w:r>
      <w:proofErr w:type="gramStart"/>
      <w:r w:rsidRPr="00400B33">
        <w:rPr>
          <w:rFonts w:ascii="Times New Roman" w:eastAsia="Times New Roman" w:hAnsi="Times New Roman"/>
          <w:sz w:val="24"/>
          <w:szCs w:val="24"/>
          <w:lang w:eastAsia="ru-RU"/>
        </w:rPr>
        <w:t>оплаты  и</w:t>
      </w:r>
      <w:proofErr w:type="gramEnd"/>
      <w:r w:rsidRPr="00400B33">
        <w:rPr>
          <w:rFonts w:ascii="Times New Roman" w:eastAsia="Times New Roman" w:hAnsi="Times New Roman"/>
          <w:sz w:val="24"/>
          <w:szCs w:val="24"/>
          <w:lang w:eastAsia="ru-RU"/>
        </w:rPr>
        <w:t xml:space="preserve"> максимальный срок оказания государственной услуги. </w:t>
      </w:r>
    </w:p>
    <w:p w:rsidR="00936E27" w:rsidRPr="00400B33" w:rsidRDefault="00936E27" w:rsidP="00936E2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lastRenderedPageBreak/>
        <w:t xml:space="preserve">         Сервис позволяет распечатать, а также сохранить полученный список документов. Кроме того, заявитель может перейти в раздел сайта «Электронные услуги», предоставляющий возможность подачи документов.</w:t>
      </w:r>
    </w:p>
    <w:p w:rsidR="00936E27" w:rsidRPr="00400B33" w:rsidRDefault="00936E27" w:rsidP="00936E2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 xml:space="preserve">   Если искомая информация не найдена с помощью указанного электронного сервиса либо возникли дополнительные вопросы, для получения консультации можно обратиться к специалистам Ведомственного центра телефонного обслуживания по единому круглосуточному справочному телефону </w:t>
      </w:r>
      <w:proofErr w:type="spellStart"/>
      <w:r w:rsidRPr="00400B33">
        <w:rPr>
          <w:rFonts w:ascii="Times New Roman" w:eastAsia="Times New Roman" w:hAnsi="Times New Roman"/>
          <w:sz w:val="24"/>
          <w:szCs w:val="24"/>
          <w:lang w:eastAsia="ru-RU"/>
        </w:rPr>
        <w:t>Росреестра</w:t>
      </w:r>
      <w:proofErr w:type="spellEnd"/>
      <w:r w:rsidRPr="00400B33">
        <w:rPr>
          <w:rFonts w:ascii="Times New Roman" w:eastAsia="Times New Roman" w:hAnsi="Times New Roman"/>
          <w:sz w:val="24"/>
          <w:szCs w:val="24"/>
          <w:lang w:eastAsia="ru-RU"/>
        </w:rPr>
        <w:t xml:space="preserve"> 8-800-100-34-34 (звонок бесплатный).</w:t>
      </w:r>
    </w:p>
    <w:p w:rsidR="00400B33" w:rsidRPr="00400B33" w:rsidRDefault="00400B33" w:rsidP="00936E2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p>
    <w:p w:rsidR="00400B33" w:rsidRPr="00400B33" w:rsidRDefault="00400B33" w:rsidP="00400B33">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sidRPr="00400B33">
        <w:rPr>
          <w:rFonts w:ascii="Times New Roman" w:eastAsia="Times New Roman" w:hAnsi="Times New Roman"/>
          <w:b/>
          <w:sz w:val="24"/>
          <w:szCs w:val="24"/>
          <w:lang w:eastAsia="ru-RU"/>
        </w:rPr>
        <w:t>Как просто рассчитать земельный налог</w:t>
      </w:r>
    </w:p>
    <w:p w:rsidR="00400B33" w:rsidRPr="00400B33" w:rsidRDefault="00400B33" w:rsidP="00400B33">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400B33">
        <w:rPr>
          <w:rFonts w:ascii="Times New Roman" w:eastAsia="Times New Roman" w:hAnsi="Times New Roman"/>
          <w:sz w:val="24"/>
          <w:szCs w:val="24"/>
          <w:lang w:eastAsia="ru-RU"/>
        </w:rPr>
        <w:t>Граждане, у которых имеются в собственности либо принадлежат на праве постоянного (бессрочного) пользования или праве пожизненного наследуемого владения земельные участки, обязаны уплачивать земельный налог.</w:t>
      </w:r>
    </w:p>
    <w:p w:rsidR="00400B33" w:rsidRPr="00400B33" w:rsidRDefault="00400B33" w:rsidP="00400B33">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400B33">
        <w:rPr>
          <w:rFonts w:ascii="Times New Roman" w:eastAsia="Times New Roman" w:hAnsi="Times New Roman"/>
          <w:sz w:val="24"/>
          <w:szCs w:val="24"/>
          <w:lang w:eastAsia="ru-RU"/>
        </w:rPr>
        <w:t>Земельный налог рассчитывается от кадастровой стоимости земельного участка, внесенной в единый реестр недвижимости.</w:t>
      </w:r>
    </w:p>
    <w:p w:rsidR="00400B33" w:rsidRPr="00400B33" w:rsidRDefault="00400B33" w:rsidP="00400B33">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400B33">
        <w:rPr>
          <w:rFonts w:ascii="Times New Roman" w:eastAsia="Times New Roman" w:hAnsi="Times New Roman"/>
          <w:sz w:val="24"/>
          <w:szCs w:val="24"/>
          <w:lang w:eastAsia="ru-RU"/>
        </w:rPr>
        <w:t xml:space="preserve">Для оперативного определения суммы земельного налога любые физические лица могут воспользоваться электронным сервисом «Налоговый калькулятор» на сайте Федеральной налоговой службы </w:t>
      </w:r>
      <w:hyperlink r:id="rId11" w:history="1">
        <w:r w:rsidRPr="00400B33">
          <w:rPr>
            <w:rStyle w:val="ab"/>
            <w:rFonts w:ascii="Times New Roman" w:eastAsia="Times New Roman" w:hAnsi="Times New Roman"/>
            <w:color w:val="auto"/>
            <w:sz w:val="24"/>
            <w:szCs w:val="24"/>
            <w:lang w:eastAsia="ru-RU"/>
          </w:rPr>
          <w:t>https://www.nalog.ru/rn77/service/nalog_calc/</w:t>
        </w:r>
      </w:hyperlink>
      <w:r w:rsidRPr="00400B33">
        <w:rPr>
          <w:rFonts w:ascii="Times New Roman" w:eastAsia="Times New Roman" w:hAnsi="Times New Roman"/>
          <w:sz w:val="24"/>
          <w:szCs w:val="24"/>
          <w:lang w:eastAsia="ru-RU"/>
        </w:rPr>
        <w:t xml:space="preserve"> либо перейти по активной ссылке на сайте </w:t>
      </w:r>
      <w:proofErr w:type="spellStart"/>
      <w:r w:rsidRPr="00400B33">
        <w:rPr>
          <w:rFonts w:ascii="Times New Roman" w:eastAsia="Times New Roman" w:hAnsi="Times New Roman"/>
          <w:sz w:val="24"/>
          <w:szCs w:val="24"/>
          <w:lang w:eastAsia="ru-RU"/>
        </w:rPr>
        <w:t>Росреестра</w:t>
      </w:r>
      <w:proofErr w:type="spellEnd"/>
      <w:r w:rsidRPr="00400B33">
        <w:rPr>
          <w:rFonts w:ascii="Times New Roman" w:eastAsia="Times New Roman" w:hAnsi="Times New Roman"/>
          <w:sz w:val="24"/>
          <w:szCs w:val="24"/>
          <w:lang w:eastAsia="ru-RU"/>
        </w:rPr>
        <w:t xml:space="preserve"> в разделе «Расчет налога на имущество физических лиц» </w:t>
      </w:r>
      <w:hyperlink r:id="rId12" w:history="1">
        <w:r w:rsidRPr="00400B33">
          <w:rPr>
            <w:rStyle w:val="ab"/>
            <w:rFonts w:ascii="Times New Roman" w:eastAsia="Times New Roman" w:hAnsi="Times New Roman"/>
            <w:color w:val="auto"/>
            <w:sz w:val="24"/>
            <w:szCs w:val="24"/>
            <w:lang w:eastAsia="ru-RU"/>
          </w:rPr>
          <w:t>https://rosreestr.ru/site/fiz/</w:t>
        </w:r>
      </w:hyperlink>
      <w:r w:rsidRPr="00400B33">
        <w:rPr>
          <w:rFonts w:ascii="Times New Roman" w:eastAsia="Times New Roman" w:hAnsi="Times New Roman"/>
          <w:sz w:val="24"/>
          <w:szCs w:val="24"/>
          <w:lang w:eastAsia="ru-RU"/>
        </w:rPr>
        <w:t>.</w:t>
      </w:r>
    </w:p>
    <w:p w:rsidR="00400B33" w:rsidRPr="00400B33" w:rsidRDefault="00400B33" w:rsidP="00400B33">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400B33">
        <w:rPr>
          <w:rFonts w:ascii="Times New Roman" w:eastAsia="Times New Roman" w:hAnsi="Times New Roman"/>
          <w:sz w:val="24"/>
          <w:szCs w:val="24"/>
          <w:lang w:eastAsia="ru-RU"/>
        </w:rPr>
        <w:t>Для расчета налога правообладателю необходимо знать несколько параметров по земельному участку:</w:t>
      </w:r>
    </w:p>
    <w:p w:rsidR="00400B33" w:rsidRPr="00400B33" w:rsidRDefault="00400B33" w:rsidP="00400B33">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 налоговый период (календарный год);</w:t>
      </w:r>
    </w:p>
    <w:p w:rsidR="00400B33" w:rsidRPr="00400B33" w:rsidRDefault="00400B33" w:rsidP="00400B33">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 кадастровую стоимость земельного участка;</w:t>
      </w:r>
    </w:p>
    <w:p w:rsidR="00400B33" w:rsidRPr="00400B33" w:rsidRDefault="00400B33" w:rsidP="00400B33">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 площадь земельного участка;</w:t>
      </w:r>
    </w:p>
    <w:p w:rsidR="00400B33" w:rsidRPr="00400B33" w:rsidRDefault="00400B33" w:rsidP="00400B33">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 вид права;</w:t>
      </w:r>
    </w:p>
    <w:p w:rsidR="00400B33" w:rsidRPr="00400B33" w:rsidRDefault="00400B33" w:rsidP="00400B33">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 период владения земельным участком;</w:t>
      </w:r>
    </w:p>
    <w:p w:rsidR="00400B33" w:rsidRPr="00400B33" w:rsidRDefault="00400B33" w:rsidP="00400B33">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 ставку налога.</w:t>
      </w:r>
    </w:p>
    <w:p w:rsidR="00400B33" w:rsidRPr="00400B33" w:rsidRDefault="00400B33" w:rsidP="00400B33">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Через электронный сервис «Налоговый калькулятор» можно также рассчитать налог на другую недвижимость (на дом, квартиру, помещение).</w:t>
      </w:r>
    </w:p>
    <w:p w:rsidR="00DD7751" w:rsidRPr="00400B33" w:rsidRDefault="00DD7751" w:rsidP="00936E2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i/>
          <w:noProof/>
          <w:sz w:val="16"/>
          <w:szCs w:val="16"/>
          <w:lang w:eastAsia="ru-RU"/>
        </w:rPr>
      </w:pPr>
    </w:p>
    <w:p w:rsidR="007D4CBB" w:rsidRPr="009E0EE7" w:rsidRDefault="00DD7751" w:rsidP="00EC75FA">
      <w:pPr>
        <w:pBdr>
          <w:top w:val="dashDotStroked" w:sz="24" w:space="1" w:color="auto"/>
          <w:left w:val="dashDotStroked" w:sz="24" w:space="4" w:color="auto"/>
          <w:bottom w:val="dashDotStroked" w:sz="24" w:space="1" w:color="auto"/>
          <w:right w:val="dashDotStroked" w:sz="24" w:space="4" w:color="auto"/>
        </w:pBdr>
        <w:spacing w:after="0" w:line="240" w:lineRule="auto"/>
        <w:jc w:val="right"/>
        <w:rPr>
          <w:rFonts w:ascii="Times New Roman" w:eastAsia="Times New Roman" w:hAnsi="Times New Roman"/>
          <w:b/>
          <w:i/>
          <w:noProof/>
          <w:sz w:val="24"/>
          <w:szCs w:val="24"/>
          <w:lang w:eastAsia="ru-RU"/>
        </w:rPr>
      </w:pPr>
      <w:r w:rsidRPr="00DD7751">
        <w:rPr>
          <w:rFonts w:ascii="Times New Roman" w:eastAsia="Times New Roman" w:hAnsi="Times New Roman"/>
          <w:b/>
          <w:i/>
          <w:noProof/>
          <w:sz w:val="24"/>
          <w:szCs w:val="24"/>
          <w:lang w:eastAsia="ru-RU"/>
        </w:rPr>
        <w:t>Материал подготовлен Управлением Росреестра по Новосибирской области</w:t>
      </w:r>
    </w:p>
    <w:p w:rsidR="005C2996" w:rsidRPr="002D3827" w:rsidRDefault="005C2996" w:rsidP="002D3827">
      <w:pPr>
        <w:spacing w:after="0" w:line="240" w:lineRule="auto"/>
        <w:jc w:val="both"/>
        <w:rPr>
          <w:rFonts w:ascii="Times New Roman" w:eastAsia="Times New Roman" w:hAnsi="Times New Roman"/>
          <w:sz w:val="24"/>
          <w:szCs w:val="24"/>
          <w:lang w:eastAsia="ru-RU"/>
        </w:rPr>
      </w:pPr>
    </w:p>
    <w:p w:rsidR="00400B33" w:rsidRPr="00400B33" w:rsidRDefault="00400B33" w:rsidP="00400B33">
      <w:pPr>
        <w:spacing w:after="0" w:line="240" w:lineRule="auto"/>
        <w:jc w:val="center"/>
        <w:outlineLvl w:val="1"/>
        <w:rPr>
          <w:rFonts w:ascii="Times New Roman" w:hAnsi="Times New Roman"/>
          <w:b/>
          <w:bCs/>
          <w:i/>
          <w:sz w:val="24"/>
          <w:szCs w:val="24"/>
          <w:lang w:eastAsia="ru-RU"/>
        </w:rPr>
      </w:pPr>
    </w:p>
    <w:p w:rsidR="00400B33" w:rsidRPr="00400B33" w:rsidRDefault="00400B33" w:rsidP="00400B33">
      <w:pPr>
        <w:keepNext/>
        <w:spacing w:after="0" w:line="240" w:lineRule="auto"/>
        <w:jc w:val="center"/>
        <w:outlineLvl w:val="0"/>
        <w:rPr>
          <w:rFonts w:ascii="Times New Roman" w:eastAsia="Times New Roman" w:hAnsi="Times New Roman"/>
          <w:b/>
          <w:sz w:val="24"/>
          <w:szCs w:val="24"/>
          <w:lang w:eastAsia="ru-RU"/>
        </w:rPr>
      </w:pPr>
      <w:r w:rsidRPr="00400B33">
        <w:rPr>
          <w:rFonts w:ascii="Times New Roman" w:eastAsia="Times New Roman" w:hAnsi="Times New Roman"/>
          <w:b/>
          <w:sz w:val="24"/>
          <w:szCs w:val="24"/>
          <w:lang w:eastAsia="ru-RU"/>
        </w:rPr>
        <w:t>СОВЕТ ДЕПУТАТОВ ШИРОКОЯРСКОГО СЕЛЬСОВЕТА</w:t>
      </w:r>
    </w:p>
    <w:p w:rsidR="00400B33" w:rsidRPr="00400B33" w:rsidRDefault="00400B33" w:rsidP="00400B33">
      <w:pPr>
        <w:spacing w:after="0" w:line="240" w:lineRule="auto"/>
        <w:jc w:val="center"/>
        <w:rPr>
          <w:rFonts w:ascii="Times New Roman" w:eastAsia="Times New Roman" w:hAnsi="Times New Roman"/>
          <w:b/>
          <w:sz w:val="24"/>
          <w:szCs w:val="24"/>
          <w:lang w:eastAsia="ru-RU"/>
        </w:rPr>
      </w:pPr>
      <w:r w:rsidRPr="00400B33">
        <w:rPr>
          <w:rFonts w:ascii="Times New Roman" w:eastAsia="Times New Roman" w:hAnsi="Times New Roman"/>
          <w:b/>
          <w:sz w:val="24"/>
          <w:szCs w:val="24"/>
          <w:lang w:eastAsia="ru-RU"/>
        </w:rPr>
        <w:t>МОШКОВСКОГО РАЙОНА НОВОСИБИРСКОЙ ОБЛАСТИ</w:t>
      </w:r>
    </w:p>
    <w:p w:rsidR="00400B33" w:rsidRPr="00400B33" w:rsidRDefault="00400B33" w:rsidP="00400B33">
      <w:pPr>
        <w:spacing w:after="0" w:line="240" w:lineRule="auto"/>
        <w:jc w:val="center"/>
        <w:rPr>
          <w:rFonts w:ascii="Times New Roman" w:eastAsia="Times New Roman" w:hAnsi="Times New Roman"/>
          <w:sz w:val="24"/>
          <w:szCs w:val="24"/>
          <w:lang w:eastAsia="ru-RU"/>
        </w:rPr>
      </w:pPr>
      <w:r w:rsidRPr="00400B33">
        <w:rPr>
          <w:rFonts w:ascii="Times New Roman" w:eastAsia="Times New Roman" w:hAnsi="Times New Roman"/>
          <w:b/>
          <w:sz w:val="24"/>
          <w:szCs w:val="24"/>
          <w:lang w:eastAsia="ru-RU"/>
        </w:rPr>
        <w:t>пятого созыва</w:t>
      </w:r>
    </w:p>
    <w:p w:rsidR="00400B33" w:rsidRPr="00400B33" w:rsidRDefault="00400B33" w:rsidP="00400B33">
      <w:pPr>
        <w:spacing w:after="0" w:line="240" w:lineRule="auto"/>
        <w:rPr>
          <w:rFonts w:ascii="Times New Roman" w:eastAsia="Times New Roman" w:hAnsi="Times New Roman"/>
          <w:sz w:val="16"/>
          <w:szCs w:val="16"/>
          <w:lang w:eastAsia="ru-RU"/>
        </w:rPr>
      </w:pPr>
    </w:p>
    <w:p w:rsidR="00400B33" w:rsidRPr="00400B33" w:rsidRDefault="00400B33" w:rsidP="00400B33">
      <w:pPr>
        <w:spacing w:after="0" w:line="240" w:lineRule="auto"/>
        <w:jc w:val="center"/>
        <w:rPr>
          <w:rFonts w:ascii="Times New Roman" w:eastAsia="Times New Roman" w:hAnsi="Times New Roman"/>
          <w:sz w:val="24"/>
          <w:szCs w:val="24"/>
          <w:lang w:eastAsia="ru-RU"/>
        </w:rPr>
      </w:pPr>
      <w:r w:rsidRPr="00400B33">
        <w:rPr>
          <w:rFonts w:ascii="Times New Roman" w:eastAsia="Times New Roman" w:hAnsi="Times New Roman"/>
          <w:b/>
          <w:sz w:val="24"/>
          <w:szCs w:val="24"/>
          <w:lang w:eastAsia="ru-RU"/>
        </w:rPr>
        <w:t>РЕШЕНИЕ</w:t>
      </w:r>
      <w:r w:rsidRPr="00400B33">
        <w:rPr>
          <w:rFonts w:ascii="Times New Roman" w:eastAsia="Times New Roman" w:hAnsi="Times New Roman"/>
          <w:sz w:val="24"/>
          <w:szCs w:val="24"/>
          <w:lang w:eastAsia="ru-RU"/>
        </w:rPr>
        <w:t xml:space="preserve">  </w:t>
      </w:r>
    </w:p>
    <w:p w:rsidR="00400B33" w:rsidRPr="00400B33" w:rsidRDefault="00400B33" w:rsidP="00400B33">
      <w:pPr>
        <w:spacing w:after="0" w:line="240" w:lineRule="auto"/>
        <w:jc w:val="center"/>
        <w:rPr>
          <w:rFonts w:ascii="Times New Roman" w:eastAsia="Times New Roman" w:hAnsi="Times New Roman"/>
          <w:b/>
          <w:sz w:val="24"/>
          <w:szCs w:val="24"/>
          <w:lang w:eastAsia="ru-RU"/>
        </w:rPr>
      </w:pPr>
      <w:r w:rsidRPr="00400B33">
        <w:rPr>
          <w:rFonts w:ascii="Times New Roman" w:eastAsia="Times New Roman" w:hAnsi="Times New Roman"/>
          <w:b/>
          <w:sz w:val="24"/>
          <w:szCs w:val="24"/>
          <w:lang w:eastAsia="ru-RU"/>
        </w:rPr>
        <w:t>тридцать четвертой сессии</w:t>
      </w:r>
    </w:p>
    <w:p w:rsidR="00400B33" w:rsidRPr="00400B33" w:rsidRDefault="00400B33" w:rsidP="00400B33">
      <w:pPr>
        <w:spacing w:after="0" w:line="240" w:lineRule="auto"/>
        <w:rPr>
          <w:rFonts w:ascii="Times New Roman" w:eastAsia="Times New Roman" w:hAnsi="Times New Roman"/>
          <w:sz w:val="16"/>
          <w:szCs w:val="16"/>
          <w:lang w:eastAsia="ru-RU"/>
        </w:rPr>
      </w:pPr>
    </w:p>
    <w:p w:rsidR="00400B33" w:rsidRPr="00400B33" w:rsidRDefault="00400B33" w:rsidP="00400B33">
      <w:pPr>
        <w:spacing w:after="0" w:line="240" w:lineRule="auto"/>
        <w:rPr>
          <w:rFonts w:ascii="Times New Roman" w:eastAsia="Times New Roman" w:hAnsi="Times New Roman"/>
          <w:sz w:val="24"/>
          <w:szCs w:val="24"/>
          <w:lang w:eastAsia="ru-RU"/>
        </w:rPr>
      </w:pPr>
      <w:proofErr w:type="gramStart"/>
      <w:r w:rsidRPr="00400B33">
        <w:rPr>
          <w:rFonts w:ascii="Times New Roman" w:eastAsia="Times New Roman" w:hAnsi="Times New Roman"/>
          <w:sz w:val="24"/>
          <w:szCs w:val="24"/>
          <w:lang w:eastAsia="ru-RU"/>
        </w:rPr>
        <w:t>от  24.05.2019</w:t>
      </w:r>
      <w:proofErr w:type="gramEnd"/>
      <w:r w:rsidRPr="00400B3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400B33">
        <w:rPr>
          <w:rFonts w:ascii="Times New Roman" w:eastAsia="Times New Roman" w:hAnsi="Times New Roman"/>
          <w:sz w:val="24"/>
          <w:szCs w:val="24"/>
          <w:lang w:eastAsia="ru-RU"/>
        </w:rPr>
        <w:t>№ 203</w:t>
      </w:r>
    </w:p>
    <w:p w:rsidR="00400B33" w:rsidRPr="00400B33" w:rsidRDefault="00400B33" w:rsidP="00400B33">
      <w:pPr>
        <w:spacing w:after="0" w:line="240" w:lineRule="auto"/>
        <w:jc w:val="center"/>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п. Широкий Яр</w:t>
      </w:r>
    </w:p>
    <w:p w:rsidR="00400B33" w:rsidRPr="00400B33" w:rsidRDefault="00400B33" w:rsidP="00400B33">
      <w:pPr>
        <w:spacing w:after="0" w:line="240" w:lineRule="auto"/>
        <w:rPr>
          <w:rFonts w:ascii="Times New Roman" w:eastAsia="Times New Roman" w:hAnsi="Times New Roman"/>
          <w:sz w:val="16"/>
          <w:szCs w:val="16"/>
          <w:lang w:eastAsia="ru-RU"/>
        </w:rPr>
      </w:pPr>
      <w:r w:rsidRPr="00400B33">
        <w:rPr>
          <w:rFonts w:ascii="Times New Roman" w:eastAsia="Times New Roman" w:hAnsi="Times New Roman"/>
          <w:sz w:val="24"/>
          <w:szCs w:val="24"/>
          <w:lang w:eastAsia="ru-RU"/>
        </w:rPr>
        <w:t xml:space="preserve">                                                                   </w:t>
      </w:r>
    </w:p>
    <w:p w:rsidR="00400B33" w:rsidRPr="00400B33" w:rsidRDefault="00400B33" w:rsidP="00400B33">
      <w:pPr>
        <w:spacing w:after="0" w:line="240" w:lineRule="auto"/>
        <w:jc w:val="center"/>
        <w:rPr>
          <w:rFonts w:ascii="Times New Roman" w:eastAsia="Times New Roman" w:hAnsi="Times New Roman"/>
          <w:b/>
          <w:sz w:val="24"/>
          <w:szCs w:val="24"/>
          <w:lang w:eastAsia="ru-RU"/>
        </w:rPr>
      </w:pPr>
      <w:r w:rsidRPr="00400B33">
        <w:rPr>
          <w:rFonts w:ascii="Times New Roman" w:eastAsia="Times New Roman" w:hAnsi="Times New Roman"/>
          <w:b/>
          <w:sz w:val="24"/>
          <w:szCs w:val="24"/>
          <w:lang w:eastAsia="ru-RU"/>
        </w:rPr>
        <w:t xml:space="preserve">Отчет об исполнении бюджета Широкоярского сельсовета Мошковского района Новосибирской области за 2018 год   </w:t>
      </w:r>
    </w:p>
    <w:p w:rsidR="00400B33" w:rsidRPr="00400B33" w:rsidRDefault="00400B33" w:rsidP="00400B33">
      <w:pPr>
        <w:spacing w:after="0" w:line="240" w:lineRule="auto"/>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
    <w:p w:rsidR="00400B33" w:rsidRPr="00400B33" w:rsidRDefault="00400B33" w:rsidP="00400B33">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В соответствии с Федеральным законом от 06.10.2003 № 131-ФЗ «Об общих принципах организации местного самоуправления в Российской Федерации», на основании Бюджетного кодекса Российской Федерации, Приказа Министерства финансов Российской Федерации от 01.07.2013 № 65н «Об утверждении указаний о порядке применения бюджетной классификации Российской Федерации», Положения о бюджетном процессе в Широкоярском сельсовете Мошковского района Новосибирской области, руководствуясь Уставом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w:t>
      </w:r>
    </w:p>
    <w:p w:rsidR="00400B33" w:rsidRPr="00400B33" w:rsidRDefault="00400B33" w:rsidP="00400B33">
      <w:pP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РЕШИЛ:</w:t>
      </w:r>
    </w:p>
    <w:p w:rsidR="00400B33" w:rsidRPr="00400B33" w:rsidRDefault="00400B33" w:rsidP="00400B33">
      <w:pP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lastRenderedPageBreak/>
        <w:tab/>
        <w:t>1. Утвердить отчет об исполнении бюджета Широкоярского сельсовета Мошковского района Новосибирской области за 2018 год.</w:t>
      </w:r>
    </w:p>
    <w:p w:rsidR="00400B33" w:rsidRPr="00400B33" w:rsidRDefault="00400B33" w:rsidP="00400B33">
      <w:pP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ab/>
        <w:t>2. Опубликовать настоящее решение в периодическом печатном издании «Вестник Широкоярского сельсовета».</w:t>
      </w:r>
    </w:p>
    <w:p w:rsidR="00400B33" w:rsidRPr="00400B33" w:rsidRDefault="00400B33" w:rsidP="00400B33">
      <w:pP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ab/>
        <w:t>3. Контроль за исполнением настоящего решения возложить на комиссию Совета депутатов по бюджету, налоговой и финансово-кредитной политике (</w:t>
      </w:r>
      <w:proofErr w:type="spellStart"/>
      <w:r w:rsidRPr="00400B33">
        <w:rPr>
          <w:rFonts w:ascii="Times New Roman" w:eastAsia="Times New Roman" w:hAnsi="Times New Roman"/>
          <w:sz w:val="24"/>
          <w:szCs w:val="24"/>
          <w:lang w:eastAsia="ru-RU"/>
        </w:rPr>
        <w:t>Близнюк</w:t>
      </w:r>
      <w:proofErr w:type="spellEnd"/>
      <w:r w:rsidRPr="00400B33">
        <w:rPr>
          <w:rFonts w:ascii="Times New Roman" w:eastAsia="Times New Roman" w:hAnsi="Times New Roman"/>
          <w:sz w:val="24"/>
          <w:szCs w:val="24"/>
          <w:lang w:eastAsia="ru-RU"/>
        </w:rPr>
        <w:t xml:space="preserve"> Л.А.). </w:t>
      </w:r>
    </w:p>
    <w:p w:rsidR="00400B33" w:rsidRPr="00400B33" w:rsidRDefault="00400B33" w:rsidP="00400B33">
      <w:pPr>
        <w:spacing w:after="0" w:line="240" w:lineRule="auto"/>
        <w:jc w:val="both"/>
        <w:rPr>
          <w:rFonts w:ascii="Times New Roman" w:eastAsia="Times New Roman" w:hAnsi="Times New Roman"/>
          <w:sz w:val="16"/>
          <w:szCs w:val="16"/>
          <w:lang w:eastAsia="ru-RU"/>
        </w:rPr>
      </w:pPr>
      <w:r w:rsidRPr="00400B33">
        <w:rPr>
          <w:rFonts w:ascii="Times New Roman" w:eastAsia="Times New Roman" w:hAnsi="Times New Roman"/>
          <w:sz w:val="24"/>
          <w:szCs w:val="24"/>
          <w:lang w:eastAsia="ru-RU"/>
        </w:rPr>
        <w:tab/>
      </w:r>
    </w:p>
    <w:p w:rsidR="00400B33" w:rsidRPr="00400B33" w:rsidRDefault="00400B33" w:rsidP="00400B33">
      <w:pP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Глава Широкоярского сельсовета</w:t>
      </w:r>
    </w:p>
    <w:p w:rsidR="00400B33" w:rsidRPr="00400B33" w:rsidRDefault="00400B33" w:rsidP="00400B33">
      <w:pPr>
        <w:spacing w:after="0" w:line="240" w:lineRule="auto"/>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proofErr w:type="spellStart"/>
      <w:r w:rsidRPr="00400B33">
        <w:rPr>
          <w:rFonts w:ascii="Times New Roman" w:eastAsia="Times New Roman" w:hAnsi="Times New Roman"/>
          <w:sz w:val="24"/>
          <w:szCs w:val="24"/>
          <w:lang w:eastAsia="ru-RU"/>
        </w:rPr>
        <w:t>А.М.Шашлов</w:t>
      </w:r>
      <w:proofErr w:type="spellEnd"/>
    </w:p>
    <w:p w:rsidR="00400B33" w:rsidRPr="00400B33" w:rsidRDefault="00400B33" w:rsidP="00400B33">
      <w:pPr>
        <w:spacing w:after="0" w:line="240" w:lineRule="auto"/>
        <w:rPr>
          <w:rFonts w:ascii="Times New Roman" w:eastAsia="Times New Roman" w:hAnsi="Times New Roman"/>
          <w:sz w:val="16"/>
          <w:szCs w:val="16"/>
          <w:lang w:eastAsia="ru-RU"/>
        </w:rPr>
      </w:pPr>
    </w:p>
    <w:p w:rsidR="00400B33" w:rsidRPr="00400B33" w:rsidRDefault="00400B33" w:rsidP="00400B33">
      <w:pPr>
        <w:spacing w:after="0" w:line="240" w:lineRule="auto"/>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Председатель Совета депутатов</w:t>
      </w:r>
    </w:p>
    <w:p w:rsidR="00400B33" w:rsidRPr="00400B33" w:rsidRDefault="00400B33" w:rsidP="00400B33">
      <w:pPr>
        <w:spacing w:after="0" w:line="240" w:lineRule="auto"/>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Широкоярского сельсовета</w:t>
      </w:r>
    </w:p>
    <w:p w:rsidR="00400B33" w:rsidRPr="00400B33" w:rsidRDefault="00400B33" w:rsidP="00400B33">
      <w:pPr>
        <w:spacing w:after="0" w:line="240" w:lineRule="auto"/>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proofErr w:type="spellStart"/>
      <w:r w:rsidRPr="00400B33">
        <w:rPr>
          <w:rFonts w:ascii="Times New Roman" w:eastAsia="Times New Roman" w:hAnsi="Times New Roman"/>
          <w:sz w:val="24"/>
          <w:szCs w:val="24"/>
          <w:lang w:eastAsia="ru-RU"/>
        </w:rPr>
        <w:t>А.Л.Старинская</w:t>
      </w:r>
      <w:proofErr w:type="spellEnd"/>
      <w:r w:rsidRPr="00400B33">
        <w:rPr>
          <w:rFonts w:ascii="Times New Roman" w:eastAsia="Times New Roman" w:hAnsi="Times New Roman"/>
          <w:sz w:val="24"/>
          <w:szCs w:val="24"/>
          <w:lang w:eastAsia="ru-RU"/>
        </w:rPr>
        <w:t xml:space="preserve"> </w:t>
      </w:r>
    </w:p>
    <w:p w:rsidR="00400B33" w:rsidRPr="00400B33" w:rsidRDefault="00400B33" w:rsidP="00400B33">
      <w:pPr>
        <w:spacing w:after="0" w:line="240" w:lineRule="auto"/>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400B3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
    <w:tbl>
      <w:tblPr>
        <w:tblW w:w="0" w:type="auto"/>
        <w:tblInd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4"/>
      </w:tblGrid>
      <w:tr w:rsidR="00400B33" w:rsidRPr="00400B33" w:rsidTr="00400B33">
        <w:tblPrEx>
          <w:tblCellMar>
            <w:top w:w="0" w:type="dxa"/>
            <w:bottom w:w="0" w:type="dxa"/>
          </w:tblCellMar>
        </w:tblPrEx>
        <w:trPr>
          <w:trHeight w:val="540"/>
        </w:trPr>
        <w:tc>
          <w:tcPr>
            <w:tcW w:w="4252" w:type="dxa"/>
            <w:tcBorders>
              <w:top w:val="nil"/>
              <w:left w:val="nil"/>
              <w:bottom w:val="nil"/>
              <w:right w:val="nil"/>
            </w:tcBorders>
          </w:tcPr>
          <w:p w:rsidR="00400B33" w:rsidRPr="00400B33" w:rsidRDefault="00400B33" w:rsidP="00400B33">
            <w:pPr>
              <w:spacing w:after="0" w:line="240" w:lineRule="auto"/>
              <w:jc w:val="center"/>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УТВЕРЖДЕН</w:t>
            </w:r>
          </w:p>
          <w:p w:rsidR="00400B33" w:rsidRPr="00400B33" w:rsidRDefault="00400B33" w:rsidP="00400B33">
            <w:pPr>
              <w:spacing w:after="0" w:line="240" w:lineRule="auto"/>
              <w:jc w:val="center"/>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решением тридцать четвертой сессии Совета депутатов Широкоярского сельсовета</w:t>
            </w:r>
          </w:p>
          <w:p w:rsidR="00400B33" w:rsidRPr="00400B33" w:rsidRDefault="00400B33" w:rsidP="00400B33">
            <w:pPr>
              <w:spacing w:after="0" w:line="240" w:lineRule="auto"/>
              <w:jc w:val="center"/>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Мошковского района</w:t>
            </w:r>
          </w:p>
          <w:p w:rsidR="00400B33" w:rsidRPr="00400B33" w:rsidRDefault="00400B33" w:rsidP="00400B33">
            <w:pPr>
              <w:spacing w:after="0" w:line="240" w:lineRule="auto"/>
              <w:jc w:val="center"/>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Новосибирской области</w:t>
            </w:r>
          </w:p>
          <w:p w:rsidR="00400B33" w:rsidRPr="00400B33" w:rsidRDefault="00400B33" w:rsidP="00400B33">
            <w:pPr>
              <w:spacing w:after="0" w:line="240" w:lineRule="auto"/>
              <w:jc w:val="center"/>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от 24.05.2019 № 203</w:t>
            </w:r>
          </w:p>
        </w:tc>
      </w:tr>
    </w:tbl>
    <w:p w:rsidR="00400B33" w:rsidRPr="00400B33" w:rsidRDefault="00400B33" w:rsidP="00400B33">
      <w:pPr>
        <w:spacing w:after="0" w:line="240" w:lineRule="auto"/>
        <w:jc w:val="right"/>
        <w:rPr>
          <w:rFonts w:ascii="Times New Roman" w:eastAsia="Times New Roman" w:hAnsi="Times New Roman"/>
          <w:sz w:val="16"/>
          <w:szCs w:val="16"/>
          <w:lang w:eastAsia="ru-RU"/>
        </w:rPr>
      </w:pPr>
    </w:p>
    <w:p w:rsidR="00400B33" w:rsidRPr="00400B33" w:rsidRDefault="00400B33" w:rsidP="00400B33">
      <w:pPr>
        <w:spacing w:after="0" w:line="240" w:lineRule="auto"/>
        <w:jc w:val="center"/>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О Т Ч Е Т</w:t>
      </w:r>
    </w:p>
    <w:p w:rsidR="00400B33" w:rsidRPr="00400B33" w:rsidRDefault="00400B33" w:rsidP="00400B33">
      <w:pPr>
        <w:spacing w:after="0" w:line="240" w:lineRule="auto"/>
        <w:jc w:val="center"/>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 xml:space="preserve"> об исполнении бюджета Широкоярского сельсовета</w:t>
      </w:r>
    </w:p>
    <w:p w:rsidR="00400B33" w:rsidRPr="00400B33" w:rsidRDefault="00400B33" w:rsidP="00400B33">
      <w:pPr>
        <w:spacing w:after="0" w:line="240" w:lineRule="auto"/>
        <w:jc w:val="center"/>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 xml:space="preserve">Мошковского района Новосибирской области за   2018 год   </w:t>
      </w:r>
    </w:p>
    <w:p w:rsidR="00400B33" w:rsidRPr="00400B33" w:rsidRDefault="00400B33" w:rsidP="00400B33">
      <w:pPr>
        <w:spacing w:after="0" w:line="240" w:lineRule="auto"/>
        <w:rPr>
          <w:rFonts w:ascii="Times New Roman" w:eastAsia="Times New Roman" w:hAnsi="Times New Roman"/>
          <w:sz w:val="16"/>
          <w:szCs w:val="16"/>
          <w:lang w:eastAsia="ru-RU"/>
        </w:rPr>
      </w:pPr>
    </w:p>
    <w:p w:rsidR="00400B33" w:rsidRPr="00400B33" w:rsidRDefault="00400B33" w:rsidP="00400B33">
      <w:pP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ab/>
        <w:t>1. Утвердить исполнение доходов бюджета Широкоярского сельсовета Мошковского района Новосибирской области за 2018 год согласно приложению 1 к настоящему решению.</w:t>
      </w:r>
    </w:p>
    <w:p w:rsidR="00400B33" w:rsidRPr="00400B33" w:rsidRDefault="00400B33" w:rsidP="00400B33">
      <w:pP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ab/>
        <w:t>2. Утвердить исполнение расходов бюджета Широкоярского сельсовета Мошковского района Новосибирской области за 2018 год согласно приложению 2 к настоящему решению.</w:t>
      </w:r>
    </w:p>
    <w:p w:rsidR="00400B33" w:rsidRPr="00400B33" w:rsidRDefault="00400B33" w:rsidP="00400B33">
      <w:pP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ab/>
        <w:t>3. Утвердить исполнение источников финансирования дефицита бюджета Широкоярского сельсовета Мошковского района Новосибирской области за 2018 год согласно приложению 3 к настоящему решению.</w:t>
      </w:r>
    </w:p>
    <w:tbl>
      <w:tblPr>
        <w:tblpPr w:leftFromText="180" w:rightFromText="180" w:vertAnchor="text" w:tblpX="6111"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3"/>
      </w:tblGrid>
      <w:tr w:rsidR="00400B33" w:rsidRPr="00400B33" w:rsidTr="00400B33">
        <w:tblPrEx>
          <w:tblCellMar>
            <w:top w:w="0" w:type="dxa"/>
            <w:bottom w:w="0" w:type="dxa"/>
          </w:tblCellMar>
        </w:tblPrEx>
        <w:trPr>
          <w:trHeight w:val="360"/>
        </w:trPr>
        <w:tc>
          <w:tcPr>
            <w:tcW w:w="4093" w:type="dxa"/>
            <w:tcBorders>
              <w:top w:val="nil"/>
              <w:left w:val="nil"/>
              <w:bottom w:val="nil"/>
              <w:right w:val="nil"/>
            </w:tcBorders>
          </w:tcPr>
          <w:p w:rsidR="00400B33" w:rsidRPr="00400B33" w:rsidRDefault="00400B33" w:rsidP="00400B33">
            <w:pPr>
              <w:spacing w:after="0" w:line="240" w:lineRule="auto"/>
              <w:jc w:val="center"/>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Приложение 1</w:t>
            </w:r>
          </w:p>
          <w:p w:rsidR="00400B33" w:rsidRPr="00400B33" w:rsidRDefault="00400B33" w:rsidP="00400B33">
            <w:pPr>
              <w:spacing w:after="0" w:line="240" w:lineRule="auto"/>
              <w:jc w:val="center"/>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к отчету об исполнении бюджета Широкоярского сельсовета</w:t>
            </w:r>
          </w:p>
          <w:p w:rsidR="00400B33" w:rsidRPr="00400B33" w:rsidRDefault="00400B33" w:rsidP="00400B33">
            <w:pPr>
              <w:spacing w:after="0" w:line="240" w:lineRule="auto"/>
              <w:jc w:val="center"/>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Мошковского района       Новосибирской области за 2018 год</w:t>
            </w:r>
          </w:p>
        </w:tc>
      </w:tr>
    </w:tbl>
    <w:p w:rsidR="00400B33" w:rsidRPr="00400B33" w:rsidRDefault="00400B33" w:rsidP="00400B33">
      <w:pPr>
        <w:spacing w:after="0" w:line="240" w:lineRule="auto"/>
        <w:jc w:val="both"/>
        <w:rPr>
          <w:rFonts w:ascii="Times New Roman" w:eastAsia="Times New Roman" w:hAnsi="Times New Roman"/>
          <w:sz w:val="28"/>
          <w:szCs w:val="28"/>
          <w:lang w:eastAsia="ru-RU"/>
        </w:rPr>
      </w:pPr>
    </w:p>
    <w:p w:rsidR="00400B33" w:rsidRPr="00400B33" w:rsidRDefault="00400B33" w:rsidP="00400B33">
      <w:pPr>
        <w:spacing w:after="0" w:line="240" w:lineRule="auto"/>
        <w:jc w:val="both"/>
        <w:rPr>
          <w:rFonts w:ascii="Times New Roman" w:eastAsia="Times New Roman" w:hAnsi="Times New Roman"/>
          <w:sz w:val="28"/>
          <w:szCs w:val="28"/>
          <w:lang w:eastAsia="ru-RU"/>
        </w:rPr>
      </w:pPr>
    </w:p>
    <w:p w:rsidR="00400B33" w:rsidRPr="00400B33" w:rsidRDefault="00400B33" w:rsidP="00400B33">
      <w:pPr>
        <w:spacing w:after="0" w:line="240" w:lineRule="auto"/>
        <w:jc w:val="both"/>
        <w:rPr>
          <w:rFonts w:ascii="Times New Roman" w:eastAsia="Times New Roman" w:hAnsi="Times New Roman"/>
          <w:sz w:val="28"/>
          <w:szCs w:val="28"/>
          <w:lang w:eastAsia="ru-RU"/>
        </w:rPr>
      </w:pPr>
    </w:p>
    <w:p w:rsidR="00400B33" w:rsidRPr="00400B33" w:rsidRDefault="00400B33" w:rsidP="00400B33">
      <w:pPr>
        <w:spacing w:after="0" w:line="240" w:lineRule="auto"/>
        <w:jc w:val="both"/>
        <w:rPr>
          <w:rFonts w:ascii="Times New Roman" w:eastAsia="Times New Roman" w:hAnsi="Times New Roman"/>
          <w:sz w:val="28"/>
          <w:szCs w:val="28"/>
          <w:lang w:eastAsia="ru-RU"/>
        </w:rPr>
      </w:pPr>
    </w:p>
    <w:p w:rsidR="00400B33" w:rsidRDefault="00400B33" w:rsidP="00400B33">
      <w:pPr>
        <w:spacing w:after="0" w:line="240" w:lineRule="auto"/>
        <w:jc w:val="both"/>
        <w:rPr>
          <w:rFonts w:ascii="Times New Roman" w:eastAsia="Times New Roman" w:hAnsi="Times New Roman"/>
          <w:sz w:val="28"/>
          <w:szCs w:val="28"/>
          <w:lang w:eastAsia="ru-RU"/>
        </w:rPr>
      </w:pPr>
    </w:p>
    <w:p w:rsidR="00400B33" w:rsidRPr="00400B33" w:rsidRDefault="00400B33" w:rsidP="00400B33">
      <w:pPr>
        <w:spacing w:after="0" w:line="240" w:lineRule="auto"/>
        <w:jc w:val="both"/>
        <w:rPr>
          <w:rFonts w:ascii="Times New Roman" w:eastAsia="Times New Roman" w:hAnsi="Times New Roman"/>
          <w:sz w:val="16"/>
          <w:szCs w:val="16"/>
          <w:lang w:eastAsia="ru-RU"/>
        </w:rPr>
      </w:pPr>
    </w:p>
    <w:tbl>
      <w:tblPr>
        <w:tblW w:w="10491" w:type="dxa"/>
        <w:tblInd w:w="-318" w:type="dxa"/>
        <w:tblLayout w:type="fixed"/>
        <w:tblLook w:val="0000" w:firstRow="0" w:lastRow="0" w:firstColumn="0" w:lastColumn="0" w:noHBand="0" w:noVBand="0"/>
      </w:tblPr>
      <w:tblGrid>
        <w:gridCol w:w="3970"/>
        <w:gridCol w:w="567"/>
        <w:gridCol w:w="2268"/>
        <w:gridCol w:w="1276"/>
        <w:gridCol w:w="1276"/>
        <w:gridCol w:w="1134"/>
      </w:tblGrid>
      <w:tr w:rsidR="00400B33" w:rsidRPr="00400B33" w:rsidTr="00400B33">
        <w:trPr>
          <w:trHeight w:val="282"/>
        </w:trPr>
        <w:tc>
          <w:tcPr>
            <w:tcW w:w="10491" w:type="dxa"/>
            <w:gridSpan w:val="6"/>
            <w:tcBorders>
              <w:top w:val="nil"/>
              <w:left w:val="nil"/>
              <w:bottom w:val="single" w:sz="4" w:space="0" w:color="000000"/>
              <w:right w:val="nil"/>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b/>
                <w:bCs/>
                <w:color w:val="000000"/>
                <w:lang w:eastAsia="ru-RU"/>
              </w:rPr>
            </w:pPr>
            <w:r w:rsidRPr="00400B33">
              <w:rPr>
                <w:rFonts w:ascii="Arial CYR" w:eastAsia="Times New Roman" w:hAnsi="Arial CYR" w:cs="Arial CYR"/>
                <w:b/>
                <w:bCs/>
                <w:color w:val="000000"/>
                <w:lang w:eastAsia="ru-RU"/>
              </w:rPr>
              <w:t xml:space="preserve">                                 1. Доходы бюджета</w:t>
            </w:r>
          </w:p>
        </w:tc>
      </w:tr>
      <w:tr w:rsidR="00400B33" w:rsidRPr="00400B33" w:rsidTr="00400B33">
        <w:trPr>
          <w:trHeight w:val="259"/>
        </w:trPr>
        <w:tc>
          <w:tcPr>
            <w:tcW w:w="3970" w:type="dxa"/>
            <w:vMerge w:val="restart"/>
            <w:tcBorders>
              <w:top w:val="nil"/>
              <w:left w:val="single" w:sz="4" w:space="0" w:color="000000"/>
              <w:bottom w:val="single" w:sz="4" w:space="0" w:color="000000"/>
              <w:right w:val="single" w:sz="4" w:space="0" w:color="000000"/>
            </w:tcBorders>
            <w:shd w:val="clear" w:color="auto" w:fill="auto"/>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Наименование показателя</w:t>
            </w:r>
          </w:p>
        </w:tc>
        <w:tc>
          <w:tcPr>
            <w:tcW w:w="567" w:type="dxa"/>
            <w:vMerge w:val="restart"/>
            <w:tcBorders>
              <w:top w:val="nil"/>
              <w:left w:val="single" w:sz="4" w:space="0" w:color="000000"/>
              <w:bottom w:val="single" w:sz="4" w:space="0" w:color="000000"/>
              <w:right w:val="single" w:sz="4" w:space="0" w:color="000000"/>
            </w:tcBorders>
            <w:shd w:val="clear" w:color="auto" w:fill="auto"/>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Код строки</w:t>
            </w:r>
          </w:p>
        </w:tc>
        <w:tc>
          <w:tcPr>
            <w:tcW w:w="2268" w:type="dxa"/>
            <w:vMerge w:val="restart"/>
            <w:tcBorders>
              <w:top w:val="nil"/>
              <w:left w:val="single" w:sz="4" w:space="0" w:color="000000"/>
              <w:bottom w:val="single" w:sz="4" w:space="0" w:color="000000"/>
              <w:right w:val="single" w:sz="4" w:space="0" w:color="000000"/>
            </w:tcBorders>
            <w:shd w:val="clear" w:color="auto" w:fill="auto"/>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Код дохода по бюджетной классификации</w:t>
            </w:r>
          </w:p>
        </w:tc>
        <w:tc>
          <w:tcPr>
            <w:tcW w:w="1276" w:type="dxa"/>
            <w:vMerge w:val="restart"/>
            <w:tcBorders>
              <w:top w:val="nil"/>
              <w:left w:val="single" w:sz="4" w:space="0" w:color="000000"/>
              <w:bottom w:val="single" w:sz="4" w:space="0" w:color="000000"/>
              <w:right w:val="single" w:sz="4" w:space="0" w:color="000000"/>
            </w:tcBorders>
            <w:shd w:val="clear" w:color="auto" w:fill="auto"/>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Утвержденные бюджетные назначения</w:t>
            </w:r>
          </w:p>
        </w:tc>
        <w:tc>
          <w:tcPr>
            <w:tcW w:w="1276" w:type="dxa"/>
            <w:vMerge w:val="restart"/>
            <w:tcBorders>
              <w:top w:val="nil"/>
              <w:left w:val="single" w:sz="4" w:space="0" w:color="000000"/>
              <w:bottom w:val="single" w:sz="4" w:space="0" w:color="000000"/>
              <w:right w:val="single" w:sz="4" w:space="0" w:color="000000"/>
            </w:tcBorders>
            <w:shd w:val="clear" w:color="auto" w:fill="auto"/>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Исполнено</w:t>
            </w:r>
          </w:p>
        </w:tc>
        <w:tc>
          <w:tcPr>
            <w:tcW w:w="1134" w:type="dxa"/>
            <w:vMerge w:val="restart"/>
            <w:tcBorders>
              <w:top w:val="nil"/>
              <w:left w:val="single" w:sz="4" w:space="0" w:color="000000"/>
              <w:bottom w:val="single" w:sz="4" w:space="0" w:color="000000"/>
              <w:right w:val="single" w:sz="4" w:space="0" w:color="000000"/>
            </w:tcBorders>
            <w:shd w:val="clear" w:color="auto" w:fill="auto"/>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Неисполненные назначения</w:t>
            </w:r>
          </w:p>
        </w:tc>
      </w:tr>
      <w:tr w:rsidR="00400B33" w:rsidRPr="00400B33" w:rsidTr="00400B33">
        <w:trPr>
          <w:trHeight w:val="240"/>
        </w:trPr>
        <w:tc>
          <w:tcPr>
            <w:tcW w:w="3970"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567"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2268"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r>
      <w:tr w:rsidR="00400B33" w:rsidRPr="00400B33" w:rsidTr="00400B33">
        <w:trPr>
          <w:trHeight w:val="285"/>
        </w:trPr>
        <w:tc>
          <w:tcPr>
            <w:tcW w:w="3970"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567"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2268"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r>
      <w:tr w:rsidR="00400B33" w:rsidRPr="00400B33" w:rsidTr="00400B33">
        <w:trPr>
          <w:trHeight w:val="285"/>
        </w:trPr>
        <w:tc>
          <w:tcPr>
            <w:tcW w:w="3970" w:type="dxa"/>
            <w:tcBorders>
              <w:top w:val="nil"/>
              <w:left w:val="single" w:sz="4" w:space="0" w:color="000000"/>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w:t>
            </w:r>
          </w:p>
        </w:tc>
        <w:tc>
          <w:tcPr>
            <w:tcW w:w="567" w:type="dxa"/>
            <w:tcBorders>
              <w:top w:val="nil"/>
              <w:left w:val="nil"/>
              <w:bottom w:val="single" w:sz="8"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w:t>
            </w:r>
          </w:p>
        </w:tc>
        <w:tc>
          <w:tcPr>
            <w:tcW w:w="2268" w:type="dxa"/>
            <w:tcBorders>
              <w:top w:val="nil"/>
              <w:left w:val="nil"/>
              <w:bottom w:val="single" w:sz="8"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w:t>
            </w:r>
          </w:p>
        </w:tc>
        <w:tc>
          <w:tcPr>
            <w:tcW w:w="1276" w:type="dxa"/>
            <w:tcBorders>
              <w:top w:val="nil"/>
              <w:left w:val="nil"/>
              <w:bottom w:val="single" w:sz="8"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w:t>
            </w:r>
          </w:p>
        </w:tc>
        <w:tc>
          <w:tcPr>
            <w:tcW w:w="1276" w:type="dxa"/>
            <w:tcBorders>
              <w:top w:val="nil"/>
              <w:left w:val="nil"/>
              <w:bottom w:val="single" w:sz="8"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w:t>
            </w:r>
          </w:p>
        </w:tc>
        <w:tc>
          <w:tcPr>
            <w:tcW w:w="1134" w:type="dxa"/>
            <w:tcBorders>
              <w:top w:val="nil"/>
              <w:left w:val="nil"/>
              <w:bottom w:val="single" w:sz="8"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6</w:t>
            </w:r>
          </w:p>
        </w:tc>
      </w:tr>
      <w:tr w:rsidR="00400B33" w:rsidRPr="00400B33" w:rsidTr="00400B33">
        <w:trPr>
          <w:trHeight w:val="345"/>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Доходы бюджета - всего</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x</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11426674,43</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11718070,06</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-291395,63</w:t>
            </w:r>
          </w:p>
        </w:tc>
      </w:tr>
      <w:tr w:rsidR="00400B33" w:rsidRPr="00400B33" w:rsidTr="00400B33">
        <w:trPr>
          <w:trHeight w:val="300"/>
        </w:trPr>
        <w:tc>
          <w:tcPr>
            <w:tcW w:w="3970" w:type="dxa"/>
            <w:tcBorders>
              <w:top w:val="nil"/>
              <w:left w:val="single" w:sz="4" w:space="0" w:color="000000"/>
              <w:bottom w:val="nil"/>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в том числе:</w:t>
            </w:r>
          </w:p>
        </w:tc>
        <w:tc>
          <w:tcPr>
            <w:tcW w:w="567" w:type="dxa"/>
            <w:tcBorders>
              <w:top w:val="nil"/>
              <w:left w:val="nil"/>
              <w:bottom w:val="nil"/>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w:t>
            </w:r>
          </w:p>
        </w:tc>
        <w:tc>
          <w:tcPr>
            <w:tcW w:w="2268" w:type="dxa"/>
            <w:tcBorders>
              <w:top w:val="nil"/>
              <w:left w:val="nil"/>
              <w:bottom w:val="nil"/>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w:t>
            </w:r>
          </w:p>
        </w:tc>
        <w:tc>
          <w:tcPr>
            <w:tcW w:w="1276" w:type="dxa"/>
            <w:tcBorders>
              <w:top w:val="nil"/>
              <w:left w:val="nil"/>
              <w:bottom w:val="nil"/>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w:t>
            </w:r>
          </w:p>
        </w:tc>
        <w:tc>
          <w:tcPr>
            <w:tcW w:w="1276" w:type="dxa"/>
            <w:tcBorders>
              <w:top w:val="nil"/>
              <w:left w:val="nil"/>
              <w:bottom w:val="nil"/>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w:t>
            </w:r>
          </w:p>
        </w:tc>
        <w:tc>
          <w:tcPr>
            <w:tcW w:w="1134" w:type="dxa"/>
            <w:tcBorders>
              <w:top w:val="nil"/>
              <w:left w:val="nil"/>
              <w:bottom w:val="nil"/>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w:t>
            </w:r>
          </w:p>
        </w:tc>
      </w:tr>
      <w:tr w:rsidR="00400B33" w:rsidRPr="00400B33" w:rsidTr="00400B33">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НАЛОГОВЫЕ И НЕНАЛОГОВЫЕ ДОХОДЫ</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000 1 00 00000 00 0000 000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w:eastAsia="Times New Roman" w:hAnsi="Arial" w:cs="Arial"/>
                <w:color w:val="000000"/>
                <w:sz w:val="16"/>
                <w:szCs w:val="16"/>
                <w:lang w:eastAsia="ru-RU"/>
              </w:rPr>
            </w:pPr>
            <w:r w:rsidRPr="00400B33">
              <w:rPr>
                <w:rFonts w:ascii="Arial" w:eastAsia="Times New Roman" w:hAnsi="Arial" w:cs="Arial"/>
                <w:color w:val="000000"/>
                <w:sz w:val="16"/>
                <w:szCs w:val="16"/>
                <w:lang w:eastAsia="ru-RU"/>
              </w:rPr>
              <w:t>3050045,43</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w:eastAsia="Times New Roman" w:hAnsi="Arial" w:cs="Arial"/>
                <w:color w:val="000000"/>
                <w:sz w:val="16"/>
                <w:szCs w:val="16"/>
                <w:lang w:eastAsia="ru-RU"/>
              </w:rPr>
            </w:pPr>
            <w:r w:rsidRPr="00400B33">
              <w:rPr>
                <w:rFonts w:ascii="Arial" w:eastAsia="Times New Roman" w:hAnsi="Arial" w:cs="Arial"/>
                <w:color w:val="000000"/>
                <w:sz w:val="16"/>
                <w:szCs w:val="16"/>
                <w:lang w:eastAsia="ru-RU"/>
              </w:rPr>
              <w:t>3341441,06</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-291395,63</w:t>
            </w:r>
          </w:p>
        </w:tc>
      </w:tr>
      <w:tr w:rsidR="00400B33" w:rsidRPr="00400B33" w:rsidTr="00400B33">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НАЛОГИ НА ПРИБЫЛЬ, ДОХОДЫ</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000 1 01 00000 00 0000 000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259600,00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282423,99</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-22823,99</w:t>
            </w:r>
          </w:p>
        </w:tc>
      </w:tr>
      <w:tr w:rsidR="00400B33" w:rsidRPr="00400B33" w:rsidTr="00400B33">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Налог на доходы физических лиц</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000 1 01 02000 01 0000 110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259600,00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282423,99</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-22823,99</w:t>
            </w:r>
          </w:p>
        </w:tc>
      </w:tr>
      <w:tr w:rsidR="00400B33" w:rsidRPr="00400B33" w:rsidTr="00400B33">
        <w:trPr>
          <w:trHeight w:val="1148"/>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000 1 01 02010 01 0000 110</w:t>
            </w:r>
          </w:p>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259600,00</w:t>
            </w:r>
          </w:p>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279379,61</w:t>
            </w:r>
          </w:p>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-19779,61</w:t>
            </w:r>
          </w:p>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tc>
      </w:tr>
      <w:tr w:rsidR="00400B33" w:rsidRPr="00400B33" w:rsidTr="00400B33">
        <w:trPr>
          <w:trHeight w:val="765"/>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lastRenderedPageBreak/>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000 1 01 02030 01 0000 110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3044,38</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-3044,38</w:t>
            </w:r>
          </w:p>
        </w:tc>
      </w:tr>
      <w:tr w:rsidR="00400B33" w:rsidRPr="00400B33" w:rsidTr="00400B33">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НАЛОГИ НА ТОВАРЫ (РАБОТЫ, УСЛУГИ), РЕАЛИЗУЕМЫЕ НА ТЕРРИТОРИИ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000 1 03 00000 00 0000 000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558500,00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634417,28</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-75917,28</w:t>
            </w:r>
          </w:p>
        </w:tc>
      </w:tr>
      <w:tr w:rsidR="00400B33" w:rsidRPr="00400B33" w:rsidTr="00400B33">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Акцизы по подакцизным товарам (продукции), производимым на территории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000 1 03 02000 01 0000 110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558500,00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634417,28</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-75917,28</w:t>
            </w:r>
          </w:p>
        </w:tc>
      </w:tr>
      <w:tr w:rsidR="00400B33" w:rsidRPr="00400B33" w:rsidTr="00400B33">
        <w:trPr>
          <w:trHeight w:val="1094"/>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000 1 03 02230 01 0000 110</w:t>
            </w:r>
          </w:p>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220000,00</w:t>
            </w:r>
          </w:p>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282674,34</w:t>
            </w:r>
          </w:p>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-62674,34</w:t>
            </w:r>
          </w:p>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tc>
      </w:tr>
      <w:tr w:rsidR="00400B33" w:rsidRPr="00400B33" w:rsidTr="00400B33">
        <w:trPr>
          <w:trHeight w:val="153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Доходы от уплаты акцизов на моторные масла для дизельных и (или) карбюраторных (</w:t>
            </w:r>
            <w:proofErr w:type="spellStart"/>
            <w:r w:rsidRPr="00400B33">
              <w:rPr>
                <w:rFonts w:ascii="Arial CYR" w:eastAsia="Times New Roman" w:hAnsi="Arial CYR" w:cs="Arial CYR"/>
                <w:color w:val="000000"/>
                <w:sz w:val="16"/>
                <w:szCs w:val="16"/>
                <w:lang w:eastAsia="ru-RU"/>
              </w:rPr>
              <w:t>инжекторных</w:t>
            </w:r>
            <w:proofErr w:type="spellEnd"/>
            <w:r w:rsidRPr="00400B33">
              <w:rPr>
                <w:rFonts w:ascii="Arial CYR" w:eastAsia="Times New Roman" w:hAnsi="Arial CYR" w:cs="Arial CYR"/>
                <w:color w:val="000000"/>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000 1 03 02240 01 0000 110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3000,00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2722,33</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277,67</w:t>
            </w:r>
          </w:p>
        </w:tc>
      </w:tr>
      <w:tr w:rsidR="00400B33" w:rsidRPr="00400B33" w:rsidTr="00400B33">
        <w:trPr>
          <w:trHeight w:val="1275"/>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000 1 03 02250 01 0000 110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369500,00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412355,68</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-42855,68</w:t>
            </w:r>
          </w:p>
        </w:tc>
      </w:tr>
      <w:tr w:rsidR="00400B33" w:rsidRPr="00400B33" w:rsidTr="00400B33">
        <w:trPr>
          <w:trHeight w:val="1275"/>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000 1 03 02260 01 0000 110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-34000,00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-63335,07</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29335,07</w:t>
            </w:r>
          </w:p>
        </w:tc>
      </w:tr>
      <w:tr w:rsidR="00400B33" w:rsidRPr="00400B33" w:rsidTr="00400B33">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НАЛОГИ НА ИМУЩЕСТВО</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000 1 06 00000 00 0000 000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w:eastAsia="Times New Roman" w:hAnsi="Arial" w:cs="Arial"/>
                <w:color w:val="000000"/>
                <w:sz w:val="16"/>
                <w:szCs w:val="16"/>
                <w:lang w:eastAsia="ru-RU"/>
              </w:rPr>
            </w:pPr>
            <w:r w:rsidRPr="00400B33">
              <w:rPr>
                <w:rFonts w:ascii="Arial" w:eastAsia="Times New Roman" w:hAnsi="Arial" w:cs="Arial"/>
                <w:color w:val="000000"/>
                <w:sz w:val="16"/>
                <w:szCs w:val="16"/>
                <w:lang w:eastAsia="ru-RU"/>
              </w:rPr>
              <w:t>870719,00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w:eastAsia="Times New Roman" w:hAnsi="Arial" w:cs="Arial"/>
                <w:color w:val="000000"/>
                <w:sz w:val="16"/>
                <w:szCs w:val="16"/>
                <w:lang w:eastAsia="ru-RU"/>
              </w:rPr>
            </w:pPr>
            <w:r w:rsidRPr="00400B33">
              <w:rPr>
                <w:rFonts w:ascii="Arial" w:eastAsia="Times New Roman" w:hAnsi="Arial" w:cs="Arial"/>
                <w:color w:val="000000"/>
                <w:sz w:val="16"/>
                <w:szCs w:val="16"/>
                <w:lang w:eastAsia="ru-RU"/>
              </w:rPr>
              <w:t>1063373,18</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-192654,18</w:t>
            </w:r>
          </w:p>
        </w:tc>
      </w:tr>
      <w:tr w:rsidR="00400B33" w:rsidRPr="00400B33" w:rsidTr="00400B33">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Налог на имущество физических лиц</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000 1 06 01000 00 0000 110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20408,00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20407,38</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0,62</w:t>
            </w:r>
          </w:p>
        </w:tc>
      </w:tr>
      <w:tr w:rsidR="00400B33" w:rsidRPr="00400B33" w:rsidTr="00400B33">
        <w:trPr>
          <w:trHeight w:val="765"/>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000 1 06 01030 10 0000 110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20408,00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20407,38</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0,62</w:t>
            </w:r>
          </w:p>
        </w:tc>
      </w:tr>
      <w:tr w:rsidR="00400B33" w:rsidRPr="00400B33" w:rsidTr="00400B33">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Земельный налог</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000 1 06 06000 00 0000 110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850311,00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1042965,80</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-192654,80</w:t>
            </w:r>
          </w:p>
        </w:tc>
      </w:tr>
      <w:tr w:rsidR="00400B33" w:rsidRPr="00400B33" w:rsidTr="00400B33">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Земельный налог с организаций</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000 1 06 06030 00 0000 110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596311,00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713784,06</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-117473,06</w:t>
            </w:r>
          </w:p>
        </w:tc>
      </w:tr>
      <w:tr w:rsidR="00400B33" w:rsidRPr="00400B33" w:rsidTr="00400B33">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Земельный налог с организаций, обладающих земельным участком, расположенным в границах сельских  поселений</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000 1 06 06033 10 0000 110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596311,00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713784,06</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-117473,06</w:t>
            </w:r>
          </w:p>
        </w:tc>
      </w:tr>
      <w:tr w:rsidR="00400B33" w:rsidRPr="00400B33" w:rsidTr="00400B33">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Земельный налог с физических лиц</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000 1 06 06040 00 0000 110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254000,00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329181,74</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-75181,74</w:t>
            </w:r>
          </w:p>
        </w:tc>
      </w:tr>
      <w:tr w:rsidR="00400B33" w:rsidRPr="00400B33" w:rsidTr="00400B33">
        <w:trPr>
          <w:trHeight w:val="765"/>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Земельный налог с физических лиц, обладающих земельным участком, расположенным в границах сельских поселений</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000 1 06 06043 10 0000 110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254000,00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329181,74</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-75181,74</w:t>
            </w:r>
          </w:p>
        </w:tc>
      </w:tr>
      <w:tr w:rsidR="00400B33" w:rsidRPr="00400B33" w:rsidTr="00400B33">
        <w:trPr>
          <w:trHeight w:val="765"/>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ДОХОДЫ ОТ ИСПОЛЬЗОВАНИЯ ИМУЩЕСТВА, НАХОДЯЩЕГОСЯ В ГОСУДАРСТВЕННОЙ И МУНИЦИПАЛЬНОЙ СОБСТВЕННОСТИ</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000 1 11 00000 00 0000 000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343763,00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343763,00</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1386"/>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000 1 11 05000 00 0000 120</w:t>
            </w:r>
          </w:p>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343763,00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343763,00</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1251"/>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p>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p>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p>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000 1 11 05030 00 0000 120</w:t>
            </w:r>
          </w:p>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p>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343763,00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343763,00</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1275"/>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lastRenderedPageBreak/>
              <w:t xml:space="preserve">  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000 1 11 05035 10 0000 120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343763,00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343763,00</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ДОХОДЫ ОТ ОКАЗАНИЯ ПЛАТНЫХ УСЛУГ (РАБОТ) И КОМПЕНСАЦИИ ЗАТРАТ ГОСУДАРСТВА</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000 1 13 00000 00 0000 000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24981,00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24981,18</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-0,18</w:t>
            </w:r>
          </w:p>
        </w:tc>
      </w:tr>
      <w:tr w:rsidR="00400B33" w:rsidRPr="00400B33" w:rsidTr="00400B33">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Доходы от оказания платных услуг (работ)</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000 1 13 01000 00 0000 130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10500,00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10500,00</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Прочие доходы от оказания платных услуг (работ)</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000 1 13 01990 00 0000 130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10500,00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10500,00</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Прочие доходы от оказания платных услуг (работ) получателями средств бюджетов сельских поселений</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000 1 13 01995 10 0000 130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10500,00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10500,00</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Доходы от компенсации затрат государства</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000 1 13 02000 00 0000 130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14481,00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14481,18</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-0,18</w:t>
            </w:r>
          </w:p>
        </w:tc>
      </w:tr>
      <w:tr w:rsidR="00400B33" w:rsidRPr="00400B33" w:rsidTr="00400B33">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Доходы, поступающие в порядке возмещения расходов, понесенных в связи с эксплуатацией имущества</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000 1 13 02060 00 0000 130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14481,00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14481,18</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-0,18</w:t>
            </w:r>
          </w:p>
        </w:tc>
      </w:tr>
      <w:tr w:rsidR="00400B33" w:rsidRPr="00400B33" w:rsidTr="00400B33">
        <w:trPr>
          <w:trHeight w:val="765"/>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Доходы, поступающие в порядке возмещения расходов, понесенных в связи с эксплуатацией имущества сельских поселений</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000 1 13 02065 10 0000 130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14481,00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14481,18</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-0,18</w:t>
            </w:r>
          </w:p>
        </w:tc>
      </w:tr>
      <w:tr w:rsidR="00400B33" w:rsidRPr="00400B33" w:rsidTr="00400B33">
        <w:trPr>
          <w:trHeight w:val="765"/>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000 1 14 06025 10 0000 430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971724,74</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971724,74</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765"/>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Прочие поступления от денежных взысканий(штрафов) и иных сумм в возмещение ущерба, зачисляемые в бюджеты сельских поселений</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000 1 16 90050 10 0000 140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20757,69</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20757,69</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БЕЗВОЗМЕЗДНЫЕ ПОСТУПЛЕНИЯ</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000 2 00 00000 00 0000 000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w:eastAsia="Times New Roman" w:hAnsi="Arial" w:cs="Arial"/>
                <w:color w:val="000000"/>
                <w:sz w:val="16"/>
                <w:szCs w:val="16"/>
                <w:lang w:eastAsia="ru-RU"/>
              </w:rPr>
            </w:pPr>
            <w:r w:rsidRPr="00400B33">
              <w:rPr>
                <w:rFonts w:ascii="Arial" w:eastAsia="Times New Roman" w:hAnsi="Arial" w:cs="Arial"/>
                <w:color w:val="000000"/>
                <w:sz w:val="16"/>
                <w:szCs w:val="16"/>
                <w:lang w:eastAsia="ru-RU"/>
              </w:rPr>
              <w:t>8376629,00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w:eastAsia="Times New Roman" w:hAnsi="Arial" w:cs="Arial"/>
                <w:color w:val="000000"/>
                <w:sz w:val="16"/>
                <w:szCs w:val="16"/>
                <w:lang w:eastAsia="ru-RU"/>
              </w:rPr>
            </w:pPr>
            <w:r w:rsidRPr="00400B33">
              <w:rPr>
                <w:rFonts w:ascii="Arial" w:eastAsia="Times New Roman" w:hAnsi="Arial" w:cs="Arial"/>
                <w:color w:val="000000"/>
                <w:sz w:val="16"/>
                <w:szCs w:val="16"/>
                <w:lang w:eastAsia="ru-RU"/>
              </w:rPr>
              <w:t>8376629,00</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БЕЗВОЗМЕЗДНЫЕ ПОСТУПЛЕНИЯ ОТ ДРУГИХ БЮДЖЕТОВ БЮДЖЕТНОЙ СИСТЕМЫ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000 2 02 00000 00 0000 000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8306629,00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8306629,00</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Дотации бюджетам бюджетной системы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000 2 02 10000 00 0000 151</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5993700,00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5993700,00</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Дотации на выравнивание бюджетной обеспеченности</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000 2 02 1001 00 0000 151</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5993700,00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5993700,00</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Дотации бюджетам сельских поселений на выравнивание бюджетной обеспеченности</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000 2 02 15001 10 0000 151</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5993700,00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5993700,00</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Субсидии бюджетам бюджетной системы Российской Федерации (межбюджетные субсидии)</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000 2 02 20000 00 0000 151</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Прочие субсидии</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000 2 02 29999 00 0000 151</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Прочие субсидии бюджетам сельских поселений</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000 2 02 29999 10 0000 151</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Субвенции бюджетам бюджетной системы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000 2 02 30000 00 0000 151</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88959,00</w:t>
            </w:r>
          </w:p>
        </w:tc>
        <w:tc>
          <w:tcPr>
            <w:tcW w:w="1276" w:type="dxa"/>
            <w:tcBorders>
              <w:top w:val="nil"/>
              <w:left w:val="nil"/>
              <w:bottom w:val="single" w:sz="4" w:space="0" w:color="000000"/>
              <w:right w:val="single" w:sz="4" w:space="0" w:color="000000"/>
            </w:tcBorders>
            <w:shd w:val="clear" w:color="auto" w:fill="auto"/>
            <w:noWrap/>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p w:rsidR="00400B33" w:rsidRPr="00400B33" w:rsidRDefault="00400B33" w:rsidP="00400B33">
            <w:pPr>
              <w:spacing w:after="0" w:line="240" w:lineRule="auto"/>
              <w:jc w:val="right"/>
              <w:rPr>
                <w:rFonts w:ascii="Times New Roman" w:eastAsia="Times New Roman" w:hAnsi="Times New Roman"/>
                <w:sz w:val="24"/>
                <w:szCs w:val="24"/>
                <w:lang w:eastAsia="ru-RU"/>
              </w:rPr>
            </w:pPr>
            <w:r w:rsidRPr="00400B33">
              <w:rPr>
                <w:rFonts w:ascii="Arial CYR" w:eastAsia="Times New Roman" w:hAnsi="Arial CYR" w:cs="Arial CYR"/>
                <w:color w:val="000000"/>
                <w:sz w:val="16"/>
                <w:szCs w:val="16"/>
                <w:lang w:eastAsia="ru-RU"/>
              </w:rPr>
              <w:t>88959,00</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637"/>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Субвенции бюджетам на 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000 2 02 35118 00 0000 151</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88959,00</w:t>
            </w:r>
          </w:p>
        </w:tc>
        <w:tc>
          <w:tcPr>
            <w:tcW w:w="1276" w:type="dxa"/>
            <w:tcBorders>
              <w:top w:val="nil"/>
              <w:left w:val="nil"/>
              <w:bottom w:val="single" w:sz="4" w:space="0" w:color="000000"/>
              <w:right w:val="single" w:sz="4" w:space="0" w:color="000000"/>
            </w:tcBorders>
            <w:shd w:val="clear" w:color="auto" w:fill="auto"/>
            <w:noWrap/>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p w:rsidR="00400B33" w:rsidRPr="00400B33" w:rsidRDefault="00400B33" w:rsidP="00400B33">
            <w:pPr>
              <w:spacing w:after="0" w:line="240" w:lineRule="auto"/>
              <w:jc w:val="right"/>
              <w:rPr>
                <w:rFonts w:ascii="Times New Roman" w:eastAsia="Times New Roman" w:hAnsi="Times New Roman"/>
                <w:sz w:val="24"/>
                <w:szCs w:val="24"/>
                <w:lang w:eastAsia="ru-RU"/>
              </w:rPr>
            </w:pPr>
            <w:r w:rsidRPr="00400B33">
              <w:rPr>
                <w:rFonts w:ascii="Arial CYR" w:eastAsia="Times New Roman" w:hAnsi="Arial CYR" w:cs="Arial CYR"/>
                <w:color w:val="000000"/>
                <w:sz w:val="16"/>
                <w:szCs w:val="16"/>
                <w:lang w:eastAsia="ru-RU"/>
              </w:rPr>
              <w:t>88959,00</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765"/>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000 2 02 35118 10 0000 151</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88959,00</w:t>
            </w:r>
          </w:p>
        </w:tc>
        <w:tc>
          <w:tcPr>
            <w:tcW w:w="1276" w:type="dxa"/>
            <w:tcBorders>
              <w:top w:val="nil"/>
              <w:left w:val="nil"/>
              <w:bottom w:val="single" w:sz="4" w:space="0" w:color="000000"/>
              <w:right w:val="single" w:sz="4" w:space="0" w:color="000000"/>
            </w:tcBorders>
            <w:shd w:val="clear" w:color="auto" w:fill="auto"/>
            <w:noWrap/>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p w:rsidR="00400B33" w:rsidRPr="00400B33" w:rsidRDefault="00400B33" w:rsidP="00400B33">
            <w:pPr>
              <w:spacing w:after="0" w:line="240" w:lineRule="auto"/>
              <w:jc w:val="center"/>
              <w:rPr>
                <w:rFonts w:ascii="Times New Roman" w:eastAsia="Times New Roman" w:hAnsi="Times New Roman"/>
                <w:sz w:val="24"/>
                <w:szCs w:val="24"/>
                <w:lang w:eastAsia="ru-RU"/>
              </w:rPr>
            </w:pPr>
            <w:r w:rsidRPr="00400B33">
              <w:rPr>
                <w:rFonts w:ascii="Arial CYR" w:eastAsia="Times New Roman" w:hAnsi="Arial CYR" w:cs="Arial CYR"/>
                <w:color w:val="000000"/>
                <w:sz w:val="16"/>
                <w:szCs w:val="16"/>
                <w:lang w:eastAsia="ru-RU"/>
              </w:rPr>
              <w:t xml:space="preserve">        88959,00</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765"/>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Субвенции местным бюджетам на выполнение передаваемых полномочий субъектов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000 2 02 30024 00 0000 151</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765"/>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Субвенции бюджетам сельских поселений на выполнение передаваемых полномочий субъектов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000 2 02 3002410 0000 151</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Иные межбюджетные трансферты</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000 2 02 40000 00 0000 151</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2223870,00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2223870,00</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Прочие межбюджетные трансферты, передаваемые бюджетам</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000 2 02 49999 00 0000 151</w:t>
            </w:r>
          </w:p>
        </w:tc>
        <w:tc>
          <w:tcPr>
            <w:tcW w:w="1276" w:type="dxa"/>
            <w:tcBorders>
              <w:top w:val="nil"/>
              <w:left w:val="nil"/>
              <w:bottom w:val="single" w:sz="4" w:space="0" w:color="000000"/>
              <w:right w:val="single" w:sz="4" w:space="0" w:color="000000"/>
            </w:tcBorders>
            <w:shd w:val="clear" w:color="auto" w:fill="auto"/>
            <w:noWrap/>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p w:rsidR="00400B33" w:rsidRPr="00400B33" w:rsidRDefault="00400B33" w:rsidP="00400B33">
            <w:pPr>
              <w:spacing w:after="0" w:line="240" w:lineRule="auto"/>
              <w:jc w:val="right"/>
              <w:rPr>
                <w:rFonts w:ascii="Times New Roman" w:eastAsia="Times New Roman" w:hAnsi="Times New Roman"/>
                <w:sz w:val="24"/>
                <w:szCs w:val="24"/>
                <w:lang w:eastAsia="ru-RU"/>
              </w:rPr>
            </w:pPr>
            <w:r w:rsidRPr="00400B33">
              <w:rPr>
                <w:rFonts w:ascii="Arial CYR" w:eastAsia="Times New Roman" w:hAnsi="Arial CYR" w:cs="Arial CYR"/>
                <w:color w:val="000000"/>
                <w:sz w:val="16"/>
                <w:szCs w:val="16"/>
                <w:lang w:eastAsia="ru-RU"/>
              </w:rPr>
              <w:t>2223870,00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2223870,00</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lastRenderedPageBreak/>
              <w:t xml:space="preserve">  Прочие межбюджетные трансферты, передаваемые бюджетам сельских поселений</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000 2 02 49999 10 0000 151</w:t>
            </w:r>
          </w:p>
        </w:tc>
        <w:tc>
          <w:tcPr>
            <w:tcW w:w="1276" w:type="dxa"/>
            <w:tcBorders>
              <w:top w:val="nil"/>
              <w:left w:val="nil"/>
              <w:bottom w:val="single" w:sz="4" w:space="0" w:color="000000"/>
              <w:right w:val="single" w:sz="4" w:space="0" w:color="000000"/>
            </w:tcBorders>
            <w:shd w:val="clear" w:color="auto" w:fill="auto"/>
            <w:noWrap/>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p w:rsidR="00400B33" w:rsidRPr="00400B33" w:rsidRDefault="00400B33" w:rsidP="00400B33">
            <w:pPr>
              <w:spacing w:after="0" w:line="240" w:lineRule="auto"/>
              <w:jc w:val="right"/>
              <w:rPr>
                <w:rFonts w:ascii="Times New Roman" w:eastAsia="Times New Roman" w:hAnsi="Times New Roman"/>
                <w:sz w:val="24"/>
                <w:szCs w:val="24"/>
                <w:lang w:eastAsia="ru-RU"/>
              </w:rPr>
            </w:pPr>
            <w:r w:rsidRPr="00400B33">
              <w:rPr>
                <w:rFonts w:ascii="Arial CYR" w:eastAsia="Times New Roman" w:hAnsi="Arial CYR" w:cs="Arial CYR"/>
                <w:color w:val="000000"/>
                <w:sz w:val="16"/>
                <w:szCs w:val="16"/>
                <w:lang w:eastAsia="ru-RU"/>
              </w:rPr>
              <w:t>2223870,00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2223870,00</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970"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Прочие безвозмездные поступления в бюджеты сельских поселений</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010</w:t>
            </w:r>
          </w:p>
        </w:tc>
        <w:tc>
          <w:tcPr>
            <w:tcW w:w="2268"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000 2 07 05030 10 0000 180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70000,00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70000,00</w:t>
            </w:r>
          </w:p>
        </w:tc>
        <w:tc>
          <w:tcPr>
            <w:tcW w:w="1134"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bl>
    <w:p w:rsidR="00400B33" w:rsidRPr="00400B33" w:rsidRDefault="00400B33" w:rsidP="00400B33">
      <w:pPr>
        <w:spacing w:after="0" w:line="240" w:lineRule="auto"/>
        <w:rPr>
          <w:rFonts w:ascii="Times New Roman" w:eastAsia="Times New Roman" w:hAnsi="Times New Roman"/>
          <w:sz w:val="16"/>
          <w:szCs w:val="16"/>
          <w:lang w:eastAsia="ru-RU"/>
        </w:rPr>
      </w:pPr>
    </w:p>
    <w:tbl>
      <w:tblPr>
        <w:tblpPr w:leftFromText="180" w:rightFromText="180" w:vertAnchor="text" w:tblpX="6111"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3"/>
      </w:tblGrid>
      <w:tr w:rsidR="00400B33" w:rsidRPr="00400B33" w:rsidTr="00400B33">
        <w:tblPrEx>
          <w:tblCellMar>
            <w:top w:w="0" w:type="dxa"/>
            <w:bottom w:w="0" w:type="dxa"/>
          </w:tblCellMar>
        </w:tblPrEx>
        <w:trPr>
          <w:trHeight w:val="360"/>
        </w:trPr>
        <w:tc>
          <w:tcPr>
            <w:tcW w:w="4093" w:type="dxa"/>
            <w:tcBorders>
              <w:top w:val="nil"/>
              <w:left w:val="nil"/>
              <w:bottom w:val="nil"/>
              <w:right w:val="nil"/>
            </w:tcBorders>
          </w:tcPr>
          <w:p w:rsidR="00400B33" w:rsidRPr="00400B33" w:rsidRDefault="00400B33" w:rsidP="00400B33">
            <w:pPr>
              <w:spacing w:after="0" w:line="240" w:lineRule="auto"/>
              <w:jc w:val="center"/>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Приложение 2</w:t>
            </w:r>
          </w:p>
          <w:p w:rsidR="00400B33" w:rsidRPr="00400B33" w:rsidRDefault="00400B33" w:rsidP="00400B33">
            <w:pPr>
              <w:spacing w:after="0" w:line="240" w:lineRule="auto"/>
              <w:jc w:val="center"/>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к отчету об исполнении бюджета Широкоярского сельсовета</w:t>
            </w:r>
          </w:p>
          <w:p w:rsidR="00400B33" w:rsidRPr="00400B33" w:rsidRDefault="00400B33" w:rsidP="00400B33">
            <w:pPr>
              <w:spacing w:after="0" w:line="240" w:lineRule="auto"/>
              <w:jc w:val="center"/>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Мошковского района       Новосибирской области за 2018 год</w:t>
            </w:r>
          </w:p>
        </w:tc>
      </w:tr>
    </w:tbl>
    <w:p w:rsidR="00400B33" w:rsidRPr="00400B33" w:rsidRDefault="00400B33" w:rsidP="00400B33">
      <w:pPr>
        <w:spacing w:after="0" w:line="240" w:lineRule="auto"/>
        <w:rPr>
          <w:rFonts w:ascii="Times New Roman" w:eastAsia="Times New Roman" w:hAnsi="Times New Roman"/>
          <w:sz w:val="28"/>
          <w:szCs w:val="28"/>
          <w:lang w:eastAsia="ru-RU"/>
        </w:rPr>
      </w:pPr>
    </w:p>
    <w:p w:rsidR="00400B33" w:rsidRPr="00400B33" w:rsidRDefault="00400B33" w:rsidP="00400B33">
      <w:pPr>
        <w:spacing w:after="0" w:line="240" w:lineRule="auto"/>
        <w:rPr>
          <w:rFonts w:ascii="Times New Roman" w:eastAsia="Times New Roman" w:hAnsi="Times New Roman"/>
          <w:sz w:val="28"/>
          <w:szCs w:val="28"/>
          <w:lang w:eastAsia="ru-RU"/>
        </w:rPr>
      </w:pPr>
    </w:p>
    <w:p w:rsidR="00400B33" w:rsidRPr="00400B33" w:rsidRDefault="00400B33" w:rsidP="00400B33">
      <w:pPr>
        <w:spacing w:after="0" w:line="240" w:lineRule="auto"/>
        <w:rPr>
          <w:rFonts w:ascii="Times New Roman" w:eastAsia="Times New Roman" w:hAnsi="Times New Roman"/>
          <w:sz w:val="28"/>
          <w:szCs w:val="28"/>
          <w:lang w:eastAsia="ru-RU"/>
        </w:rPr>
      </w:pPr>
    </w:p>
    <w:p w:rsidR="00400B33" w:rsidRPr="00400B33" w:rsidRDefault="00400B33" w:rsidP="00400B33">
      <w:pPr>
        <w:spacing w:after="0" w:line="240" w:lineRule="auto"/>
        <w:rPr>
          <w:rFonts w:ascii="Times New Roman" w:eastAsia="Times New Roman" w:hAnsi="Times New Roman"/>
          <w:sz w:val="28"/>
          <w:szCs w:val="28"/>
          <w:lang w:eastAsia="ru-RU"/>
        </w:rPr>
      </w:pPr>
    </w:p>
    <w:p w:rsidR="00400B33" w:rsidRPr="00400B33" w:rsidRDefault="00400B33" w:rsidP="00400B33">
      <w:pPr>
        <w:spacing w:after="0" w:line="240" w:lineRule="auto"/>
        <w:rPr>
          <w:rFonts w:ascii="Times New Roman" w:eastAsia="Times New Roman" w:hAnsi="Times New Roman"/>
          <w:sz w:val="16"/>
          <w:szCs w:val="16"/>
          <w:lang w:eastAsia="ru-RU"/>
        </w:rPr>
      </w:pPr>
    </w:p>
    <w:tbl>
      <w:tblPr>
        <w:tblW w:w="10491" w:type="dxa"/>
        <w:tblInd w:w="-318" w:type="dxa"/>
        <w:tblLayout w:type="fixed"/>
        <w:tblLook w:val="0000" w:firstRow="0" w:lastRow="0" w:firstColumn="0" w:lastColumn="0" w:noHBand="0" w:noVBand="0"/>
      </w:tblPr>
      <w:tblGrid>
        <w:gridCol w:w="3828"/>
        <w:gridCol w:w="567"/>
        <w:gridCol w:w="2410"/>
        <w:gridCol w:w="1276"/>
        <w:gridCol w:w="1276"/>
        <w:gridCol w:w="1134"/>
      </w:tblGrid>
      <w:tr w:rsidR="00400B33" w:rsidRPr="00400B33" w:rsidTr="00400B33">
        <w:trPr>
          <w:trHeight w:val="282"/>
        </w:trPr>
        <w:tc>
          <w:tcPr>
            <w:tcW w:w="9357" w:type="dxa"/>
            <w:gridSpan w:val="5"/>
            <w:tcBorders>
              <w:top w:val="nil"/>
              <w:left w:val="nil"/>
              <w:bottom w:val="nil"/>
              <w:right w:val="nil"/>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b/>
                <w:bCs/>
                <w:color w:val="000000"/>
                <w:lang w:eastAsia="ru-RU"/>
              </w:rPr>
            </w:pPr>
            <w:r w:rsidRPr="00400B33">
              <w:rPr>
                <w:rFonts w:ascii="Arial CYR" w:eastAsia="Times New Roman" w:hAnsi="Arial CYR" w:cs="Arial CYR"/>
                <w:b/>
                <w:bCs/>
                <w:color w:val="000000"/>
                <w:lang w:eastAsia="ru-RU"/>
              </w:rPr>
              <w:t xml:space="preserve">                                              2. Расходы бюджета</w:t>
            </w:r>
          </w:p>
        </w:tc>
        <w:tc>
          <w:tcPr>
            <w:tcW w:w="1134" w:type="dxa"/>
            <w:tcBorders>
              <w:top w:val="nil"/>
              <w:left w:val="nil"/>
              <w:bottom w:val="nil"/>
              <w:right w:val="nil"/>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Форма 0503117  с.2</w:t>
            </w:r>
          </w:p>
        </w:tc>
      </w:tr>
      <w:tr w:rsidR="00400B33" w:rsidRPr="00400B33" w:rsidTr="00400B33">
        <w:trPr>
          <w:trHeight w:val="282"/>
        </w:trPr>
        <w:tc>
          <w:tcPr>
            <w:tcW w:w="3828" w:type="dxa"/>
            <w:tcBorders>
              <w:top w:val="nil"/>
              <w:left w:val="nil"/>
              <w:bottom w:val="single" w:sz="4" w:space="0" w:color="000000"/>
              <w:right w:val="nil"/>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b/>
                <w:bCs/>
                <w:color w:val="000000"/>
                <w:lang w:eastAsia="ru-RU"/>
              </w:rPr>
            </w:pPr>
            <w:r w:rsidRPr="00400B33">
              <w:rPr>
                <w:rFonts w:ascii="Arial CYR" w:eastAsia="Times New Roman" w:hAnsi="Arial CYR" w:cs="Arial CYR"/>
                <w:b/>
                <w:bCs/>
                <w:color w:val="000000"/>
                <w:lang w:eastAsia="ru-RU"/>
              </w:rPr>
              <w:t> </w:t>
            </w:r>
          </w:p>
        </w:tc>
        <w:tc>
          <w:tcPr>
            <w:tcW w:w="567" w:type="dxa"/>
            <w:tcBorders>
              <w:top w:val="nil"/>
              <w:left w:val="nil"/>
              <w:bottom w:val="single" w:sz="4" w:space="0" w:color="000000"/>
              <w:right w:val="nil"/>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b/>
                <w:bCs/>
                <w:color w:val="000000"/>
                <w:lang w:eastAsia="ru-RU"/>
              </w:rPr>
            </w:pPr>
            <w:r w:rsidRPr="00400B33">
              <w:rPr>
                <w:rFonts w:ascii="Arial CYR" w:eastAsia="Times New Roman" w:hAnsi="Arial CYR" w:cs="Arial CYR"/>
                <w:b/>
                <w:bCs/>
                <w:color w:val="000000"/>
                <w:lang w:eastAsia="ru-RU"/>
              </w:rPr>
              <w:t> </w:t>
            </w:r>
          </w:p>
        </w:tc>
        <w:tc>
          <w:tcPr>
            <w:tcW w:w="2410" w:type="dxa"/>
            <w:tcBorders>
              <w:top w:val="nil"/>
              <w:left w:val="nil"/>
              <w:bottom w:val="single" w:sz="4" w:space="0" w:color="000000"/>
              <w:right w:val="nil"/>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b/>
                <w:bCs/>
                <w:color w:val="000000"/>
                <w:lang w:eastAsia="ru-RU"/>
              </w:rPr>
            </w:pPr>
            <w:r w:rsidRPr="00400B33">
              <w:rPr>
                <w:rFonts w:ascii="Arial CYR" w:eastAsia="Times New Roman" w:hAnsi="Arial CYR" w:cs="Arial CYR"/>
                <w:b/>
                <w:bCs/>
                <w:color w:val="000000"/>
                <w:lang w:eastAsia="ru-RU"/>
              </w:rPr>
              <w:t> </w:t>
            </w:r>
          </w:p>
        </w:tc>
        <w:tc>
          <w:tcPr>
            <w:tcW w:w="1276" w:type="dxa"/>
            <w:tcBorders>
              <w:top w:val="nil"/>
              <w:left w:val="nil"/>
              <w:bottom w:val="single" w:sz="4" w:space="0" w:color="000000"/>
              <w:right w:val="nil"/>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b/>
                <w:bCs/>
                <w:color w:val="000000"/>
                <w:lang w:eastAsia="ru-RU"/>
              </w:rPr>
            </w:pPr>
            <w:r w:rsidRPr="00400B33">
              <w:rPr>
                <w:rFonts w:ascii="Arial CYR" w:eastAsia="Times New Roman" w:hAnsi="Arial CYR" w:cs="Arial CYR"/>
                <w:b/>
                <w:bCs/>
                <w:color w:val="000000"/>
                <w:lang w:eastAsia="ru-RU"/>
              </w:rPr>
              <w:t> </w:t>
            </w:r>
          </w:p>
        </w:tc>
        <w:tc>
          <w:tcPr>
            <w:tcW w:w="1276" w:type="dxa"/>
            <w:tcBorders>
              <w:top w:val="nil"/>
              <w:left w:val="nil"/>
              <w:bottom w:val="single" w:sz="4" w:space="0" w:color="000000"/>
              <w:right w:val="nil"/>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b/>
                <w:bCs/>
                <w:color w:val="000000"/>
                <w:lang w:eastAsia="ru-RU"/>
              </w:rPr>
            </w:pPr>
            <w:r w:rsidRPr="00400B33">
              <w:rPr>
                <w:rFonts w:ascii="Arial CYR" w:eastAsia="Times New Roman" w:hAnsi="Arial CYR" w:cs="Arial CYR"/>
                <w:b/>
                <w:bCs/>
                <w:color w:val="000000"/>
                <w:lang w:eastAsia="ru-RU"/>
              </w:rPr>
              <w:t> </w:t>
            </w:r>
          </w:p>
        </w:tc>
        <w:tc>
          <w:tcPr>
            <w:tcW w:w="1134" w:type="dxa"/>
            <w:tcBorders>
              <w:top w:val="nil"/>
              <w:left w:val="nil"/>
              <w:bottom w:val="single" w:sz="4" w:space="0" w:color="000000"/>
              <w:right w:val="nil"/>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b/>
                <w:bCs/>
                <w:color w:val="000000"/>
                <w:lang w:eastAsia="ru-RU"/>
              </w:rPr>
            </w:pPr>
            <w:r w:rsidRPr="00400B33">
              <w:rPr>
                <w:rFonts w:ascii="Arial CYR" w:eastAsia="Times New Roman" w:hAnsi="Arial CYR" w:cs="Arial CYR"/>
                <w:b/>
                <w:bCs/>
                <w:color w:val="000000"/>
                <w:lang w:eastAsia="ru-RU"/>
              </w:rPr>
              <w:t> </w:t>
            </w:r>
          </w:p>
        </w:tc>
      </w:tr>
      <w:tr w:rsidR="00400B33" w:rsidRPr="00400B33" w:rsidTr="00400B33">
        <w:trPr>
          <w:trHeight w:val="240"/>
        </w:trPr>
        <w:tc>
          <w:tcPr>
            <w:tcW w:w="3828" w:type="dxa"/>
            <w:vMerge w:val="restart"/>
            <w:tcBorders>
              <w:top w:val="nil"/>
              <w:left w:val="single" w:sz="4" w:space="0" w:color="000000"/>
              <w:bottom w:val="single" w:sz="4" w:space="0" w:color="000000"/>
              <w:right w:val="single" w:sz="4" w:space="0" w:color="000000"/>
            </w:tcBorders>
            <w:shd w:val="clear" w:color="auto" w:fill="auto"/>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Наименование показателя</w:t>
            </w:r>
          </w:p>
        </w:tc>
        <w:tc>
          <w:tcPr>
            <w:tcW w:w="567" w:type="dxa"/>
            <w:vMerge w:val="restart"/>
            <w:tcBorders>
              <w:top w:val="nil"/>
              <w:left w:val="single" w:sz="4" w:space="0" w:color="000000"/>
              <w:bottom w:val="single" w:sz="4" w:space="0" w:color="000000"/>
              <w:right w:val="single" w:sz="4" w:space="0" w:color="000000"/>
            </w:tcBorders>
            <w:shd w:val="clear" w:color="auto" w:fill="auto"/>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Код строки</w:t>
            </w:r>
          </w:p>
        </w:tc>
        <w:tc>
          <w:tcPr>
            <w:tcW w:w="2410" w:type="dxa"/>
            <w:vMerge w:val="restart"/>
            <w:tcBorders>
              <w:top w:val="nil"/>
              <w:left w:val="single" w:sz="4" w:space="0" w:color="000000"/>
              <w:bottom w:val="single" w:sz="4" w:space="0" w:color="000000"/>
              <w:right w:val="single" w:sz="4" w:space="0" w:color="000000"/>
            </w:tcBorders>
            <w:shd w:val="clear" w:color="auto" w:fill="auto"/>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Код расхода по бюджетной классификации</w:t>
            </w:r>
          </w:p>
        </w:tc>
        <w:tc>
          <w:tcPr>
            <w:tcW w:w="1276" w:type="dxa"/>
            <w:vMerge w:val="restart"/>
            <w:tcBorders>
              <w:top w:val="nil"/>
              <w:left w:val="single" w:sz="4" w:space="0" w:color="000000"/>
              <w:bottom w:val="single" w:sz="4" w:space="0" w:color="000000"/>
              <w:right w:val="single" w:sz="4" w:space="0" w:color="000000"/>
            </w:tcBorders>
            <w:shd w:val="clear" w:color="auto" w:fill="auto"/>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Утвержденные бюджетные назначения</w:t>
            </w:r>
          </w:p>
        </w:tc>
        <w:tc>
          <w:tcPr>
            <w:tcW w:w="1276" w:type="dxa"/>
            <w:vMerge w:val="restart"/>
            <w:tcBorders>
              <w:top w:val="nil"/>
              <w:left w:val="single" w:sz="4" w:space="0" w:color="000000"/>
              <w:bottom w:val="single" w:sz="4" w:space="0" w:color="000000"/>
              <w:right w:val="single" w:sz="4" w:space="0" w:color="000000"/>
            </w:tcBorders>
            <w:shd w:val="clear" w:color="auto" w:fill="auto"/>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Исполнено</w:t>
            </w:r>
          </w:p>
        </w:tc>
        <w:tc>
          <w:tcPr>
            <w:tcW w:w="1134" w:type="dxa"/>
            <w:vMerge w:val="restart"/>
            <w:tcBorders>
              <w:top w:val="nil"/>
              <w:left w:val="single" w:sz="4" w:space="0" w:color="000000"/>
              <w:bottom w:val="single" w:sz="4" w:space="0" w:color="000000"/>
              <w:right w:val="single" w:sz="4" w:space="0" w:color="000000"/>
            </w:tcBorders>
            <w:shd w:val="clear" w:color="auto" w:fill="auto"/>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Неисполненные назначения</w:t>
            </w:r>
          </w:p>
        </w:tc>
      </w:tr>
      <w:tr w:rsidR="00400B33" w:rsidRPr="00400B33" w:rsidTr="00400B33">
        <w:trPr>
          <w:trHeight w:val="240"/>
        </w:trPr>
        <w:tc>
          <w:tcPr>
            <w:tcW w:w="3828"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567"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2410"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r>
      <w:tr w:rsidR="00400B33" w:rsidRPr="00400B33" w:rsidTr="00400B33">
        <w:trPr>
          <w:trHeight w:val="222"/>
        </w:trPr>
        <w:tc>
          <w:tcPr>
            <w:tcW w:w="3828"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567"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2410"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1134"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r>
      <w:tr w:rsidR="00400B33" w:rsidRPr="00400B33" w:rsidTr="00400B33">
        <w:trPr>
          <w:trHeight w:val="240"/>
        </w:trPr>
        <w:tc>
          <w:tcPr>
            <w:tcW w:w="3828" w:type="dxa"/>
            <w:tcBorders>
              <w:top w:val="nil"/>
              <w:left w:val="single" w:sz="4" w:space="0" w:color="000000"/>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w:t>
            </w:r>
          </w:p>
        </w:tc>
        <w:tc>
          <w:tcPr>
            <w:tcW w:w="567" w:type="dxa"/>
            <w:tcBorders>
              <w:top w:val="nil"/>
              <w:left w:val="nil"/>
              <w:bottom w:val="single" w:sz="8"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w:t>
            </w:r>
          </w:p>
        </w:tc>
        <w:tc>
          <w:tcPr>
            <w:tcW w:w="2410" w:type="dxa"/>
            <w:tcBorders>
              <w:top w:val="nil"/>
              <w:left w:val="nil"/>
              <w:bottom w:val="single" w:sz="8"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w:t>
            </w:r>
          </w:p>
        </w:tc>
        <w:tc>
          <w:tcPr>
            <w:tcW w:w="1276" w:type="dxa"/>
            <w:tcBorders>
              <w:top w:val="nil"/>
              <w:left w:val="nil"/>
              <w:bottom w:val="single" w:sz="8"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w:t>
            </w:r>
          </w:p>
        </w:tc>
        <w:tc>
          <w:tcPr>
            <w:tcW w:w="1276" w:type="dxa"/>
            <w:tcBorders>
              <w:top w:val="nil"/>
              <w:left w:val="nil"/>
              <w:bottom w:val="single" w:sz="8"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w:t>
            </w:r>
          </w:p>
        </w:tc>
        <w:tc>
          <w:tcPr>
            <w:tcW w:w="1134" w:type="dxa"/>
            <w:tcBorders>
              <w:top w:val="nil"/>
              <w:left w:val="nil"/>
              <w:bottom w:val="single" w:sz="8"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6</w:t>
            </w:r>
          </w:p>
        </w:tc>
      </w:tr>
      <w:tr w:rsidR="00400B33" w:rsidRPr="00400B33" w:rsidTr="00400B33">
        <w:trPr>
          <w:trHeight w:val="33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Расходы бюджета - всего</w:t>
            </w:r>
          </w:p>
        </w:tc>
        <w:tc>
          <w:tcPr>
            <w:tcW w:w="567"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x</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12193478,84</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11256144,12</w:t>
            </w:r>
          </w:p>
        </w:tc>
        <w:tc>
          <w:tcPr>
            <w:tcW w:w="1134" w:type="dxa"/>
            <w:tcBorders>
              <w:top w:val="nil"/>
              <w:left w:val="nil"/>
              <w:bottom w:val="single" w:sz="4" w:space="0" w:color="000000"/>
              <w:right w:val="single" w:sz="8"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937334,72</w:t>
            </w:r>
          </w:p>
        </w:tc>
      </w:tr>
      <w:tr w:rsidR="00400B33" w:rsidRPr="00400B33" w:rsidTr="00400B33">
        <w:trPr>
          <w:trHeight w:val="240"/>
        </w:trPr>
        <w:tc>
          <w:tcPr>
            <w:tcW w:w="3828" w:type="dxa"/>
            <w:tcBorders>
              <w:top w:val="nil"/>
              <w:left w:val="single" w:sz="4" w:space="0" w:color="000000"/>
              <w:bottom w:val="nil"/>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в том числе:</w:t>
            </w:r>
          </w:p>
        </w:tc>
        <w:tc>
          <w:tcPr>
            <w:tcW w:w="567" w:type="dxa"/>
            <w:tcBorders>
              <w:top w:val="nil"/>
              <w:left w:val="nil"/>
              <w:bottom w:val="nil"/>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w:t>
            </w:r>
          </w:p>
        </w:tc>
        <w:tc>
          <w:tcPr>
            <w:tcW w:w="2410" w:type="dxa"/>
            <w:tcBorders>
              <w:top w:val="nil"/>
              <w:left w:val="nil"/>
              <w:bottom w:val="nil"/>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w:t>
            </w:r>
          </w:p>
        </w:tc>
        <w:tc>
          <w:tcPr>
            <w:tcW w:w="1276" w:type="dxa"/>
            <w:tcBorders>
              <w:top w:val="nil"/>
              <w:left w:val="nil"/>
              <w:bottom w:val="nil"/>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tc>
        <w:tc>
          <w:tcPr>
            <w:tcW w:w="1276" w:type="dxa"/>
            <w:tcBorders>
              <w:top w:val="nil"/>
              <w:left w:val="nil"/>
              <w:bottom w:val="nil"/>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tc>
        <w:tc>
          <w:tcPr>
            <w:tcW w:w="1134" w:type="dxa"/>
            <w:tcBorders>
              <w:top w:val="nil"/>
              <w:left w:val="nil"/>
              <w:bottom w:val="nil"/>
              <w:right w:val="single" w:sz="8"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000 0102 88 0 00 10110 000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584088,00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584082,81</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5,19</w:t>
            </w:r>
          </w:p>
        </w:tc>
      </w:tr>
      <w:tr w:rsidR="00400B33" w:rsidRPr="00400B33" w:rsidTr="00400B33">
        <w:trPr>
          <w:trHeight w:val="102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000 0102 88 0 00 10110 100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584088,00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584082,81</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5,19</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000 0102 88 0 00 10110 120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584088,00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584082,81</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5,19</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000 0102 88 0 00 10110 121</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448608,00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448604,31</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3,69</w:t>
            </w:r>
          </w:p>
        </w:tc>
      </w:tr>
      <w:tr w:rsidR="00400B33" w:rsidRPr="00400B33" w:rsidTr="00400B33">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000 0102 88 0 00 10110 129</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135480,00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135478,50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1,50</w:t>
            </w:r>
          </w:p>
        </w:tc>
      </w:tr>
      <w:tr w:rsidR="00400B33" w:rsidRPr="00400B33" w:rsidTr="00400B33">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Субвенции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000 0104 05 0 00 70190 000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000 0104 05 0 00 70190 200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000 0104 05 0 00 70190 240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000 0104 05 0 00 70190 244</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000 0104 88 0 00 14110 000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2434511,08</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2433708,19</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802,89</w:t>
            </w:r>
          </w:p>
        </w:tc>
      </w:tr>
      <w:tr w:rsidR="00400B33" w:rsidRPr="00400B33" w:rsidTr="00400B33">
        <w:trPr>
          <w:trHeight w:val="102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000 0104 88 0 00 14110 100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2434511,08</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2433708,19</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802,89</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000 0104 88 0 00 14110 120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2434511,08</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2433708,19</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802,89</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000 0104 88 0 00 14110 121</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1882491,00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1882490,94</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0,06</w:t>
            </w:r>
          </w:p>
        </w:tc>
      </w:tr>
      <w:tr w:rsidR="00400B33" w:rsidRPr="00400B33" w:rsidTr="00400B33">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lastRenderedPageBreak/>
              <w:t xml:space="preserve">  Иные выплаты персоналу государственных (муниципальных) органов, за исключением фонда оплаты труда</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000 0104 88 0 00 14110 122</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1350,00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1350,00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000 0104 88 0 00 14110 129</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550670,08</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549867,25</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802,83</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000 0104 88 0 00 14590 000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619245,10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591208,77</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28036,33</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000 0104 88 0 00 14590 200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611945,10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583908,77</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28036,33</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000 0104 88 0 00 14590 240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611945,10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583908,77</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28036,33</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Закупка товаров, работ, услуг в сфере информационно-коммуникационных технологий</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000 0104 88 0 00 14590 242</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325352,56</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301969,13</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23383,43</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000 0104 88 0 00 14590 244</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286592,54</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281939,64</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4652,90</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000 0104 88 0 00 14590 800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000 0104 88 0 00 14590 850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Уплата налога на имущество организаций и земельного налога</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000 0104 88 0 00 14590 851</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000 0104 88 0 00 85040 000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7200,00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7200,00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Межбюджетные трансферты</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000 0104 88 0 00 85040 500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7200,00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7200,00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Иные межбюджетные трансферты</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000 0104 88 0 00 85040 540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7200,00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7200,00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000 0106 88 0 00 85010 000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59500,00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59500,00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Межбюджетные трансферты</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000 0106 88 0 00 85010 500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59500,00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59500,00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Иные межбюджетные трансферты</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000 0106 88 0 00 85010 540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59500,00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59500,00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000 0113 88 0 00 02040 000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12000,00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7280,00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4720,00</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000 0113 88 0 00 02040 200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10000,00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5280,00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4720,00</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000 0113 88 0 00 02040 240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10000,00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5280,00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4720,00</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000 0113 88 0 00 02040 244</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10000,00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5280,00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4720,00</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000 0113 88 0 00 02040 800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000 0113 88 0 00 02040 850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Уплата иных платежей</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000 0113 88 0 00 02040 853</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000 0203 88 0 00 51180 000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88959,00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88959,00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102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000 0203 88 0 00 51180 100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88059,00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88059,00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000 0203 88 0 00 51180 120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88059,00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88059,00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000 0203 88 0 00 51180 121</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67633,63</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67633,63</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000 0203 88 0 00 51180 129</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20425,37</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20425,37</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000 0203 88 0 00 51180 200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900,00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900,00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000 0203 88 0 00 51180 240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900,00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900,00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lastRenderedPageBreak/>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000 0203 88 0 00 51180 244</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900,00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900,00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000 0309 88 0 00 02050 000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14740,00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8990,00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5750,00</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000 0309 88 0 00 02050 200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14740,00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8990,00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5750,00</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000 0309 88 0 00 02050 240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14740,00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8990,00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5750,00</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000 0309 88 0 00 02050 244</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14740,00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8990,00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5750,00</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000 0314 88 0 00 02060 000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3000,00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3000,00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000 0314 88 0 00 02060 240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3000,00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3000,00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000 0314 88 0 00 02060 244</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3000,00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3000,00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1275"/>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Субсидии местным бюджетам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2015-2022 годах</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000 0409 61 0 00 70760 000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512570,00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512570,00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000 0409 61 0 00 70760 200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512570,00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512570,00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000 0409 61 0 00 70760 240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512570,00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512570,00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p>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p>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000 0409 61 0 00 70760 244</w:t>
            </w:r>
          </w:p>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p>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p>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512570,00</w:t>
            </w:r>
          </w:p>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512570,00</w:t>
            </w:r>
          </w:p>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w:t>
            </w:r>
          </w:p>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000 0409 88 0 00 02070 000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616517,84</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492496,07</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124021,77</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000 0409 88 0 00 02070 200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616517,84</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492496,07</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124021,77</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000 0409 88 0 00 02070 240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616517,84</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492496,07</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124021,77</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000 0409 88 0 00 02070 244</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616517,84</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492496,07</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124021,77</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000 0502 88 0 00 02150 000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1440873,95</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1411474,49</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29399,46</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000 0502 88 0 00 02150 200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1045810,05</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1016410,59</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29399,46</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000 0502 88 0 00 02150 240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1045810,05</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1016410,59</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29399,46</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000 0502 88 0 00 02150 244</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1045810,05</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1016410,59</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29399,46</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000 0502 88 0 00 02150 800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395063,90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395063,90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000 0502 88 0 00 02150 812</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321003,00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321003,00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000 0502 88 0 00 02150 850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74060,90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74060,90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Уплата прочих налогов, сборов</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000 0502 88 0 00 02150 852</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73063,00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73063,00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Уплата иных платежей</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000 0502 88 0 00 02150 853</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997,90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997,90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Субсидии (гранты в форме субсидий) на финансовое обеспечение затрат в связи с производством (реализацией) товаров, выполненных работ, оказанием услуг, порядком (правилами) предоставления которых </w:t>
            </w:r>
            <w:r w:rsidRPr="00400B33">
              <w:rPr>
                <w:rFonts w:ascii="Arial CYR" w:eastAsia="Times New Roman" w:hAnsi="Arial CYR" w:cs="Arial CYR"/>
                <w:color w:val="000000"/>
                <w:sz w:val="16"/>
                <w:szCs w:val="16"/>
                <w:lang w:eastAsia="ru-RU"/>
              </w:rPr>
              <w:lastRenderedPageBreak/>
              <w:t>установлено требование о последующем подтверждении их</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lastRenderedPageBreak/>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000 0502 88 0 00 83040 812</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40000,00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40000,00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lastRenderedPageBreak/>
              <w:t xml:space="preserve">  </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000 0503 88 0 00 02170 000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595708,19</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330371,78</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265336,41</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000 0503 88 0 00 02170 200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574273,19</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308936,78</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265336,41</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000 0503 88 0 00 02170 240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574273,19</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308936,78</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265336,41</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000 0503 88 0 00 02170 244</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574273,19</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308936,78</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265336,41</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000 0503 88 0 00 02170 800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21435,00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21435,00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000 0503 88 0 00 02170 850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21435,00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21435,00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Уплата налога на имущество организаций и земельного налога</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000 0503 88 0 00 02170 851</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10100,00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10100,00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Уплата прочих налогов, сборов</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000 0503 88 0 00 02170 852</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11335,00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11335,00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000 0503 88 0 00 02180 000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525950,45</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422724,81</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103225,64</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000 0503 88 0 00 02180 200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516252,45</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413026,81</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103225,64</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000 0503 88 0 00 02180 240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516252,45</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413026,81</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103225,64</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000 0503 88 0 00 02180 244</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516252,45</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413026,81</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103225,64</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000 0503 88 0 00 02180 800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9698,00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9698,00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000 0503 88 0 00 02180 850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9698,00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9698,00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Уплата налога на имущество организаций и земельного налога</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000 0503 88 0 00 02180 851</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9698,00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9698,00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446"/>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Молодежная политика</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000 0707 04 0 00 70350 000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6000,00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6000,00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446"/>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Мероприятия по оздоровлению детей</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000 0707 04 0 00 70350 000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6000,00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6000,00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000 0707 04 0 00 70350 200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6000,00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6000,00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000 0707 04 0 00 70350 240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6000,00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6000,00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000 0707 04 0 00 70350 244</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6000,00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6000,00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000 0801 08 1 00 00880 000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2582492,13</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2206481,34</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376010,79</w:t>
            </w:r>
          </w:p>
        </w:tc>
      </w:tr>
      <w:tr w:rsidR="00400B33" w:rsidRPr="00400B33" w:rsidTr="00400B33">
        <w:trPr>
          <w:trHeight w:val="102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000 0801 08 1 00 00880 100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1835000,00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1834992,82</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7,18</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Расходы на выплаты персоналу казенных учреждений</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000 0801 08 1 00 00880 110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1835000,00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1834992,82</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7,18</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Фонд оплаты труда учреждений</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000 0801 08 1 00 00880 111</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1409370,00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1409365,23</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4,77</w:t>
            </w:r>
          </w:p>
        </w:tc>
      </w:tr>
      <w:tr w:rsidR="00400B33" w:rsidRPr="00400B33" w:rsidTr="00400B33">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000 0801 08 1 00 00880 119</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425630,00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425627,59</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2,41</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000 0801 08 1 00 00880 200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746188,36</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370184,75</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376003,61</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000 0801 08 1 00 00880 240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746188,36</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370184,75</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376003,61</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Закупка товаров, работ, услуг в сфере информационно-коммуникационных технологий</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000 0801 08 1 00 00880 242</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33074,34</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29590,75</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3483,59</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000 0801 08 1 00 00880 244</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713114,02</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340594,00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372520,02</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lastRenderedPageBreak/>
              <w:t xml:space="preserve">  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000 0801 08 1 00 00880 800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1303,77</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1303,77</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Уплата налогов, сборов и иных платежей</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000 0801 08 1 00 00880 850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1303,77</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1303,77</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Уплата налога на имущество организаций и земельного налога</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000 0801 08 1 00 00880 851</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1303,77</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1303,77</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000 0801 08 1 00 70510 000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1130400,00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1130400,00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102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000 0801 08 1 00 70510 100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1080400,00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1080400,00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Расходы на выплаты персоналу казенных учреждений</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000 0801 08 1 00 70510 110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1080400,00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1080400,00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Фонд оплаты труда учреждений</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000 0801 08 1 00 70510 111</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829799,77</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829799,77</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765"/>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000 0801 08 1 00 70510 119</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250600,23</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250600,23</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000 0801 08 1 00 70510 200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50000,00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50000,00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000 0801 08 1 00 70510 240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50000,00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50000,00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000 0801 08 1 00 70510 244</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50000,00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50000,00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000 0801 08 1 00 70511 200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590000,00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590000,00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000 0801 08 1 00 70511 240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590000,00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590000,00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000 0801 08 1 00 70511 244</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590000,00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590000,00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000 0801 08 1 00 </w:t>
            </w:r>
            <w:r w:rsidRPr="00400B33">
              <w:rPr>
                <w:rFonts w:ascii="Arial CYR" w:eastAsia="Times New Roman" w:hAnsi="Arial CYR" w:cs="Arial CYR"/>
                <w:color w:val="000000"/>
                <w:sz w:val="16"/>
                <w:szCs w:val="16"/>
                <w:lang w:val="en-US" w:eastAsia="ru-RU"/>
              </w:rPr>
              <w:t>S</w:t>
            </w:r>
            <w:r w:rsidRPr="00400B33">
              <w:rPr>
                <w:rFonts w:ascii="Arial CYR" w:eastAsia="Times New Roman" w:hAnsi="Arial CYR" w:cs="Arial CYR"/>
                <w:color w:val="000000"/>
                <w:sz w:val="16"/>
                <w:szCs w:val="16"/>
                <w:lang w:eastAsia="ru-RU"/>
              </w:rPr>
              <w:t>0511 200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val="en-US" w:eastAsia="ru-RU"/>
              </w:rPr>
            </w:pPr>
            <w:r w:rsidRPr="00400B33">
              <w:rPr>
                <w:rFonts w:ascii="Arial CYR" w:eastAsia="Times New Roman" w:hAnsi="Arial CYR" w:cs="Arial CYR"/>
                <w:color w:val="000000"/>
                <w:sz w:val="16"/>
                <w:szCs w:val="16"/>
                <w:lang w:val="en-US" w:eastAsia="ru-RU"/>
              </w:rPr>
              <w:t>523.10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523,10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000 0801 08 1 00 </w:t>
            </w:r>
            <w:r w:rsidRPr="00400B33">
              <w:rPr>
                <w:rFonts w:ascii="Arial CYR" w:eastAsia="Times New Roman" w:hAnsi="Arial CYR" w:cs="Arial CYR"/>
                <w:color w:val="000000"/>
                <w:sz w:val="16"/>
                <w:szCs w:val="16"/>
                <w:lang w:val="en-US" w:eastAsia="ru-RU"/>
              </w:rPr>
              <w:t>S</w:t>
            </w:r>
            <w:r w:rsidRPr="00400B33">
              <w:rPr>
                <w:rFonts w:ascii="Arial CYR" w:eastAsia="Times New Roman" w:hAnsi="Arial CYR" w:cs="Arial CYR"/>
                <w:color w:val="000000"/>
                <w:sz w:val="16"/>
                <w:szCs w:val="16"/>
                <w:lang w:eastAsia="ru-RU"/>
              </w:rPr>
              <w:t>051</w:t>
            </w:r>
            <w:r w:rsidRPr="00400B33">
              <w:rPr>
                <w:rFonts w:ascii="Arial CYR" w:eastAsia="Times New Roman" w:hAnsi="Arial CYR" w:cs="Arial CYR"/>
                <w:color w:val="000000"/>
                <w:sz w:val="16"/>
                <w:szCs w:val="16"/>
                <w:lang w:val="en-US" w:eastAsia="ru-RU"/>
              </w:rPr>
              <w:t>1</w:t>
            </w:r>
            <w:r w:rsidRPr="00400B33">
              <w:rPr>
                <w:rFonts w:ascii="Arial CYR" w:eastAsia="Times New Roman" w:hAnsi="Arial CYR" w:cs="Arial CYR"/>
                <w:color w:val="000000"/>
                <w:sz w:val="16"/>
                <w:szCs w:val="16"/>
                <w:lang w:eastAsia="ru-RU"/>
              </w:rPr>
              <w:t xml:space="preserve"> 240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val="en-US" w:eastAsia="ru-RU"/>
              </w:rPr>
              <w:t>523.10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523,10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0801 08 1 00 S051</w:t>
            </w:r>
            <w:r w:rsidRPr="00400B33">
              <w:rPr>
                <w:rFonts w:ascii="Arial CYR" w:eastAsia="Times New Roman" w:hAnsi="Arial CYR" w:cs="Arial CYR"/>
                <w:color w:val="000000"/>
                <w:sz w:val="16"/>
                <w:szCs w:val="16"/>
                <w:lang w:val="en-US" w:eastAsia="ru-RU"/>
              </w:rPr>
              <w:t>1</w:t>
            </w:r>
            <w:r w:rsidRPr="00400B33">
              <w:rPr>
                <w:rFonts w:ascii="Arial CYR" w:eastAsia="Times New Roman" w:hAnsi="Arial CYR" w:cs="Arial CYR"/>
                <w:color w:val="000000"/>
                <w:sz w:val="16"/>
                <w:szCs w:val="16"/>
                <w:lang w:eastAsia="ru-RU"/>
              </w:rPr>
              <w:t xml:space="preserve"> 244</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val="en-US" w:eastAsia="ru-RU"/>
              </w:rPr>
              <w:t>523.10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523,10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Социальное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000 1001 88 0 00 02100 300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299000,00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298973,76</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26,24</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Публичные нормативные социальные  выплаты гражданам</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000 1001 88 0 00 02100 310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299000,00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298973,76</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26,24</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Иные пенсии, социальные доплаты к пенсиям</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000 1001 88 0 00 02100 312</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299000,00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298973,76</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26,24</w:t>
            </w:r>
          </w:p>
        </w:tc>
      </w:tr>
      <w:tr w:rsidR="00400B33" w:rsidRPr="00400B33" w:rsidTr="00400B33">
        <w:trPr>
          <w:trHeight w:val="30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000 1105 88 0 00 02190 000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15300,00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15300,00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000 1105 88 0 00 02190 200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15300,00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15300,00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000 1105 88 0 00 02190 240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15300,00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15300,00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510"/>
        </w:trPr>
        <w:tc>
          <w:tcPr>
            <w:tcW w:w="3828"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Прочая 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200</w:t>
            </w:r>
          </w:p>
        </w:tc>
        <w:tc>
          <w:tcPr>
            <w:tcW w:w="2410"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000 1105 88 0 00 02190 244</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15300,00</w:t>
            </w:r>
          </w:p>
        </w:tc>
        <w:tc>
          <w:tcPr>
            <w:tcW w:w="1276" w:type="dxa"/>
            <w:tcBorders>
              <w:top w:val="nil"/>
              <w:left w:val="nil"/>
              <w:bottom w:val="single" w:sz="4" w:space="0" w:color="000000"/>
              <w:right w:val="single" w:sz="4" w:space="0" w:color="000000"/>
            </w:tcBorders>
            <w:shd w:val="clear" w:color="auto" w:fill="auto"/>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15300,00</w:t>
            </w:r>
          </w:p>
        </w:tc>
        <w:tc>
          <w:tcPr>
            <w:tcW w:w="1134" w:type="dxa"/>
            <w:tcBorders>
              <w:top w:val="nil"/>
              <w:left w:val="nil"/>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480"/>
        </w:trPr>
        <w:tc>
          <w:tcPr>
            <w:tcW w:w="3828" w:type="dxa"/>
            <w:tcBorders>
              <w:top w:val="single" w:sz="4" w:space="0" w:color="000000"/>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Результат исполнения бюджета (дефицит / профицит)</w:t>
            </w:r>
          </w:p>
        </w:tc>
        <w:tc>
          <w:tcPr>
            <w:tcW w:w="567" w:type="dxa"/>
            <w:tcBorders>
              <w:top w:val="single" w:sz="8" w:space="0" w:color="000000"/>
              <w:left w:val="nil"/>
              <w:bottom w:val="single" w:sz="8"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450</w:t>
            </w:r>
          </w:p>
        </w:tc>
        <w:tc>
          <w:tcPr>
            <w:tcW w:w="2410" w:type="dxa"/>
            <w:tcBorders>
              <w:top w:val="single" w:sz="8" w:space="0" w:color="000000"/>
              <w:left w:val="nil"/>
              <w:bottom w:val="single" w:sz="8"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x</w:t>
            </w:r>
          </w:p>
        </w:tc>
        <w:tc>
          <w:tcPr>
            <w:tcW w:w="1276" w:type="dxa"/>
            <w:tcBorders>
              <w:top w:val="single" w:sz="8" w:space="0" w:color="000000"/>
              <w:left w:val="nil"/>
              <w:bottom w:val="single" w:sz="8"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-766804,41</w:t>
            </w:r>
          </w:p>
        </w:tc>
        <w:tc>
          <w:tcPr>
            <w:tcW w:w="1276" w:type="dxa"/>
            <w:tcBorders>
              <w:top w:val="single" w:sz="8" w:space="0" w:color="000000"/>
              <w:left w:val="nil"/>
              <w:bottom w:val="single" w:sz="8"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461925,94</w:t>
            </w:r>
          </w:p>
        </w:tc>
        <w:tc>
          <w:tcPr>
            <w:tcW w:w="1134" w:type="dxa"/>
            <w:tcBorders>
              <w:top w:val="single" w:sz="8" w:space="0" w:color="000000"/>
              <w:left w:val="nil"/>
              <w:bottom w:val="single" w:sz="8" w:space="0" w:color="000000"/>
              <w:right w:val="single" w:sz="8"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300"/>
        </w:trPr>
        <w:tc>
          <w:tcPr>
            <w:tcW w:w="3828" w:type="dxa"/>
            <w:tcBorders>
              <w:top w:val="nil"/>
              <w:left w:val="nil"/>
              <w:bottom w:val="nil"/>
              <w:right w:val="nil"/>
            </w:tcBorders>
            <w:shd w:val="clear" w:color="auto" w:fill="auto"/>
            <w:noWrap/>
            <w:vAlign w:val="bottom"/>
          </w:tcPr>
          <w:p w:rsidR="00400B33" w:rsidRPr="00400B33" w:rsidRDefault="00400B33" w:rsidP="00400B33">
            <w:pPr>
              <w:spacing w:after="0" w:line="240" w:lineRule="auto"/>
              <w:rPr>
                <w:rFonts w:eastAsia="Times New Roman"/>
                <w:color w:val="000000"/>
                <w:lang w:eastAsia="ru-RU"/>
              </w:rPr>
            </w:pPr>
            <w:r w:rsidRPr="00400B33">
              <w:rPr>
                <w:rFonts w:eastAsia="Times New Roman"/>
                <w:color w:val="000000"/>
                <w:lang w:eastAsia="ru-RU"/>
              </w:rPr>
              <w:t> </w:t>
            </w:r>
          </w:p>
        </w:tc>
        <w:tc>
          <w:tcPr>
            <w:tcW w:w="567" w:type="dxa"/>
            <w:tcBorders>
              <w:top w:val="nil"/>
              <w:left w:val="nil"/>
              <w:bottom w:val="nil"/>
              <w:right w:val="nil"/>
            </w:tcBorders>
            <w:shd w:val="clear" w:color="auto" w:fill="auto"/>
            <w:noWrap/>
            <w:vAlign w:val="bottom"/>
          </w:tcPr>
          <w:p w:rsidR="00400B33" w:rsidRPr="00400B33" w:rsidRDefault="00400B33" w:rsidP="00400B33">
            <w:pPr>
              <w:spacing w:after="0" w:line="240" w:lineRule="auto"/>
              <w:rPr>
                <w:rFonts w:eastAsia="Times New Roman"/>
                <w:color w:val="000000"/>
                <w:lang w:eastAsia="ru-RU"/>
              </w:rPr>
            </w:pPr>
            <w:r w:rsidRPr="00400B33">
              <w:rPr>
                <w:rFonts w:eastAsia="Times New Roman"/>
                <w:color w:val="000000"/>
                <w:lang w:eastAsia="ru-RU"/>
              </w:rPr>
              <w:t> </w:t>
            </w:r>
          </w:p>
        </w:tc>
        <w:tc>
          <w:tcPr>
            <w:tcW w:w="2410" w:type="dxa"/>
            <w:tcBorders>
              <w:top w:val="nil"/>
              <w:left w:val="nil"/>
              <w:bottom w:val="nil"/>
              <w:right w:val="nil"/>
            </w:tcBorders>
            <w:shd w:val="clear" w:color="auto" w:fill="auto"/>
            <w:noWrap/>
            <w:vAlign w:val="bottom"/>
          </w:tcPr>
          <w:p w:rsidR="00400B33" w:rsidRPr="00400B33" w:rsidRDefault="00400B33" w:rsidP="00400B33">
            <w:pPr>
              <w:spacing w:after="0" w:line="240" w:lineRule="auto"/>
              <w:rPr>
                <w:rFonts w:eastAsia="Times New Roman"/>
                <w:color w:val="000000"/>
                <w:lang w:eastAsia="ru-RU"/>
              </w:rPr>
            </w:pPr>
            <w:r w:rsidRPr="00400B33">
              <w:rPr>
                <w:rFonts w:eastAsia="Times New Roman"/>
                <w:color w:val="000000"/>
                <w:lang w:eastAsia="ru-RU"/>
              </w:rPr>
              <w:t> </w:t>
            </w:r>
          </w:p>
        </w:tc>
        <w:tc>
          <w:tcPr>
            <w:tcW w:w="1276" w:type="dxa"/>
            <w:tcBorders>
              <w:top w:val="nil"/>
              <w:left w:val="nil"/>
              <w:bottom w:val="nil"/>
              <w:right w:val="nil"/>
            </w:tcBorders>
            <w:shd w:val="clear" w:color="auto" w:fill="auto"/>
            <w:noWrap/>
            <w:vAlign w:val="bottom"/>
          </w:tcPr>
          <w:p w:rsidR="00400B33" w:rsidRPr="00400B33" w:rsidRDefault="00400B33" w:rsidP="00400B33">
            <w:pPr>
              <w:spacing w:after="0" w:line="240" w:lineRule="auto"/>
              <w:rPr>
                <w:rFonts w:eastAsia="Times New Roman"/>
                <w:color w:val="000000"/>
                <w:lang w:eastAsia="ru-RU"/>
              </w:rPr>
            </w:pPr>
            <w:r w:rsidRPr="00400B33">
              <w:rPr>
                <w:rFonts w:eastAsia="Times New Roman"/>
                <w:color w:val="000000"/>
                <w:lang w:eastAsia="ru-RU"/>
              </w:rPr>
              <w:t> </w:t>
            </w:r>
          </w:p>
        </w:tc>
        <w:tc>
          <w:tcPr>
            <w:tcW w:w="1276" w:type="dxa"/>
            <w:tcBorders>
              <w:top w:val="nil"/>
              <w:left w:val="nil"/>
              <w:bottom w:val="nil"/>
              <w:right w:val="nil"/>
            </w:tcBorders>
            <w:shd w:val="clear" w:color="auto" w:fill="auto"/>
            <w:noWrap/>
            <w:vAlign w:val="bottom"/>
          </w:tcPr>
          <w:p w:rsidR="00400B33" w:rsidRPr="00400B33" w:rsidRDefault="00400B33" w:rsidP="00400B33">
            <w:pPr>
              <w:spacing w:after="0" w:line="240" w:lineRule="auto"/>
              <w:rPr>
                <w:rFonts w:eastAsia="Times New Roman"/>
                <w:color w:val="000000"/>
                <w:lang w:eastAsia="ru-RU"/>
              </w:rPr>
            </w:pPr>
            <w:r w:rsidRPr="00400B33">
              <w:rPr>
                <w:rFonts w:eastAsia="Times New Roman"/>
                <w:color w:val="000000"/>
                <w:lang w:eastAsia="ru-RU"/>
              </w:rPr>
              <w:t> </w:t>
            </w:r>
          </w:p>
        </w:tc>
        <w:tc>
          <w:tcPr>
            <w:tcW w:w="1134" w:type="dxa"/>
            <w:tcBorders>
              <w:top w:val="nil"/>
              <w:left w:val="nil"/>
              <w:bottom w:val="nil"/>
              <w:right w:val="nil"/>
            </w:tcBorders>
            <w:shd w:val="clear" w:color="auto" w:fill="auto"/>
            <w:noWrap/>
            <w:vAlign w:val="bottom"/>
          </w:tcPr>
          <w:p w:rsidR="00400B33" w:rsidRPr="00400B33" w:rsidRDefault="00400B33" w:rsidP="00400B33">
            <w:pPr>
              <w:spacing w:after="0" w:line="240" w:lineRule="auto"/>
              <w:rPr>
                <w:rFonts w:eastAsia="Times New Roman"/>
                <w:color w:val="000000"/>
                <w:lang w:eastAsia="ru-RU"/>
              </w:rPr>
            </w:pPr>
            <w:r w:rsidRPr="00400B33">
              <w:rPr>
                <w:rFonts w:eastAsia="Times New Roman"/>
                <w:color w:val="000000"/>
                <w:lang w:eastAsia="ru-RU"/>
              </w:rPr>
              <w:t> </w:t>
            </w:r>
          </w:p>
        </w:tc>
      </w:tr>
    </w:tbl>
    <w:p w:rsidR="00400B33" w:rsidRPr="00400B33" w:rsidRDefault="00400B33" w:rsidP="00400B33">
      <w:pPr>
        <w:spacing w:after="0" w:line="240" w:lineRule="auto"/>
        <w:jc w:val="right"/>
        <w:rPr>
          <w:rFonts w:ascii="Times New Roman" w:eastAsia="Times New Roman" w:hAnsi="Times New Roman"/>
          <w:sz w:val="16"/>
          <w:szCs w:val="16"/>
          <w:lang w:eastAsia="ru-RU"/>
        </w:rPr>
      </w:pPr>
    </w:p>
    <w:tbl>
      <w:tblPr>
        <w:tblpPr w:leftFromText="180" w:rightFromText="180" w:vertAnchor="text" w:tblpX="6111"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3"/>
      </w:tblGrid>
      <w:tr w:rsidR="00400B33" w:rsidRPr="00400B33" w:rsidTr="00400B33">
        <w:tblPrEx>
          <w:tblCellMar>
            <w:top w:w="0" w:type="dxa"/>
            <w:bottom w:w="0" w:type="dxa"/>
          </w:tblCellMar>
        </w:tblPrEx>
        <w:trPr>
          <w:trHeight w:val="360"/>
        </w:trPr>
        <w:tc>
          <w:tcPr>
            <w:tcW w:w="4093" w:type="dxa"/>
            <w:tcBorders>
              <w:top w:val="nil"/>
              <w:left w:val="nil"/>
              <w:bottom w:val="nil"/>
              <w:right w:val="nil"/>
            </w:tcBorders>
          </w:tcPr>
          <w:p w:rsidR="00400B33" w:rsidRPr="00400B33" w:rsidRDefault="00400B33" w:rsidP="00400B33">
            <w:pPr>
              <w:spacing w:after="0" w:line="240" w:lineRule="auto"/>
              <w:jc w:val="center"/>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Приложение 3</w:t>
            </w:r>
          </w:p>
          <w:p w:rsidR="00400B33" w:rsidRPr="00400B33" w:rsidRDefault="00400B33" w:rsidP="00400B33">
            <w:pPr>
              <w:spacing w:after="0" w:line="240" w:lineRule="auto"/>
              <w:jc w:val="center"/>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к отчет</w:t>
            </w:r>
            <w:r>
              <w:rPr>
                <w:rFonts w:ascii="Times New Roman" w:eastAsia="Times New Roman" w:hAnsi="Times New Roman"/>
                <w:sz w:val="24"/>
                <w:szCs w:val="24"/>
                <w:lang w:eastAsia="ru-RU"/>
              </w:rPr>
              <w:t>у</w:t>
            </w:r>
            <w:r w:rsidRPr="00400B33">
              <w:rPr>
                <w:rFonts w:ascii="Times New Roman" w:eastAsia="Times New Roman" w:hAnsi="Times New Roman"/>
                <w:sz w:val="24"/>
                <w:szCs w:val="24"/>
                <w:lang w:eastAsia="ru-RU"/>
              </w:rPr>
              <w:t xml:space="preserve"> об исполнении бюджета Широкоярского сельсовета</w:t>
            </w:r>
          </w:p>
          <w:p w:rsidR="00400B33" w:rsidRPr="00400B33" w:rsidRDefault="00400B33" w:rsidP="00400B33">
            <w:pPr>
              <w:spacing w:after="0" w:line="240" w:lineRule="auto"/>
              <w:jc w:val="center"/>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Мошковского района       Новосибирской области за 2018 год</w:t>
            </w:r>
          </w:p>
        </w:tc>
      </w:tr>
    </w:tbl>
    <w:p w:rsidR="00400B33" w:rsidRPr="00400B33" w:rsidRDefault="00400B33" w:rsidP="00400B33">
      <w:pPr>
        <w:spacing w:after="0" w:line="240" w:lineRule="auto"/>
        <w:jc w:val="right"/>
        <w:rPr>
          <w:rFonts w:ascii="Times New Roman" w:eastAsia="Times New Roman" w:hAnsi="Times New Roman"/>
          <w:sz w:val="28"/>
          <w:szCs w:val="28"/>
          <w:lang w:eastAsia="ru-RU"/>
        </w:rPr>
      </w:pPr>
    </w:p>
    <w:p w:rsidR="00400B33" w:rsidRPr="00400B33" w:rsidRDefault="00400B33" w:rsidP="00400B33">
      <w:pPr>
        <w:spacing w:after="0" w:line="240" w:lineRule="auto"/>
        <w:jc w:val="right"/>
        <w:rPr>
          <w:rFonts w:ascii="Times New Roman" w:eastAsia="Times New Roman" w:hAnsi="Times New Roman"/>
          <w:sz w:val="28"/>
          <w:szCs w:val="28"/>
          <w:lang w:eastAsia="ru-RU"/>
        </w:rPr>
      </w:pPr>
    </w:p>
    <w:p w:rsidR="00400B33" w:rsidRPr="00400B33" w:rsidRDefault="00400B33" w:rsidP="00400B33">
      <w:pPr>
        <w:spacing w:after="0" w:line="240" w:lineRule="auto"/>
        <w:jc w:val="right"/>
        <w:rPr>
          <w:rFonts w:ascii="Times New Roman" w:eastAsia="Times New Roman" w:hAnsi="Times New Roman"/>
          <w:sz w:val="28"/>
          <w:szCs w:val="28"/>
          <w:lang w:eastAsia="ru-RU"/>
        </w:rPr>
      </w:pPr>
    </w:p>
    <w:p w:rsidR="00400B33" w:rsidRPr="00400B33" w:rsidRDefault="00400B33" w:rsidP="00400B33">
      <w:pPr>
        <w:spacing w:after="0" w:line="240" w:lineRule="auto"/>
        <w:jc w:val="right"/>
        <w:rPr>
          <w:rFonts w:ascii="Times New Roman" w:eastAsia="Times New Roman" w:hAnsi="Times New Roman"/>
          <w:sz w:val="28"/>
          <w:szCs w:val="28"/>
          <w:lang w:eastAsia="ru-RU"/>
        </w:rPr>
      </w:pPr>
    </w:p>
    <w:p w:rsidR="00400B33" w:rsidRPr="00400B33" w:rsidRDefault="00400B33" w:rsidP="00400B33">
      <w:pPr>
        <w:spacing w:after="0" w:line="240" w:lineRule="auto"/>
        <w:jc w:val="right"/>
        <w:rPr>
          <w:rFonts w:ascii="Times New Roman" w:eastAsia="Times New Roman" w:hAnsi="Times New Roman"/>
          <w:sz w:val="28"/>
          <w:szCs w:val="28"/>
          <w:lang w:eastAsia="ru-RU"/>
        </w:rPr>
      </w:pPr>
    </w:p>
    <w:tbl>
      <w:tblPr>
        <w:tblW w:w="10491" w:type="dxa"/>
        <w:tblInd w:w="-318" w:type="dxa"/>
        <w:tblLayout w:type="fixed"/>
        <w:tblLook w:val="0000" w:firstRow="0" w:lastRow="0" w:firstColumn="0" w:lastColumn="0" w:noHBand="0" w:noVBand="0"/>
      </w:tblPr>
      <w:tblGrid>
        <w:gridCol w:w="3687"/>
        <w:gridCol w:w="992"/>
        <w:gridCol w:w="2268"/>
        <w:gridCol w:w="1276"/>
        <w:gridCol w:w="1275"/>
        <w:gridCol w:w="993"/>
      </w:tblGrid>
      <w:tr w:rsidR="00400B33" w:rsidRPr="00400B33" w:rsidTr="00400B33">
        <w:trPr>
          <w:trHeight w:val="282"/>
        </w:trPr>
        <w:tc>
          <w:tcPr>
            <w:tcW w:w="10491" w:type="dxa"/>
            <w:gridSpan w:val="6"/>
            <w:tcBorders>
              <w:top w:val="nil"/>
              <w:left w:val="nil"/>
              <w:bottom w:val="nil"/>
              <w:right w:val="nil"/>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b/>
                <w:bCs/>
                <w:color w:val="000000"/>
                <w:lang w:eastAsia="ru-RU"/>
              </w:rPr>
            </w:pPr>
            <w:r w:rsidRPr="00400B33">
              <w:rPr>
                <w:rFonts w:ascii="Arial CYR" w:eastAsia="Times New Roman" w:hAnsi="Arial CYR" w:cs="Arial CYR"/>
                <w:b/>
                <w:bCs/>
                <w:color w:val="000000"/>
                <w:lang w:eastAsia="ru-RU"/>
              </w:rPr>
              <w:lastRenderedPageBreak/>
              <w:t xml:space="preserve">                                  3. Источники финансирования дефицита бюджета</w:t>
            </w:r>
          </w:p>
        </w:tc>
      </w:tr>
      <w:tr w:rsidR="00400B33" w:rsidRPr="00400B33" w:rsidTr="00400B33">
        <w:trPr>
          <w:trHeight w:val="240"/>
        </w:trPr>
        <w:tc>
          <w:tcPr>
            <w:tcW w:w="3687" w:type="dxa"/>
            <w:tcBorders>
              <w:top w:val="nil"/>
              <w:left w:val="nil"/>
              <w:bottom w:val="single" w:sz="4" w:space="0" w:color="000000"/>
              <w:right w:val="nil"/>
            </w:tcBorders>
            <w:shd w:val="clear" w:color="auto" w:fill="auto"/>
            <w:noWrap/>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w:t>
            </w:r>
          </w:p>
        </w:tc>
        <w:tc>
          <w:tcPr>
            <w:tcW w:w="992" w:type="dxa"/>
            <w:tcBorders>
              <w:top w:val="nil"/>
              <w:left w:val="nil"/>
              <w:bottom w:val="single" w:sz="4" w:space="0" w:color="000000"/>
              <w:right w:val="nil"/>
            </w:tcBorders>
            <w:shd w:val="clear" w:color="auto" w:fill="auto"/>
            <w:noWrap/>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w:t>
            </w:r>
          </w:p>
        </w:tc>
        <w:tc>
          <w:tcPr>
            <w:tcW w:w="2268" w:type="dxa"/>
            <w:tcBorders>
              <w:top w:val="nil"/>
              <w:left w:val="nil"/>
              <w:bottom w:val="single" w:sz="4" w:space="0" w:color="000000"/>
              <w:right w:val="nil"/>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w:t>
            </w:r>
          </w:p>
        </w:tc>
        <w:tc>
          <w:tcPr>
            <w:tcW w:w="1276" w:type="dxa"/>
            <w:tcBorders>
              <w:top w:val="nil"/>
              <w:left w:val="nil"/>
              <w:bottom w:val="single" w:sz="4" w:space="0" w:color="000000"/>
              <w:right w:val="nil"/>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w:t>
            </w:r>
          </w:p>
        </w:tc>
        <w:tc>
          <w:tcPr>
            <w:tcW w:w="1275" w:type="dxa"/>
            <w:tcBorders>
              <w:top w:val="nil"/>
              <w:left w:val="nil"/>
              <w:bottom w:val="single" w:sz="4" w:space="0" w:color="000000"/>
              <w:right w:val="nil"/>
            </w:tcBorders>
            <w:shd w:val="clear" w:color="auto" w:fill="auto"/>
            <w:noWrap/>
            <w:vAlign w:val="bottom"/>
          </w:tcPr>
          <w:p w:rsidR="00400B33" w:rsidRPr="00400B33" w:rsidRDefault="00400B33" w:rsidP="00400B33">
            <w:pPr>
              <w:spacing w:after="0" w:line="240" w:lineRule="auto"/>
              <w:rPr>
                <w:rFonts w:ascii="Arial CYR" w:eastAsia="Times New Roman" w:hAnsi="Arial CYR" w:cs="Arial CYR"/>
                <w:color w:val="000000"/>
                <w:sz w:val="20"/>
                <w:szCs w:val="20"/>
                <w:lang w:eastAsia="ru-RU"/>
              </w:rPr>
            </w:pPr>
            <w:r w:rsidRPr="00400B33">
              <w:rPr>
                <w:rFonts w:ascii="Arial CYR" w:eastAsia="Times New Roman" w:hAnsi="Arial CYR" w:cs="Arial CYR"/>
                <w:color w:val="000000"/>
                <w:sz w:val="20"/>
                <w:szCs w:val="20"/>
                <w:lang w:eastAsia="ru-RU"/>
              </w:rPr>
              <w:t> </w:t>
            </w:r>
          </w:p>
        </w:tc>
        <w:tc>
          <w:tcPr>
            <w:tcW w:w="993" w:type="dxa"/>
            <w:tcBorders>
              <w:top w:val="nil"/>
              <w:left w:val="nil"/>
              <w:bottom w:val="single" w:sz="4" w:space="0" w:color="000000"/>
              <w:right w:val="nil"/>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w:t>
            </w:r>
          </w:p>
        </w:tc>
      </w:tr>
      <w:tr w:rsidR="00400B33" w:rsidRPr="00400B33" w:rsidTr="00400B33">
        <w:trPr>
          <w:trHeight w:val="270"/>
        </w:trPr>
        <w:tc>
          <w:tcPr>
            <w:tcW w:w="3687" w:type="dxa"/>
            <w:vMerge w:val="restart"/>
            <w:tcBorders>
              <w:top w:val="nil"/>
              <w:left w:val="single" w:sz="4" w:space="0" w:color="000000"/>
              <w:bottom w:val="single" w:sz="4" w:space="0" w:color="000000"/>
              <w:right w:val="single" w:sz="4" w:space="0" w:color="000000"/>
            </w:tcBorders>
            <w:shd w:val="clear" w:color="auto" w:fill="auto"/>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Наименование показателя</w:t>
            </w:r>
          </w:p>
        </w:tc>
        <w:tc>
          <w:tcPr>
            <w:tcW w:w="992" w:type="dxa"/>
            <w:vMerge w:val="restart"/>
            <w:tcBorders>
              <w:top w:val="nil"/>
              <w:left w:val="single" w:sz="4" w:space="0" w:color="000000"/>
              <w:bottom w:val="single" w:sz="4" w:space="0" w:color="000000"/>
              <w:right w:val="single" w:sz="4" w:space="0" w:color="000000"/>
            </w:tcBorders>
            <w:shd w:val="clear" w:color="auto" w:fill="auto"/>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Код строки</w:t>
            </w:r>
          </w:p>
        </w:tc>
        <w:tc>
          <w:tcPr>
            <w:tcW w:w="2268" w:type="dxa"/>
            <w:vMerge w:val="restart"/>
            <w:tcBorders>
              <w:top w:val="nil"/>
              <w:left w:val="single" w:sz="4" w:space="0" w:color="000000"/>
              <w:bottom w:val="single" w:sz="4" w:space="0" w:color="000000"/>
              <w:right w:val="single" w:sz="4" w:space="0" w:color="000000"/>
            </w:tcBorders>
            <w:shd w:val="clear" w:color="auto" w:fill="auto"/>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Код источника финансирования дефицита бюджета по бюджетной классификации</w:t>
            </w:r>
          </w:p>
        </w:tc>
        <w:tc>
          <w:tcPr>
            <w:tcW w:w="1276" w:type="dxa"/>
            <w:vMerge w:val="restart"/>
            <w:tcBorders>
              <w:top w:val="nil"/>
              <w:left w:val="single" w:sz="4" w:space="0" w:color="000000"/>
              <w:bottom w:val="single" w:sz="4" w:space="0" w:color="000000"/>
              <w:right w:val="single" w:sz="4" w:space="0" w:color="000000"/>
            </w:tcBorders>
            <w:shd w:val="clear" w:color="auto" w:fill="auto"/>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Утвержденные бюджетные назначения</w:t>
            </w:r>
          </w:p>
        </w:tc>
        <w:tc>
          <w:tcPr>
            <w:tcW w:w="1275" w:type="dxa"/>
            <w:vMerge w:val="restart"/>
            <w:tcBorders>
              <w:top w:val="nil"/>
              <w:left w:val="single" w:sz="4" w:space="0" w:color="000000"/>
              <w:bottom w:val="single" w:sz="4" w:space="0" w:color="000000"/>
              <w:right w:val="single" w:sz="4" w:space="0" w:color="000000"/>
            </w:tcBorders>
            <w:shd w:val="clear" w:color="auto" w:fill="auto"/>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Исполнено</w:t>
            </w:r>
          </w:p>
        </w:tc>
        <w:tc>
          <w:tcPr>
            <w:tcW w:w="993" w:type="dxa"/>
            <w:vMerge w:val="restart"/>
            <w:tcBorders>
              <w:top w:val="nil"/>
              <w:left w:val="single" w:sz="4" w:space="0" w:color="000000"/>
              <w:bottom w:val="single" w:sz="4" w:space="0" w:color="000000"/>
              <w:right w:val="single" w:sz="4" w:space="0" w:color="000000"/>
            </w:tcBorders>
            <w:shd w:val="clear" w:color="auto" w:fill="auto"/>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Неисполненные назначения</w:t>
            </w:r>
          </w:p>
        </w:tc>
      </w:tr>
      <w:tr w:rsidR="00400B33" w:rsidRPr="00400B33" w:rsidTr="00400B33">
        <w:trPr>
          <w:trHeight w:val="240"/>
        </w:trPr>
        <w:tc>
          <w:tcPr>
            <w:tcW w:w="3687"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992"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2268"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1275"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993"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r>
      <w:tr w:rsidR="00400B33" w:rsidRPr="00400B33" w:rsidTr="00400B33">
        <w:trPr>
          <w:trHeight w:val="240"/>
        </w:trPr>
        <w:tc>
          <w:tcPr>
            <w:tcW w:w="3687"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992"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2268"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1275"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993"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r>
      <w:tr w:rsidR="00400B33" w:rsidRPr="00400B33" w:rsidTr="00400B33">
        <w:trPr>
          <w:trHeight w:val="225"/>
        </w:trPr>
        <w:tc>
          <w:tcPr>
            <w:tcW w:w="3687"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992"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2268"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1275"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993"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r>
      <w:tr w:rsidR="00400B33" w:rsidRPr="00400B33" w:rsidTr="00400B33">
        <w:trPr>
          <w:trHeight w:val="210"/>
        </w:trPr>
        <w:tc>
          <w:tcPr>
            <w:tcW w:w="3687"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992"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2268"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1276"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1275"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c>
          <w:tcPr>
            <w:tcW w:w="993" w:type="dxa"/>
            <w:vMerge/>
            <w:tcBorders>
              <w:top w:val="nil"/>
              <w:left w:val="single" w:sz="4" w:space="0" w:color="000000"/>
              <w:bottom w:val="single" w:sz="4" w:space="0" w:color="000000"/>
              <w:right w:val="single" w:sz="4" w:space="0" w:color="000000"/>
            </w:tcBorders>
            <w:vAlign w:val="center"/>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p>
        </w:tc>
      </w:tr>
      <w:tr w:rsidR="00400B33" w:rsidRPr="00400B33" w:rsidTr="00400B33">
        <w:trPr>
          <w:trHeight w:val="240"/>
        </w:trPr>
        <w:tc>
          <w:tcPr>
            <w:tcW w:w="3687" w:type="dxa"/>
            <w:tcBorders>
              <w:top w:val="nil"/>
              <w:left w:val="single" w:sz="4" w:space="0" w:color="000000"/>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w:t>
            </w:r>
          </w:p>
        </w:tc>
        <w:tc>
          <w:tcPr>
            <w:tcW w:w="992" w:type="dxa"/>
            <w:tcBorders>
              <w:top w:val="nil"/>
              <w:left w:val="nil"/>
              <w:bottom w:val="single" w:sz="8"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2</w:t>
            </w:r>
          </w:p>
        </w:tc>
        <w:tc>
          <w:tcPr>
            <w:tcW w:w="2268" w:type="dxa"/>
            <w:tcBorders>
              <w:top w:val="nil"/>
              <w:left w:val="nil"/>
              <w:bottom w:val="single" w:sz="8"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3</w:t>
            </w:r>
          </w:p>
        </w:tc>
        <w:tc>
          <w:tcPr>
            <w:tcW w:w="1276" w:type="dxa"/>
            <w:tcBorders>
              <w:top w:val="nil"/>
              <w:left w:val="nil"/>
              <w:bottom w:val="single" w:sz="8"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w:t>
            </w:r>
          </w:p>
        </w:tc>
        <w:tc>
          <w:tcPr>
            <w:tcW w:w="1275" w:type="dxa"/>
            <w:tcBorders>
              <w:top w:val="nil"/>
              <w:left w:val="nil"/>
              <w:bottom w:val="single" w:sz="8"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w:t>
            </w:r>
          </w:p>
        </w:tc>
        <w:tc>
          <w:tcPr>
            <w:tcW w:w="993" w:type="dxa"/>
            <w:tcBorders>
              <w:top w:val="nil"/>
              <w:left w:val="nil"/>
              <w:bottom w:val="single" w:sz="8"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6</w:t>
            </w:r>
          </w:p>
        </w:tc>
      </w:tr>
      <w:tr w:rsidR="00400B33" w:rsidRPr="00400B33" w:rsidTr="00400B33">
        <w:trPr>
          <w:trHeight w:val="360"/>
        </w:trPr>
        <w:tc>
          <w:tcPr>
            <w:tcW w:w="3687"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Источники финансирования дефицита бюджета - всего</w:t>
            </w:r>
          </w:p>
        </w:tc>
        <w:tc>
          <w:tcPr>
            <w:tcW w:w="992"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500</w:t>
            </w:r>
          </w:p>
        </w:tc>
        <w:tc>
          <w:tcPr>
            <w:tcW w:w="2268"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x</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766804,41</w:t>
            </w:r>
          </w:p>
        </w:tc>
        <w:tc>
          <w:tcPr>
            <w:tcW w:w="1275"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-461925,94</w:t>
            </w:r>
          </w:p>
        </w:tc>
        <w:tc>
          <w:tcPr>
            <w:tcW w:w="993" w:type="dxa"/>
            <w:tcBorders>
              <w:top w:val="nil"/>
              <w:left w:val="nil"/>
              <w:bottom w:val="single" w:sz="4" w:space="0" w:color="000000"/>
              <w:right w:val="single" w:sz="8"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240"/>
        </w:trPr>
        <w:tc>
          <w:tcPr>
            <w:tcW w:w="3687"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в том числе:</w:t>
            </w:r>
          </w:p>
        </w:tc>
        <w:tc>
          <w:tcPr>
            <w:tcW w:w="992"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w:t>
            </w:r>
          </w:p>
        </w:tc>
        <w:tc>
          <w:tcPr>
            <w:tcW w:w="2268"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w:t>
            </w:r>
          </w:p>
        </w:tc>
        <w:tc>
          <w:tcPr>
            <w:tcW w:w="1276"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w:t>
            </w:r>
          </w:p>
        </w:tc>
        <w:tc>
          <w:tcPr>
            <w:tcW w:w="1275"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w:t>
            </w:r>
          </w:p>
        </w:tc>
        <w:tc>
          <w:tcPr>
            <w:tcW w:w="993" w:type="dxa"/>
            <w:tcBorders>
              <w:top w:val="nil"/>
              <w:left w:val="nil"/>
              <w:bottom w:val="single" w:sz="4" w:space="0" w:color="000000"/>
              <w:right w:val="single" w:sz="8" w:space="0" w:color="000000"/>
            </w:tcBorders>
            <w:shd w:val="clear" w:color="auto" w:fill="auto"/>
            <w:noWrap/>
            <w:vAlign w:val="center"/>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w:t>
            </w:r>
          </w:p>
        </w:tc>
      </w:tr>
      <w:tr w:rsidR="00400B33" w:rsidRPr="00400B33" w:rsidTr="00400B33">
        <w:trPr>
          <w:trHeight w:val="360"/>
        </w:trPr>
        <w:tc>
          <w:tcPr>
            <w:tcW w:w="3687"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источники внутреннего финансирования бюджета</w:t>
            </w:r>
          </w:p>
        </w:tc>
        <w:tc>
          <w:tcPr>
            <w:tcW w:w="992"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520</w:t>
            </w:r>
          </w:p>
        </w:tc>
        <w:tc>
          <w:tcPr>
            <w:tcW w:w="2268"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x</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c>
          <w:tcPr>
            <w:tcW w:w="993" w:type="dxa"/>
            <w:tcBorders>
              <w:top w:val="nil"/>
              <w:left w:val="nil"/>
              <w:bottom w:val="single" w:sz="4" w:space="0" w:color="000000"/>
              <w:right w:val="single" w:sz="8"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240"/>
        </w:trPr>
        <w:tc>
          <w:tcPr>
            <w:tcW w:w="3687" w:type="dxa"/>
            <w:tcBorders>
              <w:top w:val="nil"/>
              <w:left w:val="single" w:sz="4" w:space="0" w:color="000000"/>
              <w:bottom w:val="nil"/>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из них:</w:t>
            </w:r>
          </w:p>
        </w:tc>
        <w:tc>
          <w:tcPr>
            <w:tcW w:w="992"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w:t>
            </w:r>
          </w:p>
        </w:tc>
        <w:tc>
          <w:tcPr>
            <w:tcW w:w="2268"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w:t>
            </w:r>
          </w:p>
        </w:tc>
        <w:tc>
          <w:tcPr>
            <w:tcW w:w="1276"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w:t>
            </w:r>
          </w:p>
        </w:tc>
        <w:tc>
          <w:tcPr>
            <w:tcW w:w="1275"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w:t>
            </w:r>
          </w:p>
        </w:tc>
        <w:tc>
          <w:tcPr>
            <w:tcW w:w="993" w:type="dxa"/>
            <w:tcBorders>
              <w:top w:val="nil"/>
              <w:left w:val="nil"/>
              <w:bottom w:val="single" w:sz="4" w:space="0" w:color="000000"/>
              <w:right w:val="single" w:sz="8" w:space="0" w:color="000000"/>
            </w:tcBorders>
            <w:shd w:val="clear" w:color="auto" w:fill="auto"/>
            <w:noWrap/>
            <w:vAlign w:val="center"/>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w:t>
            </w:r>
          </w:p>
        </w:tc>
      </w:tr>
      <w:tr w:rsidR="00400B33" w:rsidRPr="00400B33" w:rsidTr="00400B33">
        <w:trPr>
          <w:trHeight w:val="282"/>
        </w:trPr>
        <w:tc>
          <w:tcPr>
            <w:tcW w:w="3687" w:type="dxa"/>
            <w:tcBorders>
              <w:top w:val="single" w:sz="4" w:space="0" w:color="000000"/>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w:eastAsia="Times New Roman" w:hAnsi="Arial" w:cs="Arial"/>
                <w:color w:val="000000"/>
                <w:sz w:val="16"/>
                <w:szCs w:val="16"/>
                <w:lang w:eastAsia="ru-RU"/>
              </w:rPr>
            </w:pPr>
            <w:r w:rsidRPr="00400B33">
              <w:rPr>
                <w:rFonts w:ascii="Arial" w:eastAsia="Times New Roman" w:hAnsi="Arial" w:cs="Arial"/>
                <w:color w:val="000000"/>
                <w:sz w:val="16"/>
                <w:szCs w:val="16"/>
                <w:lang w:eastAsia="ru-RU"/>
              </w:rPr>
              <w:t>источники внешнего финансирования</w:t>
            </w:r>
          </w:p>
        </w:tc>
        <w:tc>
          <w:tcPr>
            <w:tcW w:w="992"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620</w:t>
            </w:r>
          </w:p>
        </w:tc>
        <w:tc>
          <w:tcPr>
            <w:tcW w:w="2268"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x</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c>
          <w:tcPr>
            <w:tcW w:w="1275"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c>
          <w:tcPr>
            <w:tcW w:w="993" w:type="dxa"/>
            <w:tcBorders>
              <w:top w:val="nil"/>
              <w:left w:val="nil"/>
              <w:bottom w:val="single" w:sz="4" w:space="0" w:color="000000"/>
              <w:right w:val="single" w:sz="8"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259"/>
        </w:trPr>
        <w:tc>
          <w:tcPr>
            <w:tcW w:w="3687" w:type="dxa"/>
            <w:tcBorders>
              <w:top w:val="nil"/>
              <w:left w:val="single" w:sz="4" w:space="0" w:color="000000"/>
              <w:bottom w:val="single" w:sz="4" w:space="0" w:color="000000"/>
              <w:right w:val="single" w:sz="8" w:space="0" w:color="000000"/>
            </w:tcBorders>
            <w:shd w:val="clear" w:color="auto" w:fill="auto"/>
            <w:noWrap/>
            <w:vAlign w:val="bottom"/>
          </w:tcPr>
          <w:p w:rsidR="00400B33" w:rsidRPr="00400B33" w:rsidRDefault="00400B33" w:rsidP="00400B33">
            <w:pPr>
              <w:spacing w:after="0" w:line="240" w:lineRule="auto"/>
              <w:rPr>
                <w:rFonts w:ascii="Arial" w:eastAsia="Times New Roman" w:hAnsi="Arial" w:cs="Arial"/>
                <w:color w:val="000000"/>
                <w:sz w:val="16"/>
                <w:szCs w:val="16"/>
                <w:lang w:eastAsia="ru-RU"/>
              </w:rPr>
            </w:pPr>
            <w:r w:rsidRPr="00400B33">
              <w:rPr>
                <w:rFonts w:ascii="Arial" w:eastAsia="Times New Roman" w:hAnsi="Arial" w:cs="Arial"/>
                <w:color w:val="000000"/>
                <w:sz w:val="16"/>
                <w:szCs w:val="16"/>
                <w:lang w:eastAsia="ru-RU"/>
              </w:rPr>
              <w:t>из них:</w:t>
            </w:r>
          </w:p>
        </w:tc>
        <w:tc>
          <w:tcPr>
            <w:tcW w:w="992"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w:t>
            </w:r>
          </w:p>
        </w:tc>
        <w:tc>
          <w:tcPr>
            <w:tcW w:w="2268"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w:t>
            </w:r>
          </w:p>
        </w:tc>
        <w:tc>
          <w:tcPr>
            <w:tcW w:w="1276"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w:t>
            </w:r>
          </w:p>
        </w:tc>
        <w:tc>
          <w:tcPr>
            <w:tcW w:w="1275"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w:t>
            </w:r>
          </w:p>
        </w:tc>
        <w:tc>
          <w:tcPr>
            <w:tcW w:w="993" w:type="dxa"/>
            <w:tcBorders>
              <w:top w:val="nil"/>
              <w:left w:val="nil"/>
              <w:bottom w:val="single" w:sz="4" w:space="0" w:color="000000"/>
              <w:right w:val="single" w:sz="8" w:space="0" w:color="000000"/>
            </w:tcBorders>
            <w:shd w:val="clear" w:color="auto" w:fill="auto"/>
            <w:noWrap/>
            <w:vAlign w:val="center"/>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w:t>
            </w:r>
          </w:p>
        </w:tc>
      </w:tr>
      <w:tr w:rsidR="00400B33" w:rsidRPr="00400B33" w:rsidTr="00400B33">
        <w:trPr>
          <w:trHeight w:val="282"/>
        </w:trPr>
        <w:tc>
          <w:tcPr>
            <w:tcW w:w="3687"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w:eastAsia="Times New Roman" w:hAnsi="Arial" w:cs="Arial"/>
                <w:color w:val="000000"/>
                <w:sz w:val="16"/>
                <w:szCs w:val="16"/>
                <w:lang w:eastAsia="ru-RU"/>
              </w:rPr>
            </w:pPr>
            <w:r w:rsidRPr="00400B33">
              <w:rPr>
                <w:rFonts w:ascii="Arial" w:eastAsia="Times New Roman" w:hAnsi="Arial" w:cs="Arial"/>
                <w:color w:val="000000"/>
                <w:sz w:val="16"/>
                <w:szCs w:val="16"/>
                <w:lang w:eastAsia="ru-RU"/>
              </w:rPr>
              <w:t>Изменение остатков средств</w:t>
            </w:r>
          </w:p>
        </w:tc>
        <w:tc>
          <w:tcPr>
            <w:tcW w:w="992"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700</w:t>
            </w:r>
          </w:p>
        </w:tc>
        <w:tc>
          <w:tcPr>
            <w:tcW w:w="2268"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000 01 05 00 00 00 0000 000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766804,41</w:t>
            </w:r>
          </w:p>
        </w:tc>
        <w:tc>
          <w:tcPr>
            <w:tcW w:w="1275"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-1629351,04</w:t>
            </w:r>
          </w:p>
        </w:tc>
        <w:tc>
          <w:tcPr>
            <w:tcW w:w="993" w:type="dxa"/>
            <w:tcBorders>
              <w:top w:val="nil"/>
              <w:left w:val="nil"/>
              <w:bottom w:val="single" w:sz="4" w:space="0" w:color="000000"/>
              <w:right w:val="single" w:sz="8"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w:t>
            </w:r>
          </w:p>
        </w:tc>
      </w:tr>
      <w:tr w:rsidR="00400B33" w:rsidRPr="00400B33" w:rsidTr="00400B33">
        <w:trPr>
          <w:trHeight w:val="282"/>
        </w:trPr>
        <w:tc>
          <w:tcPr>
            <w:tcW w:w="3687"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w:eastAsia="Times New Roman" w:hAnsi="Arial" w:cs="Arial"/>
                <w:color w:val="000000"/>
                <w:sz w:val="16"/>
                <w:szCs w:val="16"/>
                <w:lang w:eastAsia="ru-RU"/>
              </w:rPr>
            </w:pPr>
            <w:r w:rsidRPr="00400B33">
              <w:rPr>
                <w:rFonts w:ascii="Arial" w:eastAsia="Times New Roman" w:hAnsi="Arial" w:cs="Arial"/>
                <w:color w:val="000000"/>
                <w:sz w:val="16"/>
                <w:szCs w:val="16"/>
                <w:lang w:eastAsia="ru-RU"/>
              </w:rPr>
              <w:t>увеличение остатков средств, всего</w:t>
            </w:r>
          </w:p>
        </w:tc>
        <w:tc>
          <w:tcPr>
            <w:tcW w:w="992"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710</w:t>
            </w:r>
          </w:p>
        </w:tc>
        <w:tc>
          <w:tcPr>
            <w:tcW w:w="2268"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000 01 05 00 00 00 0000 500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-11426674,43</w:t>
            </w:r>
          </w:p>
        </w:tc>
        <w:tc>
          <w:tcPr>
            <w:tcW w:w="1275"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-11718070,06</w:t>
            </w:r>
          </w:p>
        </w:tc>
        <w:tc>
          <w:tcPr>
            <w:tcW w:w="993" w:type="dxa"/>
            <w:tcBorders>
              <w:top w:val="nil"/>
              <w:left w:val="nil"/>
              <w:bottom w:val="single" w:sz="4" w:space="0" w:color="000000"/>
              <w:right w:val="single" w:sz="8"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X</w:t>
            </w:r>
          </w:p>
        </w:tc>
      </w:tr>
      <w:tr w:rsidR="00400B33" w:rsidRPr="00400B33" w:rsidTr="00400B33">
        <w:trPr>
          <w:trHeight w:val="300"/>
        </w:trPr>
        <w:tc>
          <w:tcPr>
            <w:tcW w:w="3687"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Увеличение прочих остатков средств бюджетов</w:t>
            </w:r>
          </w:p>
        </w:tc>
        <w:tc>
          <w:tcPr>
            <w:tcW w:w="992"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710</w:t>
            </w:r>
          </w:p>
        </w:tc>
        <w:tc>
          <w:tcPr>
            <w:tcW w:w="2268"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000 01 05 02 00 00 0000 500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-11426674,43</w:t>
            </w:r>
          </w:p>
        </w:tc>
        <w:tc>
          <w:tcPr>
            <w:tcW w:w="1275"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-11718070,06</w:t>
            </w:r>
          </w:p>
        </w:tc>
        <w:tc>
          <w:tcPr>
            <w:tcW w:w="993" w:type="dxa"/>
            <w:tcBorders>
              <w:top w:val="nil"/>
              <w:left w:val="nil"/>
              <w:bottom w:val="single" w:sz="4" w:space="0" w:color="000000"/>
              <w:right w:val="single" w:sz="8"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X</w:t>
            </w:r>
          </w:p>
        </w:tc>
      </w:tr>
      <w:tr w:rsidR="00400B33" w:rsidRPr="00400B33" w:rsidTr="00400B33">
        <w:trPr>
          <w:trHeight w:val="300"/>
        </w:trPr>
        <w:tc>
          <w:tcPr>
            <w:tcW w:w="3687"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Увеличение прочих остатков денежных средств бюджетов</w:t>
            </w:r>
          </w:p>
        </w:tc>
        <w:tc>
          <w:tcPr>
            <w:tcW w:w="992"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710</w:t>
            </w:r>
          </w:p>
        </w:tc>
        <w:tc>
          <w:tcPr>
            <w:tcW w:w="2268"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000 01 05 02 01 00 0000 510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-11426674,43</w:t>
            </w:r>
          </w:p>
        </w:tc>
        <w:tc>
          <w:tcPr>
            <w:tcW w:w="1275"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-11718070,06</w:t>
            </w:r>
          </w:p>
        </w:tc>
        <w:tc>
          <w:tcPr>
            <w:tcW w:w="993" w:type="dxa"/>
            <w:tcBorders>
              <w:top w:val="nil"/>
              <w:left w:val="nil"/>
              <w:bottom w:val="single" w:sz="4" w:space="0" w:color="000000"/>
              <w:right w:val="single" w:sz="8"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X</w:t>
            </w:r>
          </w:p>
        </w:tc>
      </w:tr>
      <w:tr w:rsidR="00400B33" w:rsidRPr="00400B33" w:rsidTr="00400B33">
        <w:trPr>
          <w:trHeight w:val="510"/>
        </w:trPr>
        <w:tc>
          <w:tcPr>
            <w:tcW w:w="3687"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Увеличение прочих остатков денежных средств бюджетов сельских поселений</w:t>
            </w:r>
          </w:p>
        </w:tc>
        <w:tc>
          <w:tcPr>
            <w:tcW w:w="992"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710</w:t>
            </w:r>
          </w:p>
        </w:tc>
        <w:tc>
          <w:tcPr>
            <w:tcW w:w="2268"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000 01 05 02 01 10 0000 510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-11426674,43</w:t>
            </w:r>
          </w:p>
        </w:tc>
        <w:tc>
          <w:tcPr>
            <w:tcW w:w="1275"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-11718070,06</w:t>
            </w:r>
          </w:p>
        </w:tc>
        <w:tc>
          <w:tcPr>
            <w:tcW w:w="993" w:type="dxa"/>
            <w:tcBorders>
              <w:top w:val="nil"/>
              <w:left w:val="nil"/>
              <w:bottom w:val="single" w:sz="4" w:space="0" w:color="000000"/>
              <w:right w:val="single" w:sz="8"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X</w:t>
            </w:r>
          </w:p>
        </w:tc>
      </w:tr>
      <w:tr w:rsidR="00400B33" w:rsidRPr="00400B33" w:rsidTr="00400B33">
        <w:trPr>
          <w:trHeight w:val="282"/>
        </w:trPr>
        <w:tc>
          <w:tcPr>
            <w:tcW w:w="3687" w:type="dxa"/>
            <w:tcBorders>
              <w:top w:val="single" w:sz="4" w:space="0" w:color="000000"/>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w:eastAsia="Times New Roman" w:hAnsi="Arial" w:cs="Arial"/>
                <w:color w:val="000000"/>
                <w:sz w:val="16"/>
                <w:szCs w:val="16"/>
                <w:lang w:eastAsia="ru-RU"/>
              </w:rPr>
            </w:pPr>
            <w:r w:rsidRPr="00400B33">
              <w:rPr>
                <w:rFonts w:ascii="Arial" w:eastAsia="Times New Roman" w:hAnsi="Arial" w:cs="Arial"/>
                <w:color w:val="000000"/>
                <w:sz w:val="16"/>
                <w:szCs w:val="16"/>
                <w:lang w:eastAsia="ru-RU"/>
              </w:rPr>
              <w:t>уменьшение остатков средств, всего</w:t>
            </w:r>
          </w:p>
        </w:tc>
        <w:tc>
          <w:tcPr>
            <w:tcW w:w="992"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720</w:t>
            </w:r>
          </w:p>
        </w:tc>
        <w:tc>
          <w:tcPr>
            <w:tcW w:w="2268"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000 01 05 00 00 00 0000 600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12193478,84</w:t>
            </w:r>
          </w:p>
        </w:tc>
        <w:tc>
          <w:tcPr>
            <w:tcW w:w="1275"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11256144,12</w:t>
            </w:r>
          </w:p>
        </w:tc>
        <w:tc>
          <w:tcPr>
            <w:tcW w:w="993" w:type="dxa"/>
            <w:tcBorders>
              <w:top w:val="nil"/>
              <w:left w:val="nil"/>
              <w:bottom w:val="single" w:sz="4" w:space="0" w:color="000000"/>
              <w:right w:val="single" w:sz="8"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X</w:t>
            </w:r>
          </w:p>
        </w:tc>
      </w:tr>
      <w:tr w:rsidR="00400B33" w:rsidRPr="00400B33" w:rsidTr="00400B33">
        <w:trPr>
          <w:trHeight w:val="300"/>
        </w:trPr>
        <w:tc>
          <w:tcPr>
            <w:tcW w:w="3687"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Уменьшение прочих остатков средств бюджетов</w:t>
            </w:r>
          </w:p>
        </w:tc>
        <w:tc>
          <w:tcPr>
            <w:tcW w:w="992"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720</w:t>
            </w:r>
          </w:p>
        </w:tc>
        <w:tc>
          <w:tcPr>
            <w:tcW w:w="2268"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000 01 05 02 00 00 0000 600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12193478,84</w:t>
            </w:r>
          </w:p>
        </w:tc>
        <w:tc>
          <w:tcPr>
            <w:tcW w:w="1275"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11256144,12</w:t>
            </w:r>
          </w:p>
        </w:tc>
        <w:tc>
          <w:tcPr>
            <w:tcW w:w="993" w:type="dxa"/>
            <w:tcBorders>
              <w:top w:val="nil"/>
              <w:left w:val="nil"/>
              <w:bottom w:val="single" w:sz="4" w:space="0" w:color="000000"/>
              <w:right w:val="single" w:sz="8"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X</w:t>
            </w:r>
          </w:p>
        </w:tc>
      </w:tr>
      <w:tr w:rsidR="00400B33" w:rsidRPr="00400B33" w:rsidTr="00400B33">
        <w:trPr>
          <w:trHeight w:val="300"/>
        </w:trPr>
        <w:tc>
          <w:tcPr>
            <w:tcW w:w="3687"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Уменьшение прочих остатков денежных средств бюджетов</w:t>
            </w:r>
          </w:p>
        </w:tc>
        <w:tc>
          <w:tcPr>
            <w:tcW w:w="992"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720</w:t>
            </w:r>
          </w:p>
        </w:tc>
        <w:tc>
          <w:tcPr>
            <w:tcW w:w="2268"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000 01 05 02 01 00 0000 610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12193478,84</w:t>
            </w:r>
          </w:p>
        </w:tc>
        <w:tc>
          <w:tcPr>
            <w:tcW w:w="1275"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11256144,12</w:t>
            </w:r>
          </w:p>
        </w:tc>
        <w:tc>
          <w:tcPr>
            <w:tcW w:w="993" w:type="dxa"/>
            <w:tcBorders>
              <w:top w:val="nil"/>
              <w:left w:val="nil"/>
              <w:bottom w:val="single" w:sz="4" w:space="0" w:color="000000"/>
              <w:right w:val="single" w:sz="8"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X</w:t>
            </w:r>
          </w:p>
        </w:tc>
      </w:tr>
      <w:tr w:rsidR="00400B33" w:rsidRPr="00400B33" w:rsidTr="00400B33">
        <w:trPr>
          <w:trHeight w:val="510"/>
        </w:trPr>
        <w:tc>
          <w:tcPr>
            <w:tcW w:w="3687" w:type="dxa"/>
            <w:tcBorders>
              <w:top w:val="nil"/>
              <w:left w:val="single" w:sz="4" w:space="0" w:color="000000"/>
              <w:bottom w:val="single" w:sz="4" w:space="0" w:color="000000"/>
              <w:right w:val="single" w:sz="8" w:space="0" w:color="000000"/>
            </w:tcBorders>
            <w:shd w:val="clear" w:color="auto" w:fill="auto"/>
            <w:vAlign w:val="bottom"/>
          </w:tcPr>
          <w:p w:rsidR="00400B33" w:rsidRPr="00400B33" w:rsidRDefault="00400B33" w:rsidP="00400B33">
            <w:pPr>
              <w:spacing w:after="0" w:line="240" w:lineRule="auto"/>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 xml:space="preserve">  Уменьшение прочих остатков денежных средств бюджетов сельских поселений</w:t>
            </w:r>
          </w:p>
        </w:tc>
        <w:tc>
          <w:tcPr>
            <w:tcW w:w="992"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720</w:t>
            </w:r>
          </w:p>
        </w:tc>
        <w:tc>
          <w:tcPr>
            <w:tcW w:w="2268" w:type="dxa"/>
            <w:tcBorders>
              <w:top w:val="nil"/>
              <w:left w:val="nil"/>
              <w:bottom w:val="single" w:sz="4" w:space="0" w:color="000000"/>
              <w:right w:val="single" w:sz="4" w:space="0" w:color="000000"/>
            </w:tcBorders>
            <w:shd w:val="clear" w:color="auto" w:fill="auto"/>
            <w:noWrap/>
            <w:vAlign w:val="center"/>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000 01 05 02 01 10 0000 610</w:t>
            </w:r>
          </w:p>
        </w:tc>
        <w:tc>
          <w:tcPr>
            <w:tcW w:w="1276"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12193478,84</w:t>
            </w:r>
          </w:p>
        </w:tc>
        <w:tc>
          <w:tcPr>
            <w:tcW w:w="1275" w:type="dxa"/>
            <w:tcBorders>
              <w:top w:val="nil"/>
              <w:left w:val="nil"/>
              <w:bottom w:val="single" w:sz="4" w:space="0" w:color="000000"/>
              <w:right w:val="single" w:sz="4" w:space="0" w:color="000000"/>
            </w:tcBorders>
            <w:shd w:val="clear" w:color="auto" w:fill="auto"/>
            <w:noWrap/>
            <w:vAlign w:val="bottom"/>
          </w:tcPr>
          <w:p w:rsidR="00400B33" w:rsidRPr="00400B33" w:rsidRDefault="00400B33" w:rsidP="00400B33">
            <w:pPr>
              <w:spacing w:after="0" w:line="240" w:lineRule="auto"/>
              <w:jc w:val="right"/>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11256144,12</w:t>
            </w:r>
          </w:p>
        </w:tc>
        <w:tc>
          <w:tcPr>
            <w:tcW w:w="993" w:type="dxa"/>
            <w:tcBorders>
              <w:top w:val="nil"/>
              <w:left w:val="nil"/>
              <w:bottom w:val="single" w:sz="4" w:space="0" w:color="000000"/>
              <w:right w:val="single" w:sz="8" w:space="0" w:color="000000"/>
            </w:tcBorders>
            <w:shd w:val="clear" w:color="auto" w:fill="auto"/>
            <w:noWrap/>
            <w:vAlign w:val="bottom"/>
          </w:tcPr>
          <w:p w:rsidR="00400B33" w:rsidRPr="00400B33" w:rsidRDefault="00400B33" w:rsidP="00400B33">
            <w:pPr>
              <w:spacing w:after="0" w:line="240" w:lineRule="auto"/>
              <w:jc w:val="center"/>
              <w:rPr>
                <w:rFonts w:ascii="Arial CYR" w:eastAsia="Times New Roman" w:hAnsi="Arial CYR" w:cs="Arial CYR"/>
                <w:color w:val="000000"/>
                <w:sz w:val="16"/>
                <w:szCs w:val="16"/>
                <w:lang w:eastAsia="ru-RU"/>
              </w:rPr>
            </w:pPr>
            <w:r w:rsidRPr="00400B33">
              <w:rPr>
                <w:rFonts w:ascii="Arial CYR" w:eastAsia="Times New Roman" w:hAnsi="Arial CYR" w:cs="Arial CYR"/>
                <w:color w:val="000000"/>
                <w:sz w:val="16"/>
                <w:szCs w:val="16"/>
                <w:lang w:eastAsia="ru-RU"/>
              </w:rPr>
              <w:t>X</w:t>
            </w:r>
          </w:p>
        </w:tc>
      </w:tr>
    </w:tbl>
    <w:p w:rsidR="00400B33" w:rsidRPr="00400B33" w:rsidRDefault="00400B33" w:rsidP="00400B33">
      <w:pPr>
        <w:spacing w:after="0" w:line="240" w:lineRule="auto"/>
        <w:jc w:val="both"/>
        <w:rPr>
          <w:rFonts w:ascii="Times New Roman" w:eastAsia="Times New Roman" w:hAnsi="Times New Roman"/>
          <w:sz w:val="24"/>
          <w:szCs w:val="24"/>
          <w:lang w:eastAsia="ru-RU"/>
        </w:rPr>
      </w:pPr>
    </w:p>
    <w:p w:rsidR="00400B33" w:rsidRPr="00400B33" w:rsidRDefault="00400B33" w:rsidP="00400B33">
      <w:pPr>
        <w:spacing w:after="0" w:line="240" w:lineRule="auto"/>
        <w:jc w:val="center"/>
        <w:rPr>
          <w:rFonts w:ascii="Times New Roman" w:hAnsi="Times New Roman"/>
          <w:sz w:val="24"/>
          <w:szCs w:val="24"/>
        </w:rPr>
      </w:pPr>
      <w:r w:rsidRPr="00400B33">
        <w:rPr>
          <w:rFonts w:ascii="Times New Roman" w:hAnsi="Times New Roman"/>
          <w:b/>
          <w:sz w:val="24"/>
          <w:szCs w:val="24"/>
        </w:rPr>
        <w:t>СОВЕТ ДЕПУТАТОВ ШИРОКОЯРСКОГО СЕЛЬСОВЕТА</w:t>
      </w:r>
    </w:p>
    <w:p w:rsidR="00400B33" w:rsidRPr="00400B33" w:rsidRDefault="00400B33" w:rsidP="00400B33">
      <w:pPr>
        <w:spacing w:after="0" w:line="240" w:lineRule="auto"/>
        <w:jc w:val="center"/>
        <w:rPr>
          <w:rFonts w:ascii="Times New Roman" w:eastAsia="Times New Roman" w:hAnsi="Times New Roman"/>
          <w:b/>
          <w:sz w:val="24"/>
          <w:szCs w:val="24"/>
          <w:lang w:eastAsia="ru-RU"/>
        </w:rPr>
      </w:pPr>
      <w:r w:rsidRPr="00400B33">
        <w:rPr>
          <w:rFonts w:ascii="Times New Roman" w:eastAsia="Times New Roman" w:hAnsi="Times New Roman"/>
          <w:b/>
          <w:sz w:val="24"/>
          <w:szCs w:val="24"/>
          <w:lang w:eastAsia="ru-RU"/>
        </w:rPr>
        <w:t>МОШКОВСКОГО РАЙОНА НОВОСИБИРСКОЙ ОБЛАСТИ</w:t>
      </w:r>
    </w:p>
    <w:p w:rsidR="00400B33" w:rsidRPr="00400B33" w:rsidRDefault="00400B33" w:rsidP="00400B33">
      <w:pPr>
        <w:spacing w:after="0" w:line="240" w:lineRule="auto"/>
        <w:jc w:val="center"/>
        <w:rPr>
          <w:rFonts w:ascii="Times New Roman" w:eastAsia="Times New Roman" w:hAnsi="Times New Roman"/>
          <w:sz w:val="24"/>
          <w:szCs w:val="24"/>
          <w:lang w:eastAsia="ru-RU"/>
        </w:rPr>
      </w:pPr>
      <w:r w:rsidRPr="00400B33">
        <w:rPr>
          <w:rFonts w:ascii="Times New Roman" w:eastAsia="Times New Roman" w:hAnsi="Times New Roman"/>
          <w:b/>
          <w:sz w:val="24"/>
          <w:szCs w:val="24"/>
          <w:lang w:eastAsia="ru-RU"/>
        </w:rPr>
        <w:t>пятого созыва</w:t>
      </w:r>
    </w:p>
    <w:p w:rsidR="00400B33" w:rsidRPr="00400B33" w:rsidRDefault="00400B33" w:rsidP="00400B33">
      <w:pPr>
        <w:spacing w:after="0" w:line="240" w:lineRule="auto"/>
        <w:jc w:val="center"/>
        <w:rPr>
          <w:rFonts w:ascii="Times New Roman" w:eastAsia="Times New Roman" w:hAnsi="Times New Roman"/>
          <w:sz w:val="16"/>
          <w:szCs w:val="16"/>
          <w:lang w:eastAsia="ru-RU"/>
        </w:rPr>
      </w:pPr>
    </w:p>
    <w:p w:rsidR="00400B33" w:rsidRPr="00400B33" w:rsidRDefault="00400B33" w:rsidP="00400B33">
      <w:pPr>
        <w:spacing w:after="0" w:line="240" w:lineRule="auto"/>
        <w:jc w:val="center"/>
        <w:rPr>
          <w:rFonts w:ascii="Times New Roman" w:eastAsia="Times New Roman" w:hAnsi="Times New Roman"/>
          <w:sz w:val="24"/>
          <w:szCs w:val="24"/>
          <w:lang w:eastAsia="ru-RU"/>
        </w:rPr>
      </w:pPr>
      <w:r w:rsidRPr="00400B33">
        <w:rPr>
          <w:rFonts w:ascii="Times New Roman" w:eastAsia="Times New Roman" w:hAnsi="Times New Roman"/>
          <w:b/>
          <w:sz w:val="24"/>
          <w:szCs w:val="24"/>
          <w:lang w:eastAsia="ru-RU"/>
        </w:rPr>
        <w:t>РЕШЕНИЕ</w:t>
      </w:r>
    </w:p>
    <w:p w:rsidR="00400B33" w:rsidRPr="00400B33" w:rsidRDefault="00400B33" w:rsidP="00400B33">
      <w:pPr>
        <w:spacing w:after="0" w:line="240" w:lineRule="auto"/>
        <w:jc w:val="center"/>
        <w:rPr>
          <w:rFonts w:ascii="Times New Roman" w:eastAsia="Times New Roman" w:hAnsi="Times New Roman"/>
          <w:b/>
          <w:sz w:val="24"/>
          <w:szCs w:val="24"/>
          <w:lang w:eastAsia="ru-RU"/>
        </w:rPr>
      </w:pPr>
      <w:r w:rsidRPr="00400B33">
        <w:rPr>
          <w:rFonts w:ascii="Times New Roman" w:eastAsia="Times New Roman" w:hAnsi="Times New Roman"/>
          <w:b/>
          <w:sz w:val="24"/>
          <w:szCs w:val="24"/>
          <w:lang w:eastAsia="ru-RU"/>
        </w:rPr>
        <w:t>тридцать четвертой сессии</w:t>
      </w:r>
    </w:p>
    <w:p w:rsidR="00400B33" w:rsidRPr="00400B33" w:rsidRDefault="00400B33" w:rsidP="00400B33">
      <w:pPr>
        <w:spacing w:after="0" w:line="240" w:lineRule="auto"/>
        <w:jc w:val="both"/>
        <w:rPr>
          <w:rFonts w:ascii="Times New Roman" w:eastAsia="Times New Roman" w:hAnsi="Times New Roman"/>
          <w:sz w:val="16"/>
          <w:szCs w:val="16"/>
          <w:lang w:eastAsia="ru-RU"/>
        </w:rPr>
      </w:pPr>
    </w:p>
    <w:p w:rsidR="00400B33" w:rsidRPr="00400B33" w:rsidRDefault="00400B33" w:rsidP="00400B33">
      <w:pP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 xml:space="preserve">от 24.05.2019                                                                                                                </w:t>
      </w:r>
      <w:r w:rsidR="00540186">
        <w:rPr>
          <w:rFonts w:ascii="Times New Roman" w:eastAsia="Times New Roman" w:hAnsi="Times New Roman"/>
          <w:sz w:val="24"/>
          <w:szCs w:val="24"/>
          <w:lang w:eastAsia="ru-RU"/>
        </w:rPr>
        <w:t xml:space="preserve">                        </w:t>
      </w:r>
      <w:r w:rsidRPr="00400B33">
        <w:rPr>
          <w:rFonts w:ascii="Times New Roman" w:eastAsia="Times New Roman" w:hAnsi="Times New Roman"/>
          <w:sz w:val="24"/>
          <w:szCs w:val="24"/>
          <w:lang w:eastAsia="ru-RU"/>
        </w:rPr>
        <w:t>№ 204</w:t>
      </w:r>
    </w:p>
    <w:p w:rsidR="00400B33" w:rsidRPr="00400B33" w:rsidRDefault="00400B33" w:rsidP="00540186">
      <w:pPr>
        <w:spacing w:after="0" w:line="240" w:lineRule="auto"/>
        <w:jc w:val="center"/>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п. Широкий Яр</w:t>
      </w:r>
    </w:p>
    <w:p w:rsidR="00400B33" w:rsidRPr="00540186" w:rsidRDefault="00400B33" w:rsidP="00400B33">
      <w:pPr>
        <w:spacing w:after="0" w:line="240" w:lineRule="auto"/>
        <w:jc w:val="both"/>
        <w:rPr>
          <w:rFonts w:ascii="Times New Roman" w:eastAsia="Times New Roman" w:hAnsi="Times New Roman"/>
          <w:sz w:val="16"/>
          <w:szCs w:val="16"/>
          <w:lang w:eastAsia="ru-RU"/>
        </w:rPr>
      </w:pPr>
      <w:r w:rsidRPr="00400B33">
        <w:rPr>
          <w:rFonts w:ascii="Times New Roman" w:eastAsia="Times New Roman" w:hAnsi="Times New Roman"/>
          <w:sz w:val="24"/>
          <w:szCs w:val="24"/>
          <w:lang w:eastAsia="ru-RU"/>
        </w:rPr>
        <w:t xml:space="preserve">                                              </w:t>
      </w:r>
    </w:p>
    <w:p w:rsidR="00400B33" w:rsidRPr="00400B33" w:rsidRDefault="00400B33" w:rsidP="00540186">
      <w:pPr>
        <w:spacing w:after="0" w:line="240" w:lineRule="auto"/>
        <w:jc w:val="center"/>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Об утверждении кандидатуры старосты села Участок Балта</w:t>
      </w:r>
    </w:p>
    <w:p w:rsidR="00400B33" w:rsidRPr="00400B33" w:rsidRDefault="00400B33" w:rsidP="00540186">
      <w:pPr>
        <w:spacing w:after="0" w:line="240" w:lineRule="auto"/>
        <w:jc w:val="center"/>
        <w:rPr>
          <w:rFonts w:ascii="Times New Roman" w:eastAsia="Times New Roman" w:hAnsi="Times New Roman"/>
          <w:bCs/>
          <w:sz w:val="24"/>
          <w:szCs w:val="24"/>
          <w:lang w:eastAsia="ru-RU"/>
        </w:rPr>
      </w:pPr>
      <w:r w:rsidRPr="00400B33">
        <w:rPr>
          <w:rFonts w:ascii="Times New Roman" w:eastAsia="Times New Roman" w:hAnsi="Times New Roman"/>
          <w:sz w:val="24"/>
          <w:szCs w:val="24"/>
          <w:lang w:eastAsia="ru-RU"/>
        </w:rPr>
        <w:t>Мошковского района Новосибирской области</w:t>
      </w:r>
    </w:p>
    <w:p w:rsidR="00400B33" w:rsidRPr="00540186" w:rsidRDefault="00400B33" w:rsidP="00400B33">
      <w:pPr>
        <w:spacing w:after="0" w:line="240" w:lineRule="auto"/>
        <w:jc w:val="both"/>
        <w:rPr>
          <w:rFonts w:ascii="Times New Roman" w:eastAsia="Times New Roman" w:hAnsi="Times New Roman"/>
          <w:sz w:val="16"/>
          <w:szCs w:val="16"/>
          <w:lang w:eastAsia="ru-RU"/>
        </w:rPr>
      </w:pPr>
    </w:p>
    <w:p w:rsidR="00400B33" w:rsidRPr="00400B33" w:rsidRDefault="00400B33" w:rsidP="00400B33">
      <w:pP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ab/>
        <w:t>В соответствии с Федеральным законом от 06.10.2003 № 131-ФЗ «Об общих принципах организации местного самоуправления в Российской Федерации», законом Новосибирской области от 30.11.2018 № 310-ОЗ «Об отдельных вопросах деятельности старост сельских населенных пунктов в Новосибирской области», руководствуясь Уставом Широкоярского сельсовета Мошковского района Новосибирской области, решением схода граждан села Участок Балта от 20.05.2019 года, Совет депутатов Широкоярского сельсовета Мошковского района новосибирской области</w:t>
      </w:r>
    </w:p>
    <w:p w:rsidR="00400B33" w:rsidRPr="00400B33" w:rsidRDefault="00400B33" w:rsidP="00400B33">
      <w:pP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РЕШИЛ:</w:t>
      </w:r>
    </w:p>
    <w:p w:rsidR="00400B33" w:rsidRPr="00400B33" w:rsidRDefault="00400B33" w:rsidP="00400B33">
      <w:pP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ab/>
        <w:t xml:space="preserve">1. Утвердить кандидатуру старосты села Участок Балта Мошковского района Новосибирской области – </w:t>
      </w:r>
      <w:proofErr w:type="spellStart"/>
      <w:r w:rsidRPr="00400B33">
        <w:rPr>
          <w:rFonts w:ascii="Times New Roman" w:eastAsia="Times New Roman" w:hAnsi="Times New Roman"/>
          <w:sz w:val="24"/>
          <w:szCs w:val="24"/>
          <w:lang w:eastAsia="ru-RU"/>
        </w:rPr>
        <w:t>Вихрова</w:t>
      </w:r>
      <w:proofErr w:type="spellEnd"/>
      <w:r w:rsidRPr="00400B33">
        <w:rPr>
          <w:rFonts w:ascii="Times New Roman" w:eastAsia="Times New Roman" w:hAnsi="Times New Roman"/>
          <w:sz w:val="24"/>
          <w:szCs w:val="24"/>
          <w:lang w:eastAsia="ru-RU"/>
        </w:rPr>
        <w:t xml:space="preserve"> Сергея Васильевича.</w:t>
      </w:r>
    </w:p>
    <w:p w:rsidR="00400B33" w:rsidRPr="00400B33" w:rsidRDefault="00400B33" w:rsidP="00400B33">
      <w:pP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bCs/>
          <w:sz w:val="24"/>
          <w:szCs w:val="24"/>
          <w:lang w:eastAsia="ru-RU"/>
        </w:rPr>
        <w:tab/>
      </w:r>
      <w:r w:rsidRPr="00400B33">
        <w:rPr>
          <w:rFonts w:ascii="Times New Roman" w:eastAsia="Times New Roman" w:hAnsi="Times New Roman"/>
          <w:sz w:val="24"/>
          <w:szCs w:val="24"/>
          <w:lang w:eastAsia="ru-RU"/>
        </w:rPr>
        <w:t>2. Опубликовать настоящее решение в периодическом печатном издании «Вестник Широкоярского сельсовета».</w:t>
      </w:r>
    </w:p>
    <w:p w:rsidR="00540186" w:rsidRDefault="00540186" w:rsidP="00400B33">
      <w:pPr>
        <w:spacing w:after="0" w:line="240" w:lineRule="auto"/>
        <w:jc w:val="both"/>
        <w:rPr>
          <w:rFonts w:ascii="Times New Roman" w:eastAsia="Times New Roman" w:hAnsi="Times New Roman"/>
          <w:sz w:val="24"/>
          <w:szCs w:val="24"/>
          <w:lang w:eastAsia="ru-RU"/>
        </w:rPr>
      </w:pPr>
    </w:p>
    <w:p w:rsidR="00400B33" w:rsidRPr="00400B33" w:rsidRDefault="00540186" w:rsidP="00400B3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400B33" w:rsidRPr="00400B33">
        <w:rPr>
          <w:rFonts w:ascii="Times New Roman" w:eastAsia="Times New Roman" w:hAnsi="Times New Roman"/>
          <w:sz w:val="24"/>
          <w:szCs w:val="24"/>
          <w:lang w:eastAsia="ru-RU"/>
        </w:rPr>
        <w:t>3. Настоящее решение вступает в силу после дня его официального опубликования.</w:t>
      </w:r>
    </w:p>
    <w:p w:rsidR="00400B33" w:rsidRPr="00540186" w:rsidRDefault="00400B33" w:rsidP="00400B33">
      <w:pPr>
        <w:spacing w:after="0" w:line="240" w:lineRule="auto"/>
        <w:jc w:val="both"/>
        <w:rPr>
          <w:rFonts w:ascii="Times New Roman" w:eastAsia="Times New Roman" w:hAnsi="Times New Roman"/>
          <w:sz w:val="16"/>
          <w:szCs w:val="16"/>
          <w:lang w:eastAsia="ru-RU"/>
        </w:rPr>
      </w:pPr>
    </w:p>
    <w:p w:rsidR="00400B33" w:rsidRPr="00400B33" w:rsidRDefault="00400B33" w:rsidP="00400B33">
      <w:pP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Глава Широкоярского сельсовета</w:t>
      </w:r>
    </w:p>
    <w:p w:rsidR="00400B33" w:rsidRPr="00400B33" w:rsidRDefault="00400B33" w:rsidP="00400B33">
      <w:pP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 xml:space="preserve">Мошковского района Новосибирской области                                           </w:t>
      </w:r>
      <w:r w:rsidR="00540186">
        <w:rPr>
          <w:rFonts w:ascii="Times New Roman" w:eastAsia="Times New Roman" w:hAnsi="Times New Roman"/>
          <w:sz w:val="24"/>
          <w:szCs w:val="24"/>
          <w:lang w:eastAsia="ru-RU"/>
        </w:rPr>
        <w:t xml:space="preserve">                        </w:t>
      </w:r>
      <w:proofErr w:type="spellStart"/>
      <w:r w:rsidRPr="00400B33">
        <w:rPr>
          <w:rFonts w:ascii="Times New Roman" w:eastAsia="Times New Roman" w:hAnsi="Times New Roman"/>
          <w:sz w:val="24"/>
          <w:szCs w:val="24"/>
          <w:lang w:eastAsia="ru-RU"/>
        </w:rPr>
        <w:t>А.М.Шашлов</w:t>
      </w:r>
      <w:proofErr w:type="spellEnd"/>
    </w:p>
    <w:p w:rsidR="00400B33" w:rsidRPr="00540186" w:rsidRDefault="00400B33" w:rsidP="00400B33">
      <w:pPr>
        <w:spacing w:after="0" w:line="240" w:lineRule="auto"/>
        <w:jc w:val="both"/>
        <w:rPr>
          <w:rFonts w:ascii="Times New Roman" w:eastAsia="Times New Roman" w:hAnsi="Times New Roman"/>
          <w:sz w:val="16"/>
          <w:szCs w:val="16"/>
          <w:lang w:eastAsia="ru-RU"/>
        </w:rPr>
      </w:pPr>
    </w:p>
    <w:p w:rsidR="00400B33" w:rsidRPr="00400B33" w:rsidRDefault="00400B33" w:rsidP="00400B33">
      <w:pP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Председатель Совета депутатов</w:t>
      </w:r>
    </w:p>
    <w:p w:rsidR="00400B33" w:rsidRPr="00400B33" w:rsidRDefault="00400B33" w:rsidP="00400B33">
      <w:pP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Широкоярского сельсовета</w:t>
      </w:r>
    </w:p>
    <w:p w:rsidR="00400B33" w:rsidRPr="00400B33" w:rsidRDefault="00400B33" w:rsidP="00400B33">
      <w:pPr>
        <w:spacing w:after="0" w:line="240" w:lineRule="auto"/>
        <w:jc w:val="both"/>
        <w:rPr>
          <w:rFonts w:ascii="Times New Roman" w:eastAsia="Times New Roman" w:hAnsi="Times New Roman"/>
          <w:sz w:val="24"/>
          <w:szCs w:val="24"/>
          <w:lang w:eastAsia="ru-RU"/>
        </w:rPr>
      </w:pPr>
      <w:r w:rsidRPr="00400B33">
        <w:rPr>
          <w:rFonts w:ascii="Times New Roman" w:eastAsia="Times New Roman" w:hAnsi="Times New Roman"/>
          <w:sz w:val="24"/>
          <w:szCs w:val="24"/>
          <w:lang w:eastAsia="ru-RU"/>
        </w:rPr>
        <w:t xml:space="preserve">Мошковского района Новосибирской области                                      </w:t>
      </w:r>
      <w:r w:rsidR="00540186">
        <w:rPr>
          <w:rFonts w:ascii="Times New Roman" w:eastAsia="Times New Roman" w:hAnsi="Times New Roman"/>
          <w:sz w:val="24"/>
          <w:szCs w:val="24"/>
          <w:lang w:eastAsia="ru-RU"/>
        </w:rPr>
        <w:t xml:space="preserve">                         </w:t>
      </w:r>
      <w:proofErr w:type="spellStart"/>
      <w:r w:rsidRPr="00400B33">
        <w:rPr>
          <w:rFonts w:ascii="Times New Roman" w:eastAsia="Times New Roman" w:hAnsi="Times New Roman"/>
          <w:sz w:val="24"/>
          <w:szCs w:val="24"/>
          <w:lang w:eastAsia="ru-RU"/>
        </w:rPr>
        <w:t>А.Л.Старинская</w:t>
      </w:r>
      <w:proofErr w:type="spellEnd"/>
    </w:p>
    <w:p w:rsidR="00400B33" w:rsidRPr="00540186" w:rsidRDefault="00400B33" w:rsidP="00540186">
      <w:pPr>
        <w:spacing w:after="0" w:line="240" w:lineRule="auto"/>
        <w:jc w:val="center"/>
        <w:outlineLvl w:val="1"/>
        <w:rPr>
          <w:rFonts w:ascii="Times New Roman" w:hAnsi="Times New Roman"/>
          <w:b/>
          <w:bCs/>
          <w:i/>
          <w:sz w:val="24"/>
          <w:szCs w:val="24"/>
          <w:lang w:eastAsia="ru-RU"/>
        </w:rPr>
      </w:pPr>
    </w:p>
    <w:p w:rsidR="00400B33" w:rsidRPr="00540186" w:rsidRDefault="00400B33" w:rsidP="00540186">
      <w:pPr>
        <w:keepNext/>
        <w:spacing w:after="0" w:line="240" w:lineRule="auto"/>
        <w:jc w:val="center"/>
        <w:outlineLvl w:val="0"/>
        <w:rPr>
          <w:rFonts w:ascii="Times New Roman" w:eastAsia="Times New Roman" w:hAnsi="Times New Roman"/>
          <w:b/>
          <w:sz w:val="24"/>
          <w:szCs w:val="24"/>
          <w:lang w:eastAsia="ru-RU"/>
        </w:rPr>
      </w:pPr>
      <w:r w:rsidRPr="00540186">
        <w:rPr>
          <w:rFonts w:ascii="Times New Roman" w:eastAsia="Times New Roman" w:hAnsi="Times New Roman"/>
          <w:b/>
          <w:sz w:val="24"/>
          <w:szCs w:val="24"/>
          <w:lang w:eastAsia="ru-RU"/>
        </w:rPr>
        <w:t>СОВЕТ ДЕПУТАТОВ ШИРОКОЯРСКОГО СЕЛЬСОВЕТА</w:t>
      </w:r>
    </w:p>
    <w:p w:rsidR="00400B33" w:rsidRPr="00540186" w:rsidRDefault="00400B33" w:rsidP="00540186">
      <w:pPr>
        <w:spacing w:after="0" w:line="240" w:lineRule="auto"/>
        <w:jc w:val="center"/>
        <w:rPr>
          <w:rFonts w:ascii="Times New Roman" w:eastAsia="Times New Roman" w:hAnsi="Times New Roman"/>
          <w:b/>
          <w:sz w:val="24"/>
          <w:szCs w:val="24"/>
          <w:lang w:eastAsia="ru-RU"/>
        </w:rPr>
      </w:pPr>
      <w:r w:rsidRPr="00540186">
        <w:rPr>
          <w:rFonts w:ascii="Times New Roman" w:eastAsia="Times New Roman" w:hAnsi="Times New Roman"/>
          <w:b/>
          <w:sz w:val="24"/>
          <w:szCs w:val="24"/>
          <w:lang w:eastAsia="ru-RU"/>
        </w:rPr>
        <w:t>МОШКОВСКОГО РАЙОНА НОВОСИБИРСКОЙ ОБЛАСТИ</w:t>
      </w:r>
    </w:p>
    <w:p w:rsidR="00400B33" w:rsidRPr="00540186" w:rsidRDefault="00400B33" w:rsidP="00540186">
      <w:pPr>
        <w:spacing w:after="0" w:line="240" w:lineRule="auto"/>
        <w:jc w:val="center"/>
        <w:rPr>
          <w:rFonts w:ascii="Times New Roman" w:eastAsia="Times New Roman" w:hAnsi="Times New Roman"/>
          <w:sz w:val="24"/>
          <w:szCs w:val="24"/>
          <w:lang w:eastAsia="ru-RU"/>
        </w:rPr>
      </w:pPr>
      <w:r w:rsidRPr="00540186">
        <w:rPr>
          <w:rFonts w:ascii="Times New Roman" w:eastAsia="Times New Roman" w:hAnsi="Times New Roman"/>
          <w:b/>
          <w:sz w:val="24"/>
          <w:szCs w:val="24"/>
          <w:lang w:eastAsia="ru-RU"/>
        </w:rPr>
        <w:t>пятого созыва</w:t>
      </w:r>
    </w:p>
    <w:p w:rsidR="00400B33" w:rsidRPr="00540186" w:rsidRDefault="00400B33" w:rsidP="00540186">
      <w:pPr>
        <w:spacing w:after="0" w:line="240" w:lineRule="auto"/>
        <w:rPr>
          <w:rFonts w:ascii="Times New Roman" w:eastAsia="Times New Roman" w:hAnsi="Times New Roman"/>
          <w:sz w:val="16"/>
          <w:szCs w:val="16"/>
          <w:lang w:eastAsia="ru-RU"/>
        </w:rPr>
      </w:pPr>
    </w:p>
    <w:p w:rsidR="00400B33" w:rsidRPr="00540186" w:rsidRDefault="00400B33" w:rsidP="00540186">
      <w:pPr>
        <w:spacing w:after="0" w:line="240" w:lineRule="auto"/>
        <w:jc w:val="center"/>
        <w:rPr>
          <w:rFonts w:ascii="Times New Roman" w:eastAsia="Times New Roman" w:hAnsi="Times New Roman"/>
          <w:sz w:val="24"/>
          <w:szCs w:val="24"/>
          <w:lang w:eastAsia="ru-RU"/>
        </w:rPr>
      </w:pPr>
      <w:r w:rsidRPr="00540186">
        <w:rPr>
          <w:rFonts w:ascii="Times New Roman" w:eastAsia="Times New Roman" w:hAnsi="Times New Roman"/>
          <w:b/>
          <w:sz w:val="24"/>
          <w:szCs w:val="24"/>
          <w:lang w:eastAsia="ru-RU"/>
        </w:rPr>
        <w:t>РЕШЕНИЕ</w:t>
      </w:r>
    </w:p>
    <w:p w:rsidR="00400B33" w:rsidRPr="00540186" w:rsidRDefault="00400B33" w:rsidP="00540186">
      <w:pPr>
        <w:spacing w:after="0" w:line="240" w:lineRule="auto"/>
        <w:jc w:val="center"/>
        <w:rPr>
          <w:rFonts w:ascii="Times New Roman" w:eastAsia="Times New Roman" w:hAnsi="Times New Roman"/>
          <w:b/>
          <w:sz w:val="24"/>
          <w:szCs w:val="24"/>
          <w:lang w:eastAsia="ru-RU"/>
        </w:rPr>
      </w:pPr>
      <w:r w:rsidRPr="00540186">
        <w:rPr>
          <w:rFonts w:ascii="Times New Roman" w:eastAsia="Times New Roman" w:hAnsi="Times New Roman"/>
          <w:b/>
          <w:sz w:val="24"/>
          <w:szCs w:val="24"/>
          <w:lang w:eastAsia="ru-RU"/>
        </w:rPr>
        <w:t>тридцать четвертой сессии</w:t>
      </w:r>
    </w:p>
    <w:p w:rsidR="00400B33" w:rsidRPr="00540186" w:rsidRDefault="00400B33" w:rsidP="00540186">
      <w:pPr>
        <w:spacing w:after="0" w:line="240" w:lineRule="auto"/>
        <w:rPr>
          <w:rFonts w:ascii="Times New Roman" w:eastAsia="Times New Roman" w:hAnsi="Times New Roman"/>
          <w:sz w:val="16"/>
          <w:szCs w:val="16"/>
          <w:lang w:eastAsia="ru-RU"/>
        </w:rPr>
      </w:pPr>
    </w:p>
    <w:p w:rsidR="00400B33" w:rsidRPr="00540186" w:rsidRDefault="00400B33" w:rsidP="00540186">
      <w:pPr>
        <w:spacing w:after="0" w:line="240" w:lineRule="auto"/>
        <w:rPr>
          <w:rFonts w:ascii="Times New Roman" w:eastAsia="Times New Roman" w:hAnsi="Times New Roman"/>
          <w:sz w:val="24"/>
          <w:szCs w:val="24"/>
          <w:lang w:eastAsia="ru-RU"/>
        </w:rPr>
      </w:pPr>
      <w:r w:rsidRPr="00540186">
        <w:rPr>
          <w:rFonts w:ascii="Times New Roman" w:eastAsia="Times New Roman" w:hAnsi="Times New Roman"/>
          <w:sz w:val="24"/>
          <w:szCs w:val="24"/>
          <w:lang w:eastAsia="ru-RU"/>
        </w:rPr>
        <w:t xml:space="preserve">от   24.05.2019                                                                                                         </w:t>
      </w:r>
      <w:r w:rsidR="00540186">
        <w:rPr>
          <w:rFonts w:ascii="Times New Roman" w:eastAsia="Times New Roman" w:hAnsi="Times New Roman"/>
          <w:sz w:val="24"/>
          <w:szCs w:val="24"/>
          <w:lang w:eastAsia="ru-RU"/>
        </w:rPr>
        <w:t xml:space="preserve">                            </w:t>
      </w:r>
      <w:proofErr w:type="gramStart"/>
      <w:r w:rsidRPr="00540186">
        <w:rPr>
          <w:rFonts w:ascii="Times New Roman" w:eastAsia="Times New Roman" w:hAnsi="Times New Roman"/>
          <w:sz w:val="24"/>
          <w:szCs w:val="24"/>
          <w:lang w:eastAsia="ru-RU"/>
        </w:rPr>
        <w:t>№  205</w:t>
      </w:r>
      <w:proofErr w:type="gramEnd"/>
    </w:p>
    <w:p w:rsidR="00400B33" w:rsidRPr="00540186" w:rsidRDefault="00400B33" w:rsidP="00540186">
      <w:pPr>
        <w:spacing w:after="0" w:line="240" w:lineRule="auto"/>
        <w:jc w:val="center"/>
        <w:rPr>
          <w:rFonts w:ascii="Times New Roman" w:eastAsia="Times New Roman" w:hAnsi="Times New Roman"/>
          <w:sz w:val="24"/>
          <w:szCs w:val="24"/>
          <w:lang w:eastAsia="ru-RU"/>
        </w:rPr>
      </w:pPr>
      <w:r w:rsidRPr="00540186">
        <w:rPr>
          <w:rFonts w:ascii="Times New Roman" w:eastAsia="Times New Roman" w:hAnsi="Times New Roman"/>
          <w:sz w:val="24"/>
          <w:szCs w:val="24"/>
          <w:lang w:eastAsia="ru-RU"/>
        </w:rPr>
        <w:t>п. Широкий Яр</w:t>
      </w:r>
    </w:p>
    <w:p w:rsidR="00400B33" w:rsidRPr="00540186" w:rsidRDefault="00400B33" w:rsidP="00540186">
      <w:pPr>
        <w:spacing w:after="0" w:line="240" w:lineRule="auto"/>
        <w:rPr>
          <w:rFonts w:ascii="Times New Roman" w:eastAsia="Times New Roman" w:hAnsi="Times New Roman"/>
          <w:sz w:val="16"/>
          <w:szCs w:val="16"/>
          <w:lang w:eastAsia="ru-RU"/>
        </w:rPr>
      </w:pPr>
    </w:p>
    <w:p w:rsidR="00400B33" w:rsidRPr="00540186" w:rsidRDefault="00400B33" w:rsidP="00540186">
      <w:pPr>
        <w:spacing w:after="0" w:line="240" w:lineRule="auto"/>
        <w:jc w:val="center"/>
        <w:rPr>
          <w:rFonts w:ascii="Times New Roman" w:eastAsia="Times New Roman" w:hAnsi="Times New Roman"/>
          <w:bCs/>
          <w:sz w:val="24"/>
          <w:szCs w:val="24"/>
          <w:lang w:eastAsia="ru-RU"/>
        </w:rPr>
      </w:pPr>
      <w:r w:rsidRPr="00540186">
        <w:rPr>
          <w:rFonts w:ascii="Times New Roman" w:eastAsia="Times New Roman" w:hAnsi="Times New Roman"/>
          <w:sz w:val="24"/>
          <w:szCs w:val="24"/>
          <w:lang w:eastAsia="ru-RU"/>
        </w:rPr>
        <w:t xml:space="preserve">О внесении изменений в решение тридцать первой сессии Совета депутатов                        Широкоярского сельсовета Мошковского района Новосибирской области </w:t>
      </w:r>
      <w:r w:rsidR="00540186">
        <w:rPr>
          <w:rFonts w:ascii="Times New Roman" w:eastAsia="Times New Roman" w:hAnsi="Times New Roman"/>
          <w:sz w:val="24"/>
          <w:szCs w:val="24"/>
          <w:lang w:eastAsia="ru-RU"/>
        </w:rPr>
        <w:t xml:space="preserve">                                                     </w:t>
      </w:r>
      <w:r w:rsidRPr="00540186">
        <w:rPr>
          <w:rFonts w:ascii="Times New Roman" w:eastAsia="Times New Roman" w:hAnsi="Times New Roman"/>
          <w:sz w:val="24"/>
          <w:szCs w:val="24"/>
          <w:lang w:eastAsia="ru-RU"/>
        </w:rPr>
        <w:t>от 26.02.2019 № 189 «</w:t>
      </w:r>
      <w:r w:rsidRPr="00540186">
        <w:rPr>
          <w:rFonts w:ascii="Times New Roman" w:eastAsia="Times New Roman" w:hAnsi="Times New Roman"/>
          <w:bCs/>
          <w:sz w:val="24"/>
          <w:szCs w:val="24"/>
          <w:lang w:eastAsia="ru-RU"/>
        </w:rPr>
        <w:t xml:space="preserve">Об утверждении Положения о старосте </w:t>
      </w:r>
      <w:proofErr w:type="gramStart"/>
      <w:r w:rsidRPr="00540186">
        <w:rPr>
          <w:rFonts w:ascii="Times New Roman" w:eastAsia="Times New Roman" w:hAnsi="Times New Roman"/>
          <w:bCs/>
          <w:sz w:val="24"/>
          <w:szCs w:val="24"/>
          <w:lang w:eastAsia="ru-RU"/>
        </w:rPr>
        <w:t>сельского  населенного</w:t>
      </w:r>
      <w:proofErr w:type="gramEnd"/>
      <w:r w:rsidR="00540186">
        <w:rPr>
          <w:rFonts w:ascii="Times New Roman" w:eastAsia="Times New Roman" w:hAnsi="Times New Roman"/>
          <w:bCs/>
          <w:sz w:val="24"/>
          <w:szCs w:val="24"/>
          <w:lang w:eastAsia="ru-RU"/>
        </w:rPr>
        <w:t xml:space="preserve">                            </w:t>
      </w:r>
      <w:r w:rsidRPr="00540186">
        <w:rPr>
          <w:rFonts w:ascii="Times New Roman" w:eastAsia="Times New Roman" w:hAnsi="Times New Roman"/>
          <w:bCs/>
          <w:sz w:val="24"/>
          <w:szCs w:val="24"/>
          <w:lang w:eastAsia="ru-RU"/>
        </w:rPr>
        <w:t xml:space="preserve"> пункта Широкоярского сельсовета Мошковского района Новосибирской области»</w:t>
      </w:r>
    </w:p>
    <w:p w:rsidR="00400B33" w:rsidRPr="00540186" w:rsidRDefault="00400B33" w:rsidP="00540186">
      <w:pPr>
        <w:spacing w:after="0" w:line="240" w:lineRule="auto"/>
        <w:rPr>
          <w:rFonts w:ascii="Times New Roman" w:eastAsia="Times New Roman" w:hAnsi="Times New Roman"/>
          <w:sz w:val="16"/>
          <w:szCs w:val="16"/>
          <w:lang w:eastAsia="ru-RU"/>
        </w:rPr>
      </w:pPr>
    </w:p>
    <w:p w:rsidR="00400B33" w:rsidRPr="00540186" w:rsidRDefault="00400B33" w:rsidP="00540186">
      <w:pPr>
        <w:spacing w:after="0" w:line="240" w:lineRule="auto"/>
        <w:jc w:val="both"/>
        <w:rPr>
          <w:rFonts w:ascii="Times New Roman" w:eastAsia="Times New Roman" w:hAnsi="Times New Roman"/>
          <w:color w:val="000000"/>
          <w:sz w:val="24"/>
          <w:szCs w:val="24"/>
          <w:lang w:eastAsia="ru-RU"/>
        </w:rPr>
      </w:pPr>
      <w:r w:rsidRPr="00540186">
        <w:rPr>
          <w:rFonts w:ascii="Times New Roman" w:eastAsia="Times New Roman" w:hAnsi="Times New Roman"/>
          <w:sz w:val="24"/>
          <w:szCs w:val="24"/>
          <w:lang w:eastAsia="ru-RU"/>
        </w:rPr>
        <w:tab/>
        <w:t xml:space="preserve">В соответствии с Федеральным законом от 06.10.2003 № 131-ФЗ «Об общих принципах организации местного самоуправления в Российской Федерации», Законом Новосибирской области </w:t>
      </w:r>
      <w:r w:rsidRPr="00540186">
        <w:rPr>
          <w:rFonts w:ascii="Times New Roman" w:eastAsia="Times New Roman" w:hAnsi="Times New Roman"/>
          <w:color w:val="000000"/>
          <w:sz w:val="24"/>
          <w:szCs w:val="24"/>
          <w:lang w:eastAsia="ru-RU"/>
        </w:rPr>
        <w:t>от 30.11.2018 № 310-ОЗ «Об отдельных вопросах деятельности старост сельских населенных пунктов в Новосибирской области», руководствуясь Уставом Широкоярского сельсовета Мошковского района Новосибирской области, в целях приведения настоящего решения в соответствие с требованиями юридико-технического оформления, Совет депутатов Широкоярского сельсовета Мошковского района Новосибирской области</w:t>
      </w:r>
    </w:p>
    <w:p w:rsidR="00400B33" w:rsidRPr="00540186" w:rsidRDefault="00400B33" w:rsidP="00540186">
      <w:pPr>
        <w:spacing w:after="0" w:line="240" w:lineRule="auto"/>
        <w:jc w:val="both"/>
        <w:rPr>
          <w:rFonts w:ascii="Times New Roman" w:eastAsia="Times New Roman" w:hAnsi="Times New Roman"/>
          <w:sz w:val="24"/>
          <w:szCs w:val="24"/>
          <w:lang w:eastAsia="ru-RU"/>
        </w:rPr>
      </w:pPr>
      <w:r w:rsidRPr="00540186">
        <w:rPr>
          <w:rFonts w:ascii="Times New Roman" w:eastAsia="Times New Roman" w:hAnsi="Times New Roman"/>
          <w:sz w:val="24"/>
          <w:szCs w:val="24"/>
          <w:lang w:eastAsia="ru-RU"/>
        </w:rPr>
        <w:t>РЕШИЛ:</w:t>
      </w:r>
    </w:p>
    <w:p w:rsidR="00400B33" w:rsidRPr="00540186" w:rsidRDefault="00400B33" w:rsidP="00540186">
      <w:pPr>
        <w:spacing w:after="0" w:line="240" w:lineRule="auto"/>
        <w:jc w:val="both"/>
        <w:rPr>
          <w:rFonts w:ascii="Times New Roman" w:eastAsia="Times New Roman" w:hAnsi="Times New Roman"/>
          <w:bCs/>
          <w:sz w:val="24"/>
          <w:szCs w:val="24"/>
          <w:lang w:eastAsia="ru-RU"/>
        </w:rPr>
      </w:pPr>
      <w:r w:rsidRPr="00540186">
        <w:rPr>
          <w:rFonts w:ascii="Times New Roman" w:eastAsia="Times New Roman" w:hAnsi="Times New Roman"/>
          <w:sz w:val="24"/>
          <w:szCs w:val="24"/>
          <w:lang w:eastAsia="ru-RU"/>
        </w:rPr>
        <w:tab/>
        <w:t>1. Внести в решение тридцать первой сессии Совета депутатов Широкоярского сельсовета Мошковского района Новосибирской области от 26.02.2019 № 189 «</w:t>
      </w:r>
      <w:r w:rsidRPr="00540186">
        <w:rPr>
          <w:rFonts w:ascii="Times New Roman" w:eastAsia="Times New Roman" w:hAnsi="Times New Roman"/>
          <w:bCs/>
          <w:sz w:val="24"/>
          <w:szCs w:val="24"/>
          <w:lang w:eastAsia="ru-RU"/>
        </w:rPr>
        <w:t>Об утверждении Положения о старосте сельского населенного пункта Широкоярского сельсовета Мошковского района Новосибирской области» следующие изменения:</w:t>
      </w:r>
    </w:p>
    <w:p w:rsidR="00400B33" w:rsidRPr="00540186" w:rsidRDefault="00400B33" w:rsidP="00540186">
      <w:pPr>
        <w:spacing w:after="0" w:line="240" w:lineRule="auto"/>
        <w:jc w:val="both"/>
        <w:rPr>
          <w:rFonts w:ascii="Times New Roman" w:eastAsia="Times New Roman" w:hAnsi="Times New Roman"/>
          <w:bCs/>
          <w:sz w:val="24"/>
          <w:szCs w:val="24"/>
          <w:lang w:eastAsia="ru-RU"/>
        </w:rPr>
      </w:pPr>
      <w:r w:rsidRPr="00540186">
        <w:rPr>
          <w:rFonts w:ascii="Times New Roman" w:eastAsia="Times New Roman" w:hAnsi="Times New Roman"/>
          <w:bCs/>
          <w:sz w:val="24"/>
          <w:szCs w:val="24"/>
          <w:lang w:eastAsia="ru-RU"/>
        </w:rPr>
        <w:tab/>
        <w:t>1.1. Пункт 1 решения изложить в следующей редакции:</w:t>
      </w:r>
    </w:p>
    <w:p w:rsidR="00400B33" w:rsidRPr="00540186" w:rsidRDefault="00400B33" w:rsidP="00540186">
      <w:pPr>
        <w:spacing w:after="0" w:line="240" w:lineRule="auto"/>
        <w:jc w:val="both"/>
        <w:rPr>
          <w:rFonts w:ascii="Times New Roman" w:eastAsia="Times New Roman" w:hAnsi="Times New Roman"/>
          <w:color w:val="000000"/>
          <w:sz w:val="24"/>
          <w:szCs w:val="24"/>
          <w:lang w:eastAsia="ru-RU"/>
        </w:rPr>
      </w:pPr>
      <w:r w:rsidRPr="00540186">
        <w:rPr>
          <w:rFonts w:ascii="Times New Roman" w:eastAsia="Times New Roman" w:hAnsi="Times New Roman"/>
          <w:bCs/>
          <w:sz w:val="24"/>
          <w:szCs w:val="24"/>
          <w:lang w:eastAsia="ru-RU"/>
        </w:rPr>
        <w:tab/>
        <w:t>«</w:t>
      </w:r>
      <w:r w:rsidRPr="00540186">
        <w:rPr>
          <w:rFonts w:ascii="Times New Roman" w:eastAsia="Times New Roman" w:hAnsi="Times New Roman"/>
          <w:color w:val="000000"/>
          <w:sz w:val="24"/>
          <w:szCs w:val="24"/>
          <w:lang w:eastAsia="ru-RU"/>
        </w:rPr>
        <w:t>1. Признать утратившими силу:</w:t>
      </w:r>
    </w:p>
    <w:p w:rsidR="00400B33" w:rsidRPr="00540186" w:rsidRDefault="00400B33" w:rsidP="00540186">
      <w:pPr>
        <w:spacing w:after="0" w:line="240" w:lineRule="auto"/>
        <w:jc w:val="both"/>
        <w:rPr>
          <w:rFonts w:ascii="Times New Roman" w:eastAsia="Times New Roman" w:hAnsi="Times New Roman"/>
          <w:bCs/>
          <w:color w:val="000000"/>
          <w:sz w:val="24"/>
          <w:szCs w:val="24"/>
          <w:lang w:eastAsia="ru-RU"/>
        </w:rPr>
      </w:pPr>
      <w:r w:rsidRPr="00540186">
        <w:rPr>
          <w:rFonts w:ascii="Times New Roman" w:eastAsia="Times New Roman" w:hAnsi="Times New Roman"/>
          <w:color w:val="000000"/>
          <w:sz w:val="24"/>
          <w:szCs w:val="24"/>
          <w:lang w:eastAsia="ru-RU"/>
        </w:rPr>
        <w:tab/>
        <w:t>1.1. Решение двадцать седьмой сессии Совета депутатов Широкоярского сельсовета Мошковского района Новосибирской области от 27.07.2018 № 162</w:t>
      </w:r>
      <w:r w:rsidRPr="00540186">
        <w:rPr>
          <w:rFonts w:ascii="Times New Roman" w:eastAsia="Times New Roman" w:hAnsi="Times New Roman"/>
          <w:bCs/>
          <w:sz w:val="24"/>
          <w:szCs w:val="24"/>
          <w:lang w:eastAsia="ru-RU"/>
        </w:rPr>
        <w:t xml:space="preserve"> «</w:t>
      </w:r>
      <w:r w:rsidRPr="00540186">
        <w:rPr>
          <w:rFonts w:ascii="Times New Roman" w:eastAsia="Times New Roman" w:hAnsi="Times New Roman"/>
          <w:bCs/>
          <w:color w:val="000000"/>
          <w:sz w:val="24"/>
          <w:szCs w:val="24"/>
          <w:lang w:eastAsia="ru-RU"/>
        </w:rPr>
        <w:t>Об утверждении Положения «О старостах в населенных пунктах Широкоярского сельсовета Мошковского района Новосибирской области».</w:t>
      </w:r>
    </w:p>
    <w:p w:rsidR="00400B33" w:rsidRPr="00540186" w:rsidRDefault="00400B33" w:rsidP="00540186">
      <w:pPr>
        <w:spacing w:after="0" w:line="240" w:lineRule="auto"/>
        <w:jc w:val="both"/>
        <w:rPr>
          <w:rFonts w:ascii="Times New Roman" w:eastAsia="Times New Roman" w:hAnsi="Times New Roman"/>
          <w:bCs/>
          <w:color w:val="000000"/>
          <w:sz w:val="24"/>
          <w:szCs w:val="24"/>
          <w:lang w:eastAsia="ru-RU"/>
        </w:rPr>
      </w:pPr>
      <w:r w:rsidRPr="00540186">
        <w:rPr>
          <w:rFonts w:ascii="Times New Roman" w:eastAsia="Times New Roman" w:hAnsi="Times New Roman"/>
          <w:bCs/>
          <w:color w:val="000000"/>
          <w:sz w:val="24"/>
          <w:szCs w:val="24"/>
          <w:lang w:eastAsia="ru-RU"/>
        </w:rPr>
        <w:tab/>
        <w:t xml:space="preserve">1.2. Решение двадцать девятой сессии </w:t>
      </w:r>
      <w:r w:rsidRPr="00540186">
        <w:rPr>
          <w:rFonts w:ascii="Times New Roman" w:eastAsia="Times New Roman" w:hAnsi="Times New Roman"/>
          <w:color w:val="000000"/>
          <w:sz w:val="24"/>
          <w:szCs w:val="24"/>
          <w:lang w:eastAsia="ru-RU"/>
        </w:rPr>
        <w:t>Совета депутатов Широкоярского сельсовета Мошковского района Новосибирской области</w:t>
      </w:r>
      <w:r w:rsidRPr="00540186">
        <w:rPr>
          <w:rFonts w:ascii="Times New Roman" w:eastAsia="Times New Roman" w:hAnsi="Times New Roman"/>
          <w:bCs/>
          <w:color w:val="000000"/>
          <w:sz w:val="24"/>
          <w:szCs w:val="24"/>
          <w:lang w:eastAsia="ru-RU"/>
        </w:rPr>
        <w:t xml:space="preserve"> </w:t>
      </w:r>
      <w:r w:rsidRPr="00540186">
        <w:rPr>
          <w:rFonts w:ascii="Times New Roman" w:eastAsia="Times New Roman" w:hAnsi="Times New Roman"/>
          <w:sz w:val="24"/>
          <w:szCs w:val="24"/>
          <w:lang w:eastAsia="ru-RU"/>
        </w:rPr>
        <w:t>от 23.11.2018 № 173 «О внесении изменений в решение двадцать седьмой сессии Совета                        депутатов Широкоярского сельсовета Мошковского района Новосибирской области от 27.07.2018 № 162 «</w:t>
      </w:r>
      <w:r w:rsidRPr="00540186">
        <w:rPr>
          <w:rFonts w:ascii="Times New Roman" w:eastAsia="Times New Roman" w:hAnsi="Times New Roman"/>
          <w:bCs/>
          <w:sz w:val="24"/>
          <w:szCs w:val="24"/>
          <w:lang w:eastAsia="ru-RU"/>
        </w:rPr>
        <w:t>Об утверждении Положения о старостах в населенных пунктах Широкоярского сельсовета Мошковского района Новосибирской области».</w:t>
      </w:r>
    </w:p>
    <w:p w:rsidR="00400B33" w:rsidRPr="00540186" w:rsidRDefault="00400B33" w:rsidP="0054018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40186">
        <w:rPr>
          <w:rFonts w:ascii="Times New Roman" w:eastAsia="Times New Roman" w:hAnsi="Times New Roman"/>
          <w:bCs/>
          <w:sz w:val="24"/>
          <w:szCs w:val="24"/>
          <w:lang w:eastAsia="ru-RU"/>
        </w:rPr>
        <w:t xml:space="preserve">1.2. Пункт </w:t>
      </w:r>
      <w:r w:rsidRPr="00540186">
        <w:rPr>
          <w:rFonts w:ascii="Times New Roman" w:eastAsia="Times New Roman" w:hAnsi="Times New Roman"/>
          <w:sz w:val="24"/>
          <w:szCs w:val="24"/>
          <w:lang w:eastAsia="ru-RU"/>
        </w:rPr>
        <w:t>2.3. части 2 Положения изложить в следующей редакции:</w:t>
      </w:r>
    </w:p>
    <w:p w:rsidR="00400B33" w:rsidRPr="00540186" w:rsidRDefault="00400B33" w:rsidP="0054018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40186">
        <w:rPr>
          <w:rFonts w:ascii="Times New Roman" w:eastAsia="Times New Roman" w:hAnsi="Times New Roman"/>
          <w:sz w:val="24"/>
          <w:szCs w:val="24"/>
          <w:lang w:eastAsia="ru-RU"/>
        </w:rPr>
        <w:t>«2.3. Срок полномочий старосты сельского населенного пункта – 5 лет».</w:t>
      </w:r>
    </w:p>
    <w:p w:rsidR="00400B33" w:rsidRPr="00540186" w:rsidRDefault="00400B33" w:rsidP="00540186">
      <w:pPr>
        <w:spacing w:after="0" w:line="240" w:lineRule="auto"/>
        <w:jc w:val="both"/>
        <w:rPr>
          <w:rFonts w:ascii="Times New Roman" w:eastAsia="Times New Roman" w:hAnsi="Times New Roman"/>
          <w:sz w:val="24"/>
          <w:szCs w:val="24"/>
          <w:lang w:eastAsia="ru-RU"/>
        </w:rPr>
      </w:pPr>
      <w:r w:rsidRPr="00540186">
        <w:rPr>
          <w:rFonts w:ascii="Times New Roman" w:eastAsia="Times New Roman" w:hAnsi="Times New Roman"/>
          <w:sz w:val="24"/>
          <w:szCs w:val="24"/>
          <w:lang w:eastAsia="ru-RU"/>
        </w:rPr>
        <w:tab/>
        <w:t>3. Опубликовать настоящее решение в периодическом печатном издании «Вестник Широкоярского сельсовета».</w:t>
      </w:r>
    </w:p>
    <w:p w:rsidR="00400B33" w:rsidRPr="00540186" w:rsidRDefault="00400B33" w:rsidP="00540186">
      <w:pPr>
        <w:spacing w:after="0" w:line="240" w:lineRule="auto"/>
        <w:jc w:val="both"/>
        <w:rPr>
          <w:rFonts w:ascii="Times New Roman" w:eastAsia="Times New Roman" w:hAnsi="Times New Roman"/>
          <w:sz w:val="24"/>
          <w:szCs w:val="24"/>
          <w:lang w:eastAsia="ru-RU"/>
        </w:rPr>
      </w:pPr>
    </w:p>
    <w:p w:rsidR="00400B33" w:rsidRPr="00540186" w:rsidRDefault="00400B33" w:rsidP="00540186">
      <w:pPr>
        <w:spacing w:after="0" w:line="240" w:lineRule="auto"/>
        <w:jc w:val="both"/>
        <w:rPr>
          <w:rFonts w:ascii="Times New Roman" w:eastAsia="Times New Roman" w:hAnsi="Times New Roman"/>
          <w:sz w:val="24"/>
          <w:szCs w:val="24"/>
          <w:lang w:eastAsia="ru-RU"/>
        </w:rPr>
      </w:pPr>
      <w:r w:rsidRPr="00540186">
        <w:rPr>
          <w:rFonts w:ascii="Times New Roman" w:eastAsia="Times New Roman" w:hAnsi="Times New Roman"/>
          <w:sz w:val="24"/>
          <w:szCs w:val="24"/>
          <w:lang w:eastAsia="ru-RU"/>
        </w:rPr>
        <w:t xml:space="preserve">Глава Широкоярского сельсовета                                         </w:t>
      </w:r>
    </w:p>
    <w:p w:rsidR="00400B33" w:rsidRPr="00540186" w:rsidRDefault="00400B33" w:rsidP="00540186">
      <w:pPr>
        <w:spacing w:after="0" w:line="240" w:lineRule="auto"/>
        <w:jc w:val="both"/>
        <w:rPr>
          <w:rFonts w:ascii="Times New Roman" w:eastAsia="Times New Roman" w:hAnsi="Times New Roman"/>
          <w:sz w:val="24"/>
          <w:szCs w:val="24"/>
          <w:lang w:eastAsia="ru-RU"/>
        </w:rPr>
      </w:pPr>
      <w:r w:rsidRPr="00540186">
        <w:rPr>
          <w:rFonts w:ascii="Times New Roman" w:eastAsia="Times New Roman" w:hAnsi="Times New Roman"/>
          <w:sz w:val="24"/>
          <w:szCs w:val="24"/>
          <w:lang w:eastAsia="ru-RU"/>
        </w:rPr>
        <w:t xml:space="preserve">Мошковского района Новосибирской области                                       </w:t>
      </w:r>
      <w:r w:rsidR="00540186">
        <w:rPr>
          <w:rFonts w:ascii="Times New Roman" w:eastAsia="Times New Roman" w:hAnsi="Times New Roman"/>
          <w:sz w:val="24"/>
          <w:szCs w:val="24"/>
          <w:lang w:eastAsia="ru-RU"/>
        </w:rPr>
        <w:t xml:space="preserve">                             </w:t>
      </w:r>
      <w:proofErr w:type="spellStart"/>
      <w:r w:rsidRPr="00540186">
        <w:rPr>
          <w:rFonts w:ascii="Times New Roman" w:eastAsia="Times New Roman" w:hAnsi="Times New Roman"/>
          <w:sz w:val="24"/>
          <w:szCs w:val="24"/>
          <w:lang w:eastAsia="ru-RU"/>
        </w:rPr>
        <w:t>А.М.Шашлов</w:t>
      </w:r>
      <w:proofErr w:type="spellEnd"/>
    </w:p>
    <w:p w:rsidR="00400B33" w:rsidRPr="00540186" w:rsidRDefault="00400B33" w:rsidP="00540186">
      <w:pPr>
        <w:spacing w:after="0" w:line="240" w:lineRule="auto"/>
        <w:jc w:val="both"/>
        <w:rPr>
          <w:rFonts w:ascii="Times New Roman" w:eastAsia="Times New Roman" w:hAnsi="Times New Roman"/>
          <w:sz w:val="24"/>
          <w:szCs w:val="24"/>
          <w:lang w:eastAsia="ru-RU"/>
        </w:rPr>
      </w:pPr>
      <w:r w:rsidRPr="00540186">
        <w:rPr>
          <w:rFonts w:ascii="Times New Roman" w:eastAsia="Times New Roman" w:hAnsi="Times New Roman"/>
          <w:sz w:val="24"/>
          <w:szCs w:val="24"/>
          <w:lang w:eastAsia="ru-RU"/>
        </w:rPr>
        <w:lastRenderedPageBreak/>
        <w:t xml:space="preserve">Председатель Совета депутатов                                           </w:t>
      </w:r>
    </w:p>
    <w:p w:rsidR="00400B33" w:rsidRPr="00540186" w:rsidRDefault="00400B33" w:rsidP="00540186">
      <w:pPr>
        <w:spacing w:after="0" w:line="240" w:lineRule="auto"/>
        <w:jc w:val="both"/>
        <w:rPr>
          <w:rFonts w:ascii="Times New Roman" w:eastAsia="Times New Roman" w:hAnsi="Times New Roman"/>
          <w:sz w:val="24"/>
          <w:szCs w:val="24"/>
          <w:lang w:eastAsia="ru-RU"/>
        </w:rPr>
      </w:pPr>
      <w:proofErr w:type="gramStart"/>
      <w:r w:rsidRPr="00540186">
        <w:rPr>
          <w:rFonts w:ascii="Times New Roman" w:eastAsia="Times New Roman" w:hAnsi="Times New Roman"/>
          <w:sz w:val="24"/>
          <w:szCs w:val="24"/>
          <w:lang w:eastAsia="ru-RU"/>
        </w:rPr>
        <w:t>Широкоярского  сельсовета</w:t>
      </w:r>
      <w:proofErr w:type="gramEnd"/>
    </w:p>
    <w:p w:rsidR="00400B33" w:rsidRPr="00540186" w:rsidRDefault="00400B33" w:rsidP="00540186">
      <w:pPr>
        <w:spacing w:after="0" w:line="240" w:lineRule="auto"/>
        <w:jc w:val="both"/>
        <w:rPr>
          <w:rFonts w:ascii="Times New Roman" w:eastAsia="Times New Roman" w:hAnsi="Times New Roman"/>
          <w:sz w:val="24"/>
          <w:szCs w:val="24"/>
          <w:lang w:eastAsia="ru-RU"/>
        </w:rPr>
      </w:pPr>
      <w:r w:rsidRPr="00540186">
        <w:rPr>
          <w:rFonts w:ascii="Times New Roman" w:eastAsia="Times New Roman" w:hAnsi="Times New Roman"/>
          <w:sz w:val="24"/>
          <w:szCs w:val="24"/>
          <w:lang w:eastAsia="ru-RU"/>
        </w:rPr>
        <w:t xml:space="preserve">Мошковского района Новосибирской области                                   </w:t>
      </w:r>
      <w:r w:rsidR="00540186">
        <w:rPr>
          <w:rFonts w:ascii="Times New Roman" w:eastAsia="Times New Roman" w:hAnsi="Times New Roman"/>
          <w:sz w:val="24"/>
          <w:szCs w:val="24"/>
          <w:lang w:eastAsia="ru-RU"/>
        </w:rPr>
        <w:t xml:space="preserve">                            </w:t>
      </w:r>
      <w:proofErr w:type="spellStart"/>
      <w:r w:rsidRPr="00540186">
        <w:rPr>
          <w:rFonts w:ascii="Times New Roman" w:eastAsia="Times New Roman" w:hAnsi="Times New Roman"/>
          <w:sz w:val="24"/>
          <w:szCs w:val="24"/>
          <w:lang w:eastAsia="ru-RU"/>
        </w:rPr>
        <w:t>А.Л.Старинская</w:t>
      </w:r>
      <w:proofErr w:type="spellEnd"/>
    </w:p>
    <w:p w:rsidR="00400B33" w:rsidRPr="00540186" w:rsidRDefault="00400B33" w:rsidP="00540186">
      <w:pPr>
        <w:spacing w:after="0" w:line="240" w:lineRule="auto"/>
        <w:jc w:val="center"/>
        <w:outlineLvl w:val="1"/>
        <w:rPr>
          <w:rFonts w:ascii="Times New Roman" w:hAnsi="Times New Roman"/>
          <w:b/>
          <w:bCs/>
          <w:i/>
          <w:sz w:val="24"/>
          <w:szCs w:val="24"/>
          <w:lang w:eastAsia="ru-RU"/>
        </w:rPr>
      </w:pPr>
    </w:p>
    <w:p w:rsidR="00400B33" w:rsidRPr="00540186" w:rsidRDefault="00400B33" w:rsidP="00540186">
      <w:pPr>
        <w:keepNext/>
        <w:spacing w:after="0" w:line="240" w:lineRule="auto"/>
        <w:jc w:val="center"/>
        <w:outlineLvl w:val="0"/>
        <w:rPr>
          <w:rFonts w:ascii="Times New Roman" w:eastAsia="Times New Roman" w:hAnsi="Times New Roman"/>
          <w:b/>
          <w:sz w:val="24"/>
          <w:szCs w:val="24"/>
          <w:lang w:eastAsia="ru-RU"/>
        </w:rPr>
      </w:pPr>
      <w:r w:rsidRPr="00540186">
        <w:rPr>
          <w:rFonts w:ascii="Times New Roman" w:eastAsia="Times New Roman" w:hAnsi="Times New Roman"/>
          <w:b/>
          <w:sz w:val="24"/>
          <w:szCs w:val="24"/>
          <w:lang w:eastAsia="ru-RU"/>
        </w:rPr>
        <w:t>СОВЕТ ДЕПУТАТОВ ШИРОКОЯРСКОГО СЕЛЬСОВЕТА</w:t>
      </w:r>
    </w:p>
    <w:p w:rsidR="00400B33" w:rsidRPr="00540186" w:rsidRDefault="00400B33" w:rsidP="00540186">
      <w:pPr>
        <w:spacing w:after="0" w:line="240" w:lineRule="auto"/>
        <w:jc w:val="center"/>
        <w:rPr>
          <w:rFonts w:ascii="Times New Roman" w:hAnsi="Times New Roman"/>
          <w:b/>
          <w:sz w:val="24"/>
          <w:szCs w:val="24"/>
          <w:lang w:eastAsia="ru-RU"/>
        </w:rPr>
      </w:pPr>
      <w:r w:rsidRPr="00540186">
        <w:rPr>
          <w:rFonts w:ascii="Times New Roman" w:hAnsi="Times New Roman"/>
          <w:b/>
          <w:sz w:val="24"/>
          <w:szCs w:val="24"/>
          <w:lang w:eastAsia="ru-RU"/>
        </w:rPr>
        <w:t>МОШКОВСКОГО РАЙОНА НОВОСИБИРСКОЙ ОБЛАСТИ</w:t>
      </w:r>
    </w:p>
    <w:p w:rsidR="00400B33" w:rsidRPr="00540186" w:rsidRDefault="00400B33" w:rsidP="00540186">
      <w:pPr>
        <w:spacing w:after="0" w:line="240" w:lineRule="auto"/>
        <w:jc w:val="center"/>
        <w:rPr>
          <w:rFonts w:ascii="Times New Roman" w:hAnsi="Times New Roman"/>
          <w:sz w:val="24"/>
          <w:szCs w:val="24"/>
          <w:lang w:eastAsia="ru-RU"/>
        </w:rPr>
      </w:pPr>
      <w:r w:rsidRPr="00540186">
        <w:rPr>
          <w:rFonts w:ascii="Times New Roman" w:hAnsi="Times New Roman"/>
          <w:b/>
          <w:sz w:val="24"/>
          <w:szCs w:val="24"/>
          <w:lang w:eastAsia="ru-RU"/>
        </w:rPr>
        <w:t>пятого созыва</w:t>
      </w:r>
    </w:p>
    <w:p w:rsidR="00400B33" w:rsidRPr="00540186" w:rsidRDefault="00400B33" w:rsidP="00540186">
      <w:pPr>
        <w:spacing w:after="0" w:line="240" w:lineRule="auto"/>
        <w:rPr>
          <w:rFonts w:ascii="Times New Roman" w:hAnsi="Times New Roman"/>
          <w:sz w:val="16"/>
          <w:szCs w:val="16"/>
          <w:lang w:eastAsia="ru-RU"/>
        </w:rPr>
      </w:pPr>
    </w:p>
    <w:p w:rsidR="00400B33" w:rsidRPr="00540186" w:rsidRDefault="00400B33" w:rsidP="00540186">
      <w:pPr>
        <w:spacing w:after="0" w:line="240" w:lineRule="auto"/>
        <w:jc w:val="center"/>
        <w:rPr>
          <w:rFonts w:ascii="Times New Roman" w:hAnsi="Times New Roman"/>
          <w:sz w:val="24"/>
          <w:szCs w:val="24"/>
          <w:lang w:eastAsia="ru-RU"/>
        </w:rPr>
      </w:pPr>
      <w:r w:rsidRPr="00540186">
        <w:rPr>
          <w:rFonts w:ascii="Times New Roman" w:hAnsi="Times New Roman"/>
          <w:b/>
          <w:sz w:val="24"/>
          <w:szCs w:val="24"/>
          <w:lang w:eastAsia="ru-RU"/>
        </w:rPr>
        <w:t>РЕШЕНИЕ</w:t>
      </w:r>
    </w:p>
    <w:p w:rsidR="00400B33" w:rsidRPr="00540186" w:rsidRDefault="00400B33" w:rsidP="00540186">
      <w:pPr>
        <w:spacing w:after="0" w:line="240" w:lineRule="auto"/>
        <w:jc w:val="center"/>
        <w:rPr>
          <w:rFonts w:ascii="Times New Roman" w:hAnsi="Times New Roman"/>
          <w:sz w:val="24"/>
          <w:szCs w:val="24"/>
          <w:lang w:eastAsia="ru-RU"/>
        </w:rPr>
      </w:pPr>
      <w:r w:rsidRPr="00540186">
        <w:rPr>
          <w:rFonts w:ascii="Times New Roman" w:hAnsi="Times New Roman"/>
          <w:b/>
          <w:sz w:val="24"/>
          <w:szCs w:val="24"/>
          <w:lang w:eastAsia="ru-RU"/>
        </w:rPr>
        <w:t>тридцать четвертой сессии</w:t>
      </w:r>
    </w:p>
    <w:p w:rsidR="00400B33" w:rsidRPr="00540186" w:rsidRDefault="00400B33" w:rsidP="00540186">
      <w:pPr>
        <w:pStyle w:val="15"/>
        <w:tabs>
          <w:tab w:val="left" w:pos="0"/>
        </w:tabs>
        <w:contextualSpacing/>
        <w:jc w:val="center"/>
        <w:rPr>
          <w:b/>
          <w:sz w:val="16"/>
          <w:szCs w:val="16"/>
        </w:rPr>
      </w:pPr>
    </w:p>
    <w:p w:rsidR="00400B33" w:rsidRPr="00540186" w:rsidRDefault="00400B33" w:rsidP="00540186">
      <w:pPr>
        <w:spacing w:after="0" w:line="240" w:lineRule="auto"/>
        <w:contextualSpacing/>
        <w:jc w:val="both"/>
        <w:rPr>
          <w:rFonts w:ascii="Times New Roman" w:hAnsi="Times New Roman"/>
          <w:sz w:val="24"/>
          <w:szCs w:val="24"/>
        </w:rPr>
      </w:pPr>
      <w:proofErr w:type="gramStart"/>
      <w:r w:rsidRPr="00540186">
        <w:rPr>
          <w:rFonts w:ascii="Times New Roman" w:hAnsi="Times New Roman"/>
          <w:sz w:val="24"/>
          <w:szCs w:val="24"/>
        </w:rPr>
        <w:t>от  24.05.2019</w:t>
      </w:r>
      <w:proofErr w:type="gramEnd"/>
      <w:r w:rsidRPr="00540186">
        <w:rPr>
          <w:rFonts w:ascii="Times New Roman" w:hAnsi="Times New Roman"/>
          <w:sz w:val="24"/>
          <w:szCs w:val="24"/>
        </w:rPr>
        <w:t xml:space="preserve">                                                                                                              </w:t>
      </w:r>
      <w:r w:rsidR="00540186">
        <w:rPr>
          <w:rFonts w:ascii="Times New Roman" w:hAnsi="Times New Roman"/>
          <w:sz w:val="24"/>
          <w:szCs w:val="24"/>
        </w:rPr>
        <w:t xml:space="preserve">                        </w:t>
      </w:r>
      <w:r w:rsidRPr="00540186">
        <w:rPr>
          <w:rFonts w:ascii="Times New Roman" w:hAnsi="Times New Roman"/>
          <w:sz w:val="24"/>
          <w:szCs w:val="24"/>
        </w:rPr>
        <w:t xml:space="preserve">№  206 </w:t>
      </w:r>
    </w:p>
    <w:p w:rsidR="00400B33" w:rsidRPr="00540186" w:rsidRDefault="00400B33" w:rsidP="00540186">
      <w:pPr>
        <w:spacing w:after="0" w:line="240" w:lineRule="auto"/>
        <w:contextualSpacing/>
        <w:jc w:val="center"/>
        <w:rPr>
          <w:rFonts w:ascii="Times New Roman" w:hAnsi="Times New Roman"/>
          <w:sz w:val="24"/>
          <w:szCs w:val="24"/>
        </w:rPr>
      </w:pPr>
      <w:r w:rsidRPr="00540186">
        <w:rPr>
          <w:rFonts w:ascii="Times New Roman" w:hAnsi="Times New Roman"/>
          <w:sz w:val="24"/>
          <w:szCs w:val="24"/>
        </w:rPr>
        <w:t>п. Широкий Яр</w:t>
      </w:r>
    </w:p>
    <w:p w:rsidR="00400B33" w:rsidRPr="00540186" w:rsidRDefault="00400B33" w:rsidP="00540186">
      <w:pPr>
        <w:spacing w:after="0" w:line="240" w:lineRule="auto"/>
        <w:contextualSpacing/>
        <w:jc w:val="center"/>
        <w:rPr>
          <w:rFonts w:ascii="Times New Roman" w:hAnsi="Times New Roman"/>
          <w:sz w:val="16"/>
          <w:szCs w:val="16"/>
        </w:rPr>
      </w:pPr>
    </w:p>
    <w:p w:rsidR="00400B33" w:rsidRPr="00540186" w:rsidRDefault="00400B33" w:rsidP="00540186">
      <w:pPr>
        <w:spacing w:after="0" w:line="240" w:lineRule="auto"/>
        <w:jc w:val="center"/>
        <w:rPr>
          <w:rFonts w:ascii="Times New Roman" w:hAnsi="Times New Roman"/>
          <w:i/>
          <w:color w:val="000000"/>
          <w:sz w:val="24"/>
          <w:szCs w:val="24"/>
        </w:rPr>
      </w:pPr>
      <w:r w:rsidRPr="00540186">
        <w:rPr>
          <w:rFonts w:ascii="Times New Roman" w:hAnsi="Times New Roman"/>
          <w:color w:val="000000"/>
          <w:sz w:val="24"/>
          <w:szCs w:val="24"/>
        </w:rPr>
        <w:t xml:space="preserve">О внесении изменений в решение двадцать девятой сессии Совета депутатов </w:t>
      </w:r>
      <w:r w:rsidR="00540186">
        <w:rPr>
          <w:rFonts w:ascii="Times New Roman" w:hAnsi="Times New Roman"/>
          <w:color w:val="000000"/>
          <w:sz w:val="24"/>
          <w:szCs w:val="24"/>
        </w:rPr>
        <w:t xml:space="preserve">                            </w:t>
      </w:r>
      <w:r w:rsidRPr="00540186">
        <w:rPr>
          <w:rFonts w:ascii="Times New Roman" w:hAnsi="Times New Roman"/>
          <w:color w:val="000000"/>
          <w:sz w:val="24"/>
          <w:szCs w:val="24"/>
        </w:rPr>
        <w:t xml:space="preserve">Широкоярского сельсовета Мошковского района Новосибирской области </w:t>
      </w:r>
      <w:r w:rsidR="00540186">
        <w:rPr>
          <w:rFonts w:ascii="Times New Roman" w:hAnsi="Times New Roman"/>
          <w:color w:val="000000"/>
          <w:sz w:val="24"/>
          <w:szCs w:val="24"/>
        </w:rPr>
        <w:t xml:space="preserve">                                                       </w:t>
      </w:r>
      <w:r w:rsidRPr="00540186">
        <w:rPr>
          <w:rFonts w:ascii="Times New Roman" w:hAnsi="Times New Roman"/>
          <w:color w:val="000000"/>
          <w:sz w:val="24"/>
          <w:szCs w:val="24"/>
        </w:rPr>
        <w:t xml:space="preserve">от 23.11.2018 № 172 «Об утверждении Положения об </w:t>
      </w:r>
      <w:r w:rsidRPr="00540186">
        <w:rPr>
          <w:rFonts w:ascii="Times New Roman" w:hAnsi="Times New Roman"/>
          <w:bCs/>
          <w:color w:val="000000"/>
          <w:sz w:val="24"/>
          <w:szCs w:val="24"/>
        </w:rPr>
        <w:t xml:space="preserve">организации и проведении </w:t>
      </w:r>
      <w:r w:rsidR="00540186">
        <w:rPr>
          <w:rFonts w:ascii="Times New Roman" w:hAnsi="Times New Roman"/>
          <w:bCs/>
          <w:color w:val="000000"/>
          <w:sz w:val="24"/>
          <w:szCs w:val="24"/>
        </w:rPr>
        <w:t xml:space="preserve">                              </w:t>
      </w:r>
      <w:r w:rsidRPr="00540186">
        <w:rPr>
          <w:rFonts w:ascii="Times New Roman" w:hAnsi="Times New Roman"/>
          <w:bCs/>
          <w:color w:val="000000"/>
          <w:sz w:val="24"/>
          <w:szCs w:val="24"/>
        </w:rPr>
        <w:t>публичных слушаний</w:t>
      </w:r>
      <w:r w:rsidRPr="00540186">
        <w:rPr>
          <w:rFonts w:ascii="Times New Roman" w:hAnsi="Times New Roman"/>
          <w:color w:val="000000"/>
          <w:sz w:val="24"/>
          <w:szCs w:val="24"/>
        </w:rPr>
        <w:t xml:space="preserve"> в Широкоярском сельсовете Мошковского района                        Новосибирской области»</w:t>
      </w:r>
    </w:p>
    <w:p w:rsidR="00400B33" w:rsidRPr="00540186" w:rsidRDefault="00400B33" w:rsidP="00540186">
      <w:pPr>
        <w:spacing w:after="0" w:line="240" w:lineRule="auto"/>
        <w:jc w:val="both"/>
        <w:rPr>
          <w:rFonts w:ascii="Times New Roman" w:hAnsi="Times New Roman"/>
          <w:color w:val="000000"/>
          <w:sz w:val="16"/>
          <w:szCs w:val="16"/>
        </w:rPr>
      </w:pPr>
    </w:p>
    <w:p w:rsidR="00400B33" w:rsidRPr="00540186" w:rsidRDefault="00400B33" w:rsidP="00540186">
      <w:pPr>
        <w:autoSpaceDE w:val="0"/>
        <w:autoSpaceDN w:val="0"/>
        <w:adjustRightInd w:val="0"/>
        <w:spacing w:after="0" w:line="240" w:lineRule="auto"/>
        <w:jc w:val="both"/>
        <w:rPr>
          <w:rFonts w:ascii="Times New Roman" w:hAnsi="Times New Roman"/>
          <w:color w:val="000000"/>
          <w:sz w:val="24"/>
          <w:szCs w:val="24"/>
        </w:rPr>
      </w:pPr>
      <w:r w:rsidRPr="00540186">
        <w:rPr>
          <w:rFonts w:ascii="Times New Roman" w:hAnsi="Times New Roman"/>
          <w:color w:val="000000"/>
          <w:sz w:val="24"/>
          <w:szCs w:val="24"/>
        </w:rPr>
        <w:tab/>
        <w:t>В соответствии с Федеральным законом от 06.10.2003 № 131-ФЗ «Об общих принципах организации местного самоуправления в Российской Федерации», в целях приведения настоящего положения в соответствие с требованиями юридико-технического оформления, Совет депутатов Широкоярского сельсовета Мошковского района Новосибирской области</w:t>
      </w:r>
    </w:p>
    <w:p w:rsidR="00400B33" w:rsidRPr="00540186" w:rsidRDefault="00400B33" w:rsidP="00540186">
      <w:pPr>
        <w:spacing w:after="0" w:line="240" w:lineRule="auto"/>
        <w:jc w:val="both"/>
        <w:rPr>
          <w:rFonts w:ascii="Times New Roman" w:hAnsi="Times New Roman"/>
          <w:color w:val="000000"/>
          <w:sz w:val="24"/>
          <w:szCs w:val="24"/>
        </w:rPr>
      </w:pPr>
      <w:r w:rsidRPr="00540186">
        <w:rPr>
          <w:rFonts w:ascii="Times New Roman" w:hAnsi="Times New Roman"/>
          <w:color w:val="000000"/>
          <w:sz w:val="24"/>
          <w:szCs w:val="24"/>
        </w:rPr>
        <w:t>РЕШИЛ:</w:t>
      </w:r>
    </w:p>
    <w:p w:rsidR="00400B33" w:rsidRPr="00540186" w:rsidRDefault="00400B33" w:rsidP="00540186">
      <w:pPr>
        <w:spacing w:after="0" w:line="240" w:lineRule="auto"/>
        <w:jc w:val="both"/>
        <w:rPr>
          <w:rFonts w:ascii="Times New Roman" w:hAnsi="Times New Roman"/>
          <w:color w:val="000000"/>
          <w:sz w:val="24"/>
          <w:szCs w:val="24"/>
        </w:rPr>
      </w:pPr>
      <w:r w:rsidRPr="00540186">
        <w:rPr>
          <w:rFonts w:ascii="Times New Roman" w:hAnsi="Times New Roman"/>
          <w:color w:val="000000"/>
          <w:sz w:val="24"/>
          <w:szCs w:val="24"/>
        </w:rPr>
        <w:tab/>
        <w:t xml:space="preserve">1. Внести в решение двадцать девятой сессии Совета депутатов Широкоярского сельсовета Мошковского района Новосибирской области от 23.11.2018 № 172 «Об утверждении Положения об </w:t>
      </w:r>
      <w:r w:rsidRPr="00540186">
        <w:rPr>
          <w:rFonts w:ascii="Times New Roman" w:hAnsi="Times New Roman"/>
          <w:bCs/>
          <w:color w:val="000000"/>
          <w:sz w:val="24"/>
          <w:szCs w:val="24"/>
        </w:rPr>
        <w:t>организации и проведении публичных слушаний</w:t>
      </w:r>
      <w:r w:rsidRPr="00540186">
        <w:rPr>
          <w:rFonts w:ascii="Times New Roman" w:hAnsi="Times New Roman"/>
          <w:b/>
          <w:bCs/>
          <w:color w:val="000000"/>
          <w:sz w:val="24"/>
          <w:szCs w:val="24"/>
        </w:rPr>
        <w:t xml:space="preserve"> </w:t>
      </w:r>
      <w:r w:rsidRPr="00540186">
        <w:rPr>
          <w:rFonts w:ascii="Times New Roman" w:hAnsi="Times New Roman"/>
          <w:bCs/>
          <w:color w:val="000000"/>
          <w:sz w:val="24"/>
          <w:szCs w:val="24"/>
        </w:rPr>
        <w:t xml:space="preserve">в </w:t>
      </w:r>
      <w:r w:rsidRPr="00540186">
        <w:rPr>
          <w:rFonts w:ascii="Times New Roman" w:hAnsi="Times New Roman"/>
          <w:color w:val="000000"/>
          <w:sz w:val="24"/>
          <w:szCs w:val="24"/>
        </w:rPr>
        <w:t>Широкоярском сельсовете Мошковского района Новосибирской области» следующие изменения:</w:t>
      </w:r>
    </w:p>
    <w:p w:rsidR="00400B33" w:rsidRPr="00540186" w:rsidRDefault="00400B33" w:rsidP="00540186">
      <w:pPr>
        <w:spacing w:after="0" w:line="240" w:lineRule="auto"/>
        <w:jc w:val="both"/>
        <w:rPr>
          <w:rFonts w:ascii="Times New Roman" w:hAnsi="Times New Roman"/>
          <w:color w:val="000000"/>
          <w:sz w:val="24"/>
          <w:szCs w:val="24"/>
        </w:rPr>
      </w:pPr>
      <w:r w:rsidRPr="00540186">
        <w:rPr>
          <w:rFonts w:ascii="Times New Roman" w:hAnsi="Times New Roman"/>
          <w:color w:val="000000"/>
          <w:sz w:val="24"/>
          <w:szCs w:val="24"/>
        </w:rPr>
        <w:tab/>
        <w:t>1. Пункт 5.3 настоящего положения – отменить.</w:t>
      </w:r>
    </w:p>
    <w:p w:rsidR="00400B33" w:rsidRPr="00540186" w:rsidRDefault="00400B33" w:rsidP="00540186">
      <w:pPr>
        <w:spacing w:after="0" w:line="240" w:lineRule="auto"/>
        <w:jc w:val="both"/>
        <w:rPr>
          <w:rFonts w:ascii="Times New Roman" w:hAnsi="Times New Roman"/>
          <w:color w:val="000000"/>
          <w:sz w:val="24"/>
          <w:szCs w:val="24"/>
        </w:rPr>
      </w:pPr>
      <w:r w:rsidRPr="00540186">
        <w:rPr>
          <w:rFonts w:ascii="Times New Roman" w:hAnsi="Times New Roman"/>
          <w:color w:val="000000"/>
          <w:sz w:val="24"/>
          <w:szCs w:val="24"/>
        </w:rPr>
        <w:tab/>
        <w:t>2. Опубликовать настоящее решение в периодическом печатном издании «Вестник Широкоярского сельсовета».</w:t>
      </w:r>
    </w:p>
    <w:p w:rsidR="00400B33" w:rsidRPr="00540186" w:rsidRDefault="00400B33" w:rsidP="00540186">
      <w:pPr>
        <w:spacing w:after="0" w:line="240" w:lineRule="auto"/>
        <w:jc w:val="both"/>
        <w:rPr>
          <w:rFonts w:ascii="Times New Roman" w:hAnsi="Times New Roman"/>
          <w:color w:val="000000"/>
          <w:sz w:val="24"/>
          <w:szCs w:val="24"/>
        </w:rPr>
      </w:pPr>
      <w:r w:rsidRPr="00540186">
        <w:rPr>
          <w:rFonts w:ascii="Times New Roman" w:hAnsi="Times New Roman"/>
          <w:color w:val="000000"/>
          <w:sz w:val="24"/>
          <w:szCs w:val="24"/>
        </w:rPr>
        <w:tab/>
        <w:t>3. Настоящее решение вступает в силу после дня его официального опубликования.</w:t>
      </w:r>
    </w:p>
    <w:p w:rsidR="00400B33" w:rsidRPr="00540186" w:rsidRDefault="00400B33" w:rsidP="00540186">
      <w:pPr>
        <w:pStyle w:val="af1"/>
        <w:spacing w:before="0" w:beforeAutospacing="0" w:after="0" w:afterAutospacing="0"/>
        <w:jc w:val="both"/>
        <w:rPr>
          <w:rFonts w:eastAsiaTheme="minorHAnsi"/>
          <w:color w:val="000000"/>
          <w:sz w:val="16"/>
          <w:szCs w:val="16"/>
          <w:lang w:eastAsia="en-US"/>
        </w:rPr>
      </w:pPr>
    </w:p>
    <w:p w:rsidR="00400B33" w:rsidRPr="00540186" w:rsidRDefault="00400B33" w:rsidP="00540186">
      <w:pPr>
        <w:pStyle w:val="af1"/>
        <w:spacing w:before="0" w:beforeAutospacing="0" w:after="0" w:afterAutospacing="0"/>
        <w:jc w:val="both"/>
      </w:pPr>
      <w:r w:rsidRPr="00540186">
        <w:t>Глава Широкоярского сельсовета</w:t>
      </w:r>
    </w:p>
    <w:p w:rsidR="00400B33" w:rsidRPr="00540186" w:rsidRDefault="00400B33" w:rsidP="00540186">
      <w:pPr>
        <w:spacing w:after="0" w:line="240" w:lineRule="auto"/>
        <w:jc w:val="both"/>
        <w:rPr>
          <w:rFonts w:ascii="Times New Roman" w:eastAsia="Times New Roman" w:hAnsi="Times New Roman"/>
          <w:sz w:val="24"/>
          <w:szCs w:val="24"/>
          <w:lang w:eastAsia="ru-RU"/>
        </w:rPr>
      </w:pPr>
      <w:r w:rsidRPr="00540186">
        <w:rPr>
          <w:rFonts w:ascii="Times New Roman" w:eastAsia="Times New Roman" w:hAnsi="Times New Roman"/>
          <w:sz w:val="24"/>
          <w:szCs w:val="24"/>
          <w:lang w:eastAsia="ru-RU"/>
        </w:rPr>
        <w:t xml:space="preserve">Мошковского района Новосибирской области                                           </w:t>
      </w:r>
      <w:r w:rsidR="00540186">
        <w:rPr>
          <w:rFonts w:ascii="Times New Roman" w:eastAsia="Times New Roman" w:hAnsi="Times New Roman"/>
          <w:sz w:val="24"/>
          <w:szCs w:val="24"/>
          <w:lang w:eastAsia="ru-RU"/>
        </w:rPr>
        <w:t xml:space="preserve">                          </w:t>
      </w:r>
      <w:proofErr w:type="spellStart"/>
      <w:r w:rsidRPr="00540186">
        <w:rPr>
          <w:rFonts w:ascii="Times New Roman" w:eastAsia="Times New Roman" w:hAnsi="Times New Roman"/>
          <w:sz w:val="24"/>
          <w:szCs w:val="24"/>
          <w:lang w:eastAsia="ru-RU"/>
        </w:rPr>
        <w:t>А.М.Шашлов</w:t>
      </w:r>
      <w:proofErr w:type="spellEnd"/>
    </w:p>
    <w:p w:rsidR="00400B33" w:rsidRPr="00540186" w:rsidRDefault="00400B33" w:rsidP="00540186">
      <w:pPr>
        <w:spacing w:after="0" w:line="240" w:lineRule="auto"/>
        <w:jc w:val="both"/>
        <w:rPr>
          <w:rFonts w:ascii="Times New Roman" w:eastAsia="Times New Roman" w:hAnsi="Times New Roman"/>
          <w:sz w:val="16"/>
          <w:szCs w:val="16"/>
          <w:lang w:eastAsia="ru-RU"/>
        </w:rPr>
      </w:pPr>
    </w:p>
    <w:p w:rsidR="00400B33" w:rsidRPr="00540186" w:rsidRDefault="00400B33" w:rsidP="00540186">
      <w:pPr>
        <w:spacing w:after="0" w:line="240" w:lineRule="auto"/>
        <w:jc w:val="both"/>
        <w:rPr>
          <w:rFonts w:ascii="Times New Roman" w:eastAsia="Times New Roman" w:hAnsi="Times New Roman"/>
          <w:sz w:val="24"/>
          <w:szCs w:val="24"/>
          <w:lang w:eastAsia="ru-RU"/>
        </w:rPr>
      </w:pPr>
      <w:r w:rsidRPr="00540186">
        <w:rPr>
          <w:rFonts w:ascii="Times New Roman" w:eastAsia="Times New Roman" w:hAnsi="Times New Roman"/>
          <w:sz w:val="24"/>
          <w:szCs w:val="24"/>
          <w:lang w:eastAsia="ru-RU"/>
        </w:rPr>
        <w:t xml:space="preserve">Председатель Совета депутатов </w:t>
      </w:r>
    </w:p>
    <w:p w:rsidR="00400B33" w:rsidRPr="00540186" w:rsidRDefault="00400B33" w:rsidP="00540186">
      <w:pPr>
        <w:spacing w:after="0" w:line="240" w:lineRule="auto"/>
        <w:jc w:val="both"/>
        <w:rPr>
          <w:rFonts w:ascii="Times New Roman" w:eastAsia="Times New Roman" w:hAnsi="Times New Roman"/>
          <w:sz w:val="24"/>
          <w:szCs w:val="24"/>
          <w:lang w:eastAsia="ru-RU"/>
        </w:rPr>
      </w:pPr>
      <w:r w:rsidRPr="00540186">
        <w:rPr>
          <w:rFonts w:ascii="Times New Roman" w:eastAsia="Times New Roman" w:hAnsi="Times New Roman"/>
          <w:sz w:val="24"/>
          <w:szCs w:val="24"/>
          <w:lang w:eastAsia="ru-RU"/>
        </w:rPr>
        <w:t>Широкоярского сельсовета</w:t>
      </w:r>
    </w:p>
    <w:p w:rsidR="00400B33" w:rsidRPr="00BE0014" w:rsidRDefault="00400B33" w:rsidP="00540186">
      <w:pPr>
        <w:spacing w:after="0" w:line="240" w:lineRule="auto"/>
        <w:jc w:val="both"/>
        <w:rPr>
          <w:rFonts w:ascii="Times New Roman" w:eastAsia="Times New Roman" w:hAnsi="Times New Roman"/>
          <w:sz w:val="28"/>
          <w:szCs w:val="28"/>
          <w:lang w:eastAsia="ru-RU"/>
        </w:rPr>
      </w:pPr>
      <w:r w:rsidRPr="00540186">
        <w:rPr>
          <w:rFonts w:ascii="Times New Roman" w:eastAsia="Times New Roman" w:hAnsi="Times New Roman"/>
          <w:sz w:val="24"/>
          <w:szCs w:val="24"/>
          <w:lang w:eastAsia="ru-RU"/>
        </w:rPr>
        <w:t xml:space="preserve">Мошковского района Новосибирской области                                      </w:t>
      </w:r>
      <w:r w:rsidR="00540186">
        <w:rPr>
          <w:rFonts w:ascii="Times New Roman" w:eastAsia="Times New Roman" w:hAnsi="Times New Roman"/>
          <w:sz w:val="24"/>
          <w:szCs w:val="24"/>
          <w:lang w:eastAsia="ru-RU"/>
        </w:rPr>
        <w:t xml:space="preserve">                         </w:t>
      </w:r>
      <w:r w:rsidRPr="00540186">
        <w:rPr>
          <w:rFonts w:ascii="Times New Roman" w:eastAsia="Times New Roman" w:hAnsi="Times New Roman"/>
          <w:sz w:val="24"/>
          <w:szCs w:val="24"/>
          <w:lang w:eastAsia="ru-RU"/>
        </w:rPr>
        <w:t xml:space="preserve"> </w:t>
      </w:r>
      <w:proofErr w:type="spellStart"/>
      <w:r w:rsidRPr="00540186">
        <w:rPr>
          <w:rFonts w:ascii="Times New Roman" w:eastAsia="Times New Roman" w:hAnsi="Times New Roman"/>
          <w:sz w:val="24"/>
          <w:szCs w:val="24"/>
          <w:lang w:eastAsia="ru-RU"/>
        </w:rPr>
        <w:t>А.Л.Старинская</w:t>
      </w:r>
      <w:proofErr w:type="spellEnd"/>
    </w:p>
    <w:p w:rsidR="00400B33" w:rsidRDefault="00400B33" w:rsidP="002635C1">
      <w:pPr>
        <w:spacing w:after="0" w:line="240" w:lineRule="auto"/>
        <w:jc w:val="center"/>
        <w:outlineLvl w:val="1"/>
        <w:rPr>
          <w:rFonts w:ascii="Times New Roman" w:hAnsi="Times New Roman"/>
          <w:b/>
          <w:bCs/>
          <w:i/>
          <w:sz w:val="28"/>
          <w:szCs w:val="28"/>
          <w:lang w:eastAsia="ru-RU"/>
        </w:rPr>
      </w:pPr>
    </w:p>
    <w:p w:rsidR="002635C1" w:rsidRPr="008F41EC" w:rsidRDefault="002635C1" w:rsidP="002635C1">
      <w:pPr>
        <w:spacing w:after="0" w:line="240" w:lineRule="auto"/>
        <w:jc w:val="center"/>
        <w:outlineLvl w:val="1"/>
        <w:rPr>
          <w:rFonts w:ascii="Times New Roman" w:hAnsi="Times New Roman"/>
          <w:b/>
          <w:bCs/>
          <w:i/>
          <w:sz w:val="28"/>
          <w:szCs w:val="28"/>
          <w:lang w:eastAsia="ru-RU"/>
        </w:rPr>
      </w:pPr>
      <w:r w:rsidRPr="008F41EC">
        <w:rPr>
          <w:rFonts w:ascii="Times New Roman" w:hAnsi="Times New Roman"/>
          <w:b/>
          <w:bCs/>
          <w:i/>
          <w:sz w:val="28"/>
          <w:szCs w:val="28"/>
          <w:lang w:eastAsia="ru-RU"/>
        </w:rPr>
        <w:t xml:space="preserve">Профилактика вовлечения молодежи в  </w:t>
      </w:r>
    </w:p>
    <w:p w:rsidR="002635C1" w:rsidRPr="008F41EC" w:rsidRDefault="002635C1" w:rsidP="002635C1">
      <w:pPr>
        <w:spacing w:after="0" w:line="240" w:lineRule="auto"/>
        <w:jc w:val="center"/>
        <w:outlineLvl w:val="1"/>
        <w:rPr>
          <w:rFonts w:ascii="Times New Roman" w:hAnsi="Times New Roman"/>
          <w:b/>
          <w:bCs/>
          <w:sz w:val="24"/>
          <w:szCs w:val="24"/>
          <w:lang w:eastAsia="ru-RU"/>
        </w:rPr>
      </w:pPr>
      <w:r w:rsidRPr="008F41EC">
        <w:rPr>
          <w:rFonts w:ascii="Times New Roman" w:hAnsi="Times New Roman"/>
          <w:b/>
          <w:bCs/>
          <w:i/>
          <w:sz w:val="28"/>
          <w:szCs w:val="28"/>
          <w:lang w:eastAsia="ru-RU"/>
        </w:rPr>
        <w:t>неформальные группы деструктивной направленности</w:t>
      </w:r>
    </w:p>
    <w:p w:rsidR="002635C1" w:rsidRPr="008F41EC" w:rsidRDefault="002635C1" w:rsidP="002635C1">
      <w:pPr>
        <w:spacing w:after="0" w:line="240" w:lineRule="auto"/>
        <w:jc w:val="center"/>
        <w:outlineLvl w:val="1"/>
        <w:rPr>
          <w:rFonts w:ascii="Times New Roman" w:hAnsi="Times New Roman"/>
          <w:b/>
          <w:bCs/>
          <w:sz w:val="16"/>
          <w:szCs w:val="16"/>
          <w:lang w:eastAsia="ru-RU"/>
        </w:rPr>
      </w:pPr>
    </w:p>
    <w:p w:rsidR="002635C1" w:rsidRPr="008F41EC" w:rsidRDefault="002635C1" w:rsidP="002635C1">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Под молодежной субкультурой сегодня понимается культура определенного молодого поколения, обладающего общностью стиля жизни, поведения, групповых норм, ценностей и </w:t>
      </w:r>
      <w:bookmarkStart w:id="0" w:name="_ftnref7"/>
      <w:r w:rsidRPr="008F41EC">
        <w:rPr>
          <w:rFonts w:ascii="Times New Roman" w:hAnsi="Times New Roman"/>
          <w:sz w:val="24"/>
          <w:szCs w:val="24"/>
          <w:lang w:eastAsia="ru-RU"/>
        </w:rPr>
        <w:t>стереотипов</w:t>
      </w:r>
      <w:bookmarkEnd w:id="0"/>
      <w:r w:rsidRPr="008F41EC">
        <w:rPr>
          <w:rFonts w:ascii="Tahoma" w:hAnsi="Tahoma" w:cs="Tahoma"/>
          <w:color w:val="3D3D3D"/>
          <w:sz w:val="24"/>
          <w:szCs w:val="24"/>
          <w:u w:val="single"/>
          <w:lang w:eastAsia="ru-RU"/>
        </w:rPr>
        <w:t>.</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Российскую специфику </w:t>
      </w:r>
      <w:proofErr w:type="spellStart"/>
      <w:r w:rsidRPr="008F41EC">
        <w:rPr>
          <w:rFonts w:ascii="Times New Roman" w:hAnsi="Times New Roman"/>
          <w:sz w:val="24"/>
          <w:szCs w:val="24"/>
          <w:lang w:eastAsia="ru-RU"/>
        </w:rPr>
        <w:t>субкультурных</w:t>
      </w:r>
      <w:proofErr w:type="spellEnd"/>
      <w:r w:rsidRPr="008F41EC">
        <w:rPr>
          <w:rFonts w:ascii="Times New Roman" w:hAnsi="Times New Roman"/>
          <w:sz w:val="24"/>
          <w:szCs w:val="24"/>
          <w:lang w:eastAsia="ru-RU"/>
        </w:rPr>
        <w:t xml:space="preserve"> образований в молодежной среде </w:t>
      </w:r>
      <w:proofErr w:type="spellStart"/>
      <w:r w:rsidRPr="008F41EC">
        <w:rPr>
          <w:rFonts w:ascii="Times New Roman" w:hAnsi="Times New Roman"/>
          <w:sz w:val="24"/>
          <w:szCs w:val="24"/>
          <w:lang w:eastAsia="ru-RU"/>
        </w:rPr>
        <w:t>определяютследующие</w:t>
      </w:r>
      <w:proofErr w:type="spellEnd"/>
      <w:r w:rsidRPr="008F41EC">
        <w:rPr>
          <w:rFonts w:ascii="Times New Roman" w:hAnsi="Times New Roman"/>
          <w:sz w:val="24"/>
          <w:szCs w:val="24"/>
          <w:lang w:eastAsia="ru-RU"/>
        </w:rPr>
        <w:t xml:space="preserve"> факторы: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социальная и экономическая неустойчивость российского общества и обнищание основной части населения;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особенности социальной мобильности в российском обществе. Молодежь получила возможность достигать престижное социальное положение в очень короткие сроки;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lastRenderedPageBreak/>
        <w:t>-потеря тех нормативно-ценностных оснований, которые необходимы для поддержания социальной солидарности и обеспечения приемлемой социальной идентичности. На этом фоне широчайшее распространение приобретает преступность среди российской молодежи.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Выделим три направления молодежной контркультуры:</w:t>
      </w:r>
    </w:p>
    <w:p w:rsidR="002635C1" w:rsidRPr="008F41EC" w:rsidRDefault="00540186" w:rsidP="008F41EC">
      <w:pPr>
        <w:spacing w:after="0" w:line="240" w:lineRule="auto"/>
        <w:ind w:firstLine="709"/>
        <w:jc w:val="both"/>
        <w:rPr>
          <w:rFonts w:ascii="Times New Roman" w:hAnsi="Times New Roman"/>
          <w:sz w:val="24"/>
          <w:szCs w:val="24"/>
          <w:lang w:eastAsia="ru-RU"/>
        </w:rPr>
      </w:pPr>
      <w:r w:rsidRPr="008F41EC">
        <w:rPr>
          <w:noProof/>
          <w:sz w:val="24"/>
          <w:szCs w:val="24"/>
          <w:lang w:eastAsia="ru-RU"/>
        </w:rPr>
        <w:drawing>
          <wp:anchor distT="0" distB="0" distL="114300" distR="114300" simplePos="0" relativeHeight="251735040" behindDoc="1" locked="0" layoutInCell="1" allowOverlap="1" wp14:anchorId="44BD268E" wp14:editId="277CFB6A">
            <wp:simplePos x="0" y="0"/>
            <wp:positionH relativeFrom="column">
              <wp:posOffset>2155190</wp:posOffset>
            </wp:positionH>
            <wp:positionV relativeFrom="paragraph">
              <wp:posOffset>236483</wp:posOffset>
            </wp:positionV>
            <wp:extent cx="4284345" cy="3079115"/>
            <wp:effectExtent l="0" t="0" r="1905" b="6985"/>
            <wp:wrapTight wrapText="bothSides">
              <wp:wrapPolygon edited="0">
                <wp:start x="0" y="0"/>
                <wp:lineTo x="0" y="21515"/>
                <wp:lineTo x="21514" y="21515"/>
                <wp:lineTo x="21514" y="0"/>
                <wp:lineTo x="0" y="0"/>
              </wp:wrapPolygon>
            </wp:wrapTight>
            <wp:docPr id="37" name="Рисунок 37" descr="https://im0-tub-ru.yandex.net/i?id=ea7d0c97e1a4770c5550c14a9476f27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ea7d0c97e1a4770c5550c14a9476f277-l&amp;n=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4345" cy="307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5C1" w:rsidRPr="008F41EC">
        <w:rPr>
          <w:rFonts w:ascii="Times New Roman" w:hAnsi="Times New Roman"/>
          <w:sz w:val="24"/>
          <w:szCs w:val="24"/>
          <w:lang w:eastAsia="ru-RU"/>
        </w:rPr>
        <w:t xml:space="preserve">1. </w:t>
      </w:r>
      <w:r w:rsidR="002635C1" w:rsidRPr="008F41EC">
        <w:rPr>
          <w:rFonts w:ascii="Times New Roman" w:hAnsi="Times New Roman"/>
          <w:b/>
          <w:sz w:val="24"/>
          <w:szCs w:val="24"/>
          <w:lang w:eastAsia="ru-RU"/>
        </w:rPr>
        <w:t>Анархо-нигилистические</w:t>
      </w:r>
      <w:r w:rsidR="002635C1" w:rsidRPr="008F41EC">
        <w:rPr>
          <w:rFonts w:ascii="Times New Roman" w:hAnsi="Times New Roman"/>
          <w:sz w:val="24"/>
          <w:szCs w:val="24"/>
          <w:lang w:eastAsia="ru-RU"/>
        </w:rPr>
        <w:t xml:space="preserve"> (экстремистские субкультуры “левого” и “правого” толка), которые можно также назвать радикально-д</w:t>
      </w:r>
      <w:r w:rsidR="008F41EC">
        <w:rPr>
          <w:rFonts w:ascii="Times New Roman" w:hAnsi="Times New Roman"/>
          <w:sz w:val="24"/>
          <w:szCs w:val="24"/>
          <w:lang w:eastAsia="ru-RU"/>
        </w:rPr>
        <w:t>еструктивными. К ним относятся: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Панки</w:t>
      </w:r>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Punk</w:t>
      </w:r>
      <w:proofErr w:type="spellEnd"/>
      <w:r w:rsidRPr="008F41EC">
        <w:rPr>
          <w:rFonts w:ascii="Times New Roman" w:hAnsi="Times New Roman"/>
          <w:sz w:val="24"/>
          <w:szCs w:val="24"/>
          <w:lang w:eastAsia="ru-RU"/>
        </w:rPr>
        <w:t xml:space="preserve"> – отбросы, гнилье, что-то ненужное). Стандартной панковской прической считается “ирокез” – полоска длинных вертикально стоящих волос на стриженной голове, но распространены также бритые полголовы с длинными волосами и даже просто выбритые виски при длинных волосах. Панки предпочитают рваную, грязную одежду. Часто можно видеть панка в джинсах, где полоски ткани чередуются с дырами, закрепленными булавками и цепочками (вообще любовь Панков к английским булавкам чрезвычайно велика, они вставляют повсюду – в куртки, майки, джинсы и даже в уши). Из обуви панки носят в основном высокие армейские ботинки.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Основоположником панк-культуры считается английская группа “</w:t>
      </w:r>
      <w:proofErr w:type="spellStart"/>
      <w:r w:rsidRPr="008F41EC">
        <w:rPr>
          <w:rFonts w:ascii="Times New Roman" w:hAnsi="Times New Roman"/>
          <w:sz w:val="24"/>
          <w:szCs w:val="24"/>
          <w:lang w:eastAsia="ru-RU"/>
        </w:rPr>
        <w:t>Sexpistols</w:t>
      </w:r>
      <w:proofErr w:type="spellEnd"/>
      <w:r w:rsidRPr="008F41EC">
        <w:rPr>
          <w:rFonts w:ascii="Times New Roman" w:hAnsi="Times New Roman"/>
          <w:sz w:val="24"/>
          <w:szCs w:val="24"/>
          <w:lang w:eastAsia="ru-RU"/>
        </w:rPr>
        <w:t>”. Кроме нее в почёте “</w:t>
      </w:r>
      <w:proofErr w:type="spellStart"/>
      <w:r w:rsidRPr="008F41EC">
        <w:rPr>
          <w:rFonts w:ascii="Times New Roman" w:hAnsi="Times New Roman"/>
          <w:sz w:val="24"/>
          <w:szCs w:val="24"/>
          <w:lang w:eastAsia="ru-RU"/>
        </w:rPr>
        <w:t>Ramones</w:t>
      </w:r>
      <w:proofErr w:type="spellEnd"/>
      <w:r w:rsidRPr="008F41EC">
        <w:rPr>
          <w:rFonts w:ascii="Times New Roman" w:hAnsi="Times New Roman"/>
          <w:sz w:val="24"/>
          <w:szCs w:val="24"/>
          <w:lang w:eastAsia="ru-RU"/>
        </w:rPr>
        <w:t>” и “</w:t>
      </w:r>
      <w:proofErr w:type="spellStart"/>
      <w:r w:rsidRPr="008F41EC">
        <w:rPr>
          <w:rFonts w:ascii="Times New Roman" w:hAnsi="Times New Roman"/>
          <w:sz w:val="24"/>
          <w:szCs w:val="24"/>
          <w:lang w:eastAsia="ru-RU"/>
        </w:rPr>
        <w:t>DeadKenedies</w:t>
      </w:r>
      <w:proofErr w:type="spellEnd"/>
      <w:r w:rsidRPr="008F41EC">
        <w:rPr>
          <w:rFonts w:ascii="Times New Roman" w:hAnsi="Times New Roman"/>
          <w:sz w:val="24"/>
          <w:szCs w:val="24"/>
          <w:lang w:eastAsia="ru-RU"/>
        </w:rPr>
        <w:t xml:space="preserve">”. Идеология панков довольно близка к </w:t>
      </w:r>
      <w:proofErr w:type="spellStart"/>
      <w:r w:rsidRPr="008F41EC">
        <w:rPr>
          <w:rFonts w:ascii="Times New Roman" w:hAnsi="Times New Roman"/>
          <w:sz w:val="24"/>
          <w:szCs w:val="24"/>
          <w:lang w:eastAsia="ru-RU"/>
        </w:rPr>
        <w:t>хипповской</w:t>
      </w:r>
      <w:proofErr w:type="spellEnd"/>
      <w:r w:rsidRPr="008F41EC">
        <w:rPr>
          <w:rFonts w:ascii="Times New Roman" w:hAnsi="Times New Roman"/>
          <w:sz w:val="24"/>
          <w:szCs w:val="24"/>
          <w:lang w:eastAsia="ru-RU"/>
        </w:rPr>
        <w:t xml:space="preserve"> во всем, что касается пренебрежения материальными ценностями, однако, если идею хиппи выразить как “зачем деньги, мир и так бесконечно прекрасен”, то у Панков скорее это “мир все равно плох, и ничего ему не поможет”. В отличие от хиппи панки довольно агрессивны, по политическим пристрастиям считаются анархистами.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Скинхеды</w:t>
      </w:r>
      <w:r w:rsidRPr="008F41EC">
        <w:rPr>
          <w:rFonts w:ascii="Times New Roman" w:hAnsi="Times New Roman"/>
          <w:sz w:val="24"/>
          <w:szCs w:val="24"/>
          <w:lang w:eastAsia="ru-RU"/>
        </w:rPr>
        <w:t xml:space="preserve"> – (от англ. </w:t>
      </w:r>
      <w:proofErr w:type="spellStart"/>
      <w:r w:rsidRPr="008F41EC">
        <w:rPr>
          <w:rFonts w:ascii="Times New Roman" w:hAnsi="Times New Roman"/>
          <w:sz w:val="24"/>
          <w:szCs w:val="24"/>
          <w:lang w:eastAsia="ru-RU"/>
        </w:rPr>
        <w:t>Skinhead</w:t>
      </w:r>
      <w:proofErr w:type="spellEnd"/>
      <w:r w:rsidRPr="008F41EC">
        <w:rPr>
          <w:rFonts w:ascii="Times New Roman" w:hAnsi="Times New Roman"/>
          <w:sz w:val="24"/>
          <w:szCs w:val="24"/>
          <w:lang w:eastAsia="ru-RU"/>
        </w:rPr>
        <w:t xml:space="preserve"> – бритоголовый, букв. Кожа-голова). Слушают стиль “ой”, чрезвычайно близкий к </w:t>
      </w:r>
      <w:proofErr w:type="spellStart"/>
      <w:r w:rsidRPr="008F41EC">
        <w:rPr>
          <w:rFonts w:ascii="Times New Roman" w:hAnsi="Times New Roman"/>
          <w:sz w:val="24"/>
          <w:szCs w:val="24"/>
          <w:lang w:eastAsia="ru-RU"/>
        </w:rPr>
        <w:t>хардроку</w:t>
      </w:r>
      <w:proofErr w:type="spellEnd"/>
      <w:r w:rsidRPr="008F41EC">
        <w:rPr>
          <w:rFonts w:ascii="Times New Roman" w:hAnsi="Times New Roman"/>
          <w:sz w:val="24"/>
          <w:szCs w:val="24"/>
          <w:lang w:eastAsia="ru-RU"/>
        </w:rPr>
        <w:t xml:space="preserve"> (жесткому панку). Внешний вид: прежде всего начисто выбритая голова. Стандартной одеждой являются высокие армейские ботинки, камуфляжные штаны или высоко закатанные джинсы с подтяжками и другая куртка (“</w:t>
      </w:r>
      <w:proofErr w:type="spellStart"/>
      <w:r w:rsidRPr="008F41EC">
        <w:rPr>
          <w:rFonts w:ascii="Times New Roman" w:hAnsi="Times New Roman"/>
          <w:sz w:val="24"/>
          <w:szCs w:val="24"/>
          <w:lang w:eastAsia="ru-RU"/>
        </w:rPr>
        <w:t>бомбер</w:t>
      </w:r>
      <w:proofErr w:type="spellEnd"/>
      <w:r w:rsidRPr="008F41EC">
        <w:rPr>
          <w:rFonts w:ascii="Times New Roman" w:hAnsi="Times New Roman"/>
          <w:sz w:val="24"/>
          <w:szCs w:val="24"/>
          <w:lang w:eastAsia="ru-RU"/>
        </w:rPr>
        <w:t xml:space="preserve">”).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Идеология: практически все российские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исповедуют крайне агрессивный национализм и расизм. Идеальным режимом – немецкий национал-социализм. На западе существуют “</w:t>
      </w:r>
      <w:proofErr w:type="spellStart"/>
      <w:r w:rsidRPr="008F41EC">
        <w:rPr>
          <w:rFonts w:ascii="Times New Roman" w:hAnsi="Times New Roman"/>
          <w:sz w:val="24"/>
          <w:szCs w:val="24"/>
          <w:lang w:eastAsia="ru-RU"/>
        </w:rPr>
        <w:t>шарпы</w:t>
      </w:r>
      <w:proofErr w:type="spellEnd"/>
      <w:r w:rsidRPr="008F41EC">
        <w:rPr>
          <w:rFonts w:ascii="Times New Roman" w:hAnsi="Times New Roman"/>
          <w:sz w:val="24"/>
          <w:szCs w:val="24"/>
          <w:lang w:eastAsia="ru-RU"/>
        </w:rPr>
        <w:t>”, “</w:t>
      </w:r>
      <w:proofErr w:type="spellStart"/>
      <w:r w:rsidRPr="008F41EC">
        <w:rPr>
          <w:rFonts w:ascii="Times New Roman" w:hAnsi="Times New Roman"/>
          <w:sz w:val="24"/>
          <w:szCs w:val="24"/>
          <w:lang w:eastAsia="ru-RU"/>
        </w:rPr>
        <w:t>шарп-скинз</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Sharp</w:t>
      </w:r>
      <w:proofErr w:type="spellEnd"/>
      <w:r w:rsidRPr="008F41EC">
        <w:rPr>
          <w:rFonts w:ascii="Times New Roman" w:hAnsi="Times New Roman"/>
          <w:sz w:val="24"/>
          <w:szCs w:val="24"/>
          <w:lang w:eastAsia="ru-RU"/>
        </w:rPr>
        <w:t xml:space="preserve"> – острый, резкий), выступающие под лозунгом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против расовых предрассудков” и являющие крайне левой, прокоммунистической </w:t>
      </w:r>
      <w:proofErr w:type="spellStart"/>
      <w:r w:rsidRPr="008F41EC">
        <w:rPr>
          <w:rFonts w:ascii="Times New Roman" w:hAnsi="Times New Roman"/>
          <w:sz w:val="24"/>
          <w:szCs w:val="24"/>
          <w:lang w:eastAsia="ru-RU"/>
        </w:rPr>
        <w:t>эксперемистской</w:t>
      </w:r>
      <w:proofErr w:type="spellEnd"/>
      <w:r w:rsidRPr="008F41EC">
        <w:rPr>
          <w:rFonts w:ascii="Times New Roman" w:hAnsi="Times New Roman"/>
          <w:sz w:val="24"/>
          <w:szCs w:val="24"/>
          <w:lang w:eastAsia="ru-RU"/>
        </w:rPr>
        <w:t xml:space="preserve"> организацией, также “гей-</w:t>
      </w:r>
      <w:proofErr w:type="spellStart"/>
      <w:r w:rsidRPr="008F41EC">
        <w:rPr>
          <w:rFonts w:ascii="Times New Roman" w:hAnsi="Times New Roman"/>
          <w:sz w:val="24"/>
          <w:szCs w:val="24"/>
          <w:lang w:eastAsia="ru-RU"/>
        </w:rPr>
        <w:t>скинз</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Gay</w:t>
      </w:r>
      <w:proofErr w:type="spellEnd"/>
      <w:r w:rsidRPr="008F41EC">
        <w:rPr>
          <w:rFonts w:ascii="Times New Roman" w:hAnsi="Times New Roman"/>
          <w:sz w:val="24"/>
          <w:szCs w:val="24"/>
          <w:lang w:eastAsia="ru-RU"/>
        </w:rPr>
        <w:t xml:space="preserve"> – гомосексуалист), хотя обычные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ненавидят сексуальные меньшинства еще больше, чем расовые. Частым развлечением </w:t>
      </w:r>
      <w:proofErr w:type="spellStart"/>
      <w:r w:rsidRPr="008F41EC">
        <w:rPr>
          <w:rFonts w:ascii="Times New Roman" w:hAnsi="Times New Roman"/>
          <w:sz w:val="24"/>
          <w:szCs w:val="24"/>
          <w:lang w:eastAsia="ru-RU"/>
        </w:rPr>
        <w:t>скинов</w:t>
      </w:r>
      <w:proofErr w:type="spellEnd"/>
      <w:r w:rsidRPr="008F41EC">
        <w:rPr>
          <w:rFonts w:ascii="Times New Roman" w:hAnsi="Times New Roman"/>
          <w:sz w:val="24"/>
          <w:szCs w:val="24"/>
          <w:lang w:eastAsia="ru-RU"/>
        </w:rPr>
        <w:t xml:space="preserve"> являются драки с афроамериканцами в окрестностях Университета Дружбы Народов имени </w:t>
      </w:r>
      <w:proofErr w:type="spellStart"/>
      <w:r w:rsidRPr="008F41EC">
        <w:rPr>
          <w:rFonts w:ascii="Times New Roman" w:hAnsi="Times New Roman"/>
          <w:sz w:val="24"/>
          <w:szCs w:val="24"/>
          <w:lang w:eastAsia="ru-RU"/>
        </w:rPr>
        <w:t>Патриса</w:t>
      </w:r>
      <w:proofErr w:type="spellEnd"/>
      <w:r w:rsidRPr="008F41EC">
        <w:rPr>
          <w:rFonts w:ascii="Times New Roman" w:hAnsi="Times New Roman"/>
          <w:sz w:val="24"/>
          <w:szCs w:val="24"/>
          <w:lang w:eastAsia="ru-RU"/>
        </w:rPr>
        <w:t xml:space="preserve"> Лумумбы, а также избиение представителей других национальных и расовых меньшинств, где бы те ни встретились. Кроме того, большинство </w:t>
      </w:r>
      <w:proofErr w:type="spellStart"/>
      <w:r w:rsidRPr="008F41EC">
        <w:rPr>
          <w:rFonts w:ascii="Times New Roman" w:hAnsi="Times New Roman"/>
          <w:sz w:val="24"/>
          <w:szCs w:val="24"/>
          <w:lang w:eastAsia="ru-RU"/>
        </w:rPr>
        <w:t>скинов</w:t>
      </w:r>
      <w:proofErr w:type="spellEnd"/>
      <w:r w:rsidRPr="008F41EC">
        <w:rPr>
          <w:rFonts w:ascii="Times New Roman" w:hAnsi="Times New Roman"/>
          <w:sz w:val="24"/>
          <w:szCs w:val="24"/>
          <w:lang w:eastAsia="ru-RU"/>
        </w:rPr>
        <w:t xml:space="preserve">, особенно молодые (“пионеры”), – фанаты какого-либо футбольного (хоккейного) клуба. Они объединены в группировки и часто матчи любимой команды, где устраивают драки с фанатами других клубов.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Металлисты</w:t>
      </w:r>
      <w:r w:rsidRPr="008F41EC">
        <w:rPr>
          <w:rFonts w:ascii="Times New Roman" w:hAnsi="Times New Roman"/>
          <w:sz w:val="24"/>
          <w:szCs w:val="24"/>
          <w:lang w:eastAsia="ru-RU"/>
        </w:rPr>
        <w:t xml:space="preserve"> – поклонники металла. По их мнению, существуют как минимум три основных направления “металла” (на самом деле гораздо больше): </w:t>
      </w:r>
      <w:proofErr w:type="spellStart"/>
      <w:r w:rsidRPr="008F41EC">
        <w:rPr>
          <w:rFonts w:ascii="Times New Roman" w:hAnsi="Times New Roman"/>
          <w:sz w:val="24"/>
          <w:szCs w:val="24"/>
          <w:lang w:eastAsia="ru-RU"/>
        </w:rPr>
        <w:t>трэш</w:t>
      </w:r>
      <w:proofErr w:type="spellEnd"/>
      <w:r w:rsidRPr="008F41EC">
        <w:rPr>
          <w:rFonts w:ascii="Times New Roman" w:hAnsi="Times New Roman"/>
          <w:sz w:val="24"/>
          <w:szCs w:val="24"/>
          <w:lang w:eastAsia="ru-RU"/>
        </w:rPr>
        <w:t xml:space="preserve">, дум и </w:t>
      </w:r>
      <w:proofErr w:type="spellStart"/>
      <w:r w:rsidRPr="008F41EC">
        <w:rPr>
          <w:rFonts w:ascii="Times New Roman" w:hAnsi="Times New Roman"/>
          <w:sz w:val="24"/>
          <w:szCs w:val="24"/>
          <w:lang w:eastAsia="ru-RU"/>
        </w:rPr>
        <w:t>дэд</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thrash</w:t>
      </w:r>
      <w:proofErr w:type="spellEnd"/>
      <w:r w:rsidRPr="008F41EC">
        <w:rPr>
          <w:rFonts w:ascii="Times New Roman" w:hAnsi="Times New Roman"/>
          <w:sz w:val="24"/>
          <w:szCs w:val="24"/>
          <w:lang w:eastAsia="ru-RU"/>
        </w:rPr>
        <w:t xml:space="preserve"> – бить, </w:t>
      </w:r>
      <w:proofErr w:type="spellStart"/>
      <w:r w:rsidRPr="008F41EC">
        <w:rPr>
          <w:rFonts w:ascii="Times New Roman" w:hAnsi="Times New Roman"/>
          <w:sz w:val="24"/>
          <w:szCs w:val="24"/>
          <w:lang w:eastAsia="ru-RU"/>
        </w:rPr>
        <w:t>doom</w:t>
      </w:r>
      <w:proofErr w:type="spellEnd"/>
      <w:r w:rsidRPr="008F41EC">
        <w:rPr>
          <w:rFonts w:ascii="Times New Roman" w:hAnsi="Times New Roman"/>
          <w:sz w:val="24"/>
          <w:szCs w:val="24"/>
          <w:lang w:eastAsia="ru-RU"/>
        </w:rPr>
        <w:t xml:space="preserve"> рок, судьба и </w:t>
      </w:r>
      <w:proofErr w:type="spellStart"/>
      <w:r w:rsidRPr="008F41EC">
        <w:rPr>
          <w:rFonts w:ascii="Times New Roman" w:hAnsi="Times New Roman"/>
          <w:sz w:val="24"/>
          <w:szCs w:val="24"/>
          <w:lang w:eastAsia="ru-RU"/>
        </w:rPr>
        <w:t>dead</w:t>
      </w:r>
      <w:proofErr w:type="spellEnd"/>
      <w:r w:rsidRPr="008F41EC">
        <w:rPr>
          <w:rFonts w:ascii="Times New Roman" w:hAnsi="Times New Roman"/>
          <w:sz w:val="24"/>
          <w:szCs w:val="24"/>
          <w:lang w:eastAsia="ru-RU"/>
        </w:rPr>
        <w:t xml:space="preserve"> – мертвец соответственно) и, следовательно, </w:t>
      </w:r>
      <w:proofErr w:type="spellStart"/>
      <w:r w:rsidRPr="008F41EC">
        <w:rPr>
          <w:rFonts w:ascii="Times New Roman" w:hAnsi="Times New Roman"/>
          <w:sz w:val="24"/>
          <w:szCs w:val="24"/>
          <w:lang w:eastAsia="ru-RU"/>
        </w:rPr>
        <w:t>трэшеры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думеры</w:t>
      </w:r>
      <w:proofErr w:type="spellEnd"/>
      <w:r w:rsidRPr="008F41EC">
        <w:rPr>
          <w:rFonts w:ascii="Times New Roman" w:hAnsi="Times New Roman"/>
          <w:sz w:val="24"/>
          <w:szCs w:val="24"/>
          <w:lang w:eastAsia="ru-RU"/>
        </w:rPr>
        <w:t xml:space="preserve"> и </w:t>
      </w:r>
      <w:proofErr w:type="spellStart"/>
      <w:r w:rsidRPr="008F41EC">
        <w:rPr>
          <w:rFonts w:ascii="Times New Roman" w:hAnsi="Times New Roman"/>
          <w:sz w:val="24"/>
          <w:szCs w:val="24"/>
          <w:lang w:eastAsia="ru-RU"/>
        </w:rPr>
        <w:t>дэд</w:t>
      </w:r>
      <w:proofErr w:type="spellEnd"/>
      <w:r w:rsidRPr="008F41EC">
        <w:rPr>
          <w:rFonts w:ascii="Times New Roman" w:hAnsi="Times New Roman"/>
          <w:sz w:val="24"/>
          <w:szCs w:val="24"/>
          <w:lang w:eastAsia="ru-RU"/>
        </w:rPr>
        <w:t xml:space="preserve">-металлисты. Внешний вид: фактически такой же, как у байкеров. Из всех цветов предпочтение отдается черному. Для металлистов конца 80-х – начала 90-х характерно наличие в одежде </w:t>
      </w:r>
      <w:r w:rsidRPr="008F41EC">
        <w:rPr>
          <w:rFonts w:ascii="Times New Roman" w:hAnsi="Times New Roman"/>
          <w:sz w:val="24"/>
          <w:szCs w:val="24"/>
          <w:lang w:eastAsia="ru-RU"/>
        </w:rPr>
        <w:lastRenderedPageBreak/>
        <w:t xml:space="preserve">большого количества металлических заклепок и цепей. Идеология: из всех движений металлисты наименее </w:t>
      </w:r>
      <w:proofErr w:type="spellStart"/>
      <w:r w:rsidRPr="008F41EC">
        <w:rPr>
          <w:rFonts w:ascii="Times New Roman" w:hAnsi="Times New Roman"/>
          <w:sz w:val="24"/>
          <w:szCs w:val="24"/>
          <w:lang w:eastAsia="ru-RU"/>
        </w:rPr>
        <w:t>идеологичны</w:t>
      </w:r>
      <w:proofErr w:type="spellEnd"/>
      <w:r w:rsidRPr="008F41EC">
        <w:rPr>
          <w:rFonts w:ascii="Times New Roman" w:hAnsi="Times New Roman"/>
          <w:sz w:val="24"/>
          <w:szCs w:val="24"/>
          <w:lang w:eastAsia="ru-RU"/>
        </w:rPr>
        <w:t>. В чем-то они близки к панкам, но без презрения к материальным ценностям.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Гопники</w:t>
      </w:r>
      <w:r w:rsidRPr="008F41EC">
        <w:rPr>
          <w:rFonts w:ascii="Times New Roman" w:hAnsi="Times New Roman"/>
          <w:sz w:val="24"/>
          <w:szCs w:val="24"/>
          <w:lang w:eastAsia="ru-RU"/>
        </w:rPr>
        <w:t xml:space="preserve"> – неконтролируемое организованной преступностью или контролируемое в меньшей степени сообщество. Они быстро проявили себя как “культурные враги” большинства молодежных субкультур: байкеров, </w:t>
      </w:r>
      <w:proofErr w:type="spellStart"/>
      <w:r w:rsidRPr="008F41EC">
        <w:rPr>
          <w:rFonts w:ascii="Times New Roman" w:hAnsi="Times New Roman"/>
          <w:sz w:val="24"/>
          <w:szCs w:val="24"/>
          <w:lang w:eastAsia="ru-RU"/>
        </w:rPr>
        <w:t>рейверов</w:t>
      </w:r>
      <w:proofErr w:type="spellEnd"/>
      <w:r w:rsidRPr="008F41EC">
        <w:rPr>
          <w:rFonts w:ascii="Times New Roman" w:hAnsi="Times New Roman"/>
          <w:sz w:val="24"/>
          <w:szCs w:val="24"/>
          <w:lang w:eastAsia="ru-RU"/>
        </w:rPr>
        <w:t>, роллеров и т.д. Любой подросток, не только принадлежащий к иной субкультуре, может быть избит, подвернут сексуальному насилию, ограблен. Противостояние молодежных банд также не ушло в историю, но переместилось на периферию.</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Футбольные фанаты</w:t>
      </w:r>
      <w:r w:rsidRPr="008F41EC">
        <w:rPr>
          <w:rFonts w:ascii="Times New Roman" w:hAnsi="Times New Roman"/>
          <w:sz w:val="24"/>
          <w:szCs w:val="24"/>
          <w:lang w:eastAsia="ru-RU"/>
        </w:rPr>
        <w:t xml:space="preserve"> – Близкую к криминальным субкультурам группу составляют фанаты (</w:t>
      </w:r>
      <w:proofErr w:type="spellStart"/>
      <w:r w:rsidRPr="008F41EC">
        <w:rPr>
          <w:rFonts w:ascii="Times New Roman" w:hAnsi="Times New Roman"/>
          <w:sz w:val="24"/>
          <w:szCs w:val="24"/>
          <w:lang w:eastAsia="ru-RU"/>
        </w:rPr>
        <w:t>фаны</w:t>
      </w:r>
      <w:proofErr w:type="spellEnd"/>
      <w:r w:rsidRPr="008F41EC">
        <w:rPr>
          <w:rFonts w:ascii="Times New Roman" w:hAnsi="Times New Roman"/>
          <w:sz w:val="24"/>
          <w:szCs w:val="24"/>
          <w:lang w:eastAsia="ru-RU"/>
        </w:rPr>
        <w:t>) футбольных команд. Футбольные фанаты – сложное по организации сообщество. Среди фанатов московского “Спартака” выделяются, в частности, такие группы, как “Ред-</w:t>
      </w:r>
      <w:proofErr w:type="spellStart"/>
      <w:r w:rsidRPr="008F41EC">
        <w:rPr>
          <w:rFonts w:ascii="Times New Roman" w:hAnsi="Times New Roman"/>
          <w:sz w:val="24"/>
          <w:szCs w:val="24"/>
          <w:lang w:eastAsia="ru-RU"/>
        </w:rPr>
        <w:t>уайтхулиганс</w:t>
      </w:r>
      <w:proofErr w:type="spellEnd"/>
      <w:r w:rsidRPr="008F41EC">
        <w:rPr>
          <w:rFonts w:ascii="Times New Roman" w:hAnsi="Times New Roman"/>
          <w:sz w:val="24"/>
          <w:szCs w:val="24"/>
          <w:lang w:eastAsia="ru-RU"/>
        </w:rPr>
        <w:t>”, “Гладиаторы”, “Восточный фронт”, “Северный фронт” и др. Группировка, удерживающая контроль над всем сообществом, – “правые”. В нее входят в основном молодые люди, отслужившие в армии. “Правые” выезжают на все матчи команды, их основная функция – заводить стадион, организовывать реакцию болельщиков (“волну” и т.д.), но также и командовать “военными действиями” – битвами с болельщиками враждебных команд и милицией. Выезды в другие города очень часто связаны с драками – нередко уже на вокзальной площади. В целом хулиганствующая масса молодых людей хорошо управляема вожаками (предводителями) из “Правых”.</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Хакеры</w:t>
      </w:r>
      <w:r w:rsidRPr="008F41EC">
        <w:rPr>
          <w:rFonts w:ascii="Times New Roman" w:hAnsi="Times New Roman"/>
          <w:sz w:val="24"/>
          <w:szCs w:val="24"/>
          <w:lang w:eastAsia="ru-RU"/>
        </w:rPr>
        <w:t xml:space="preserve"> – этим термином называют всех сетевых взломщиков, создателей компьютерных вирусов и других компьютерных преступников, таких как </w:t>
      </w:r>
      <w:proofErr w:type="spellStart"/>
      <w:r w:rsidRPr="008F41EC">
        <w:rPr>
          <w:rFonts w:ascii="Times New Roman" w:hAnsi="Times New Roman"/>
          <w:sz w:val="24"/>
          <w:szCs w:val="24"/>
          <w:lang w:eastAsia="ru-RU"/>
        </w:rPr>
        <w:t>кардеры</w:t>
      </w:r>
      <w:proofErr w:type="spellEnd"/>
      <w:r w:rsidRPr="008F41EC">
        <w:rPr>
          <w:rFonts w:ascii="Times New Roman" w:hAnsi="Times New Roman"/>
          <w:sz w:val="24"/>
          <w:szCs w:val="24"/>
          <w:lang w:eastAsia="ru-RU"/>
        </w:rPr>
        <w:t xml:space="preserve"> (используют чужую кредитную карту), </w:t>
      </w:r>
      <w:proofErr w:type="spellStart"/>
      <w:r w:rsidRPr="008F41EC">
        <w:rPr>
          <w:rFonts w:ascii="Times New Roman" w:hAnsi="Times New Roman"/>
          <w:sz w:val="24"/>
          <w:szCs w:val="24"/>
          <w:lang w:eastAsia="ru-RU"/>
        </w:rPr>
        <w:t>крэкеры</w:t>
      </w:r>
      <w:proofErr w:type="spellEnd"/>
      <w:r w:rsidRPr="008F41EC">
        <w:rPr>
          <w:rFonts w:ascii="Times New Roman" w:hAnsi="Times New Roman"/>
          <w:sz w:val="24"/>
          <w:szCs w:val="24"/>
          <w:lang w:eastAsia="ru-RU"/>
        </w:rPr>
        <w:t xml:space="preserve">( взлом системы защит (в частности защиты программного обеспечения, создание </w:t>
      </w:r>
      <w:proofErr w:type="spellStart"/>
      <w:r w:rsidRPr="008F41EC">
        <w:rPr>
          <w:rFonts w:ascii="Times New Roman" w:hAnsi="Times New Roman"/>
          <w:sz w:val="24"/>
          <w:szCs w:val="24"/>
          <w:lang w:eastAsia="ru-RU"/>
        </w:rPr>
        <w:t>крэков</w:t>
      </w:r>
      <w:proofErr w:type="spellEnd"/>
      <w:r w:rsidRPr="008F41EC">
        <w:rPr>
          <w:rFonts w:ascii="Times New Roman" w:hAnsi="Times New Roman"/>
          <w:sz w:val="24"/>
          <w:szCs w:val="24"/>
          <w:lang w:eastAsia="ru-RU"/>
        </w:rPr>
        <w:t>), скрипт-</w:t>
      </w:r>
      <w:proofErr w:type="spellStart"/>
      <w:r w:rsidRPr="008F41EC">
        <w:rPr>
          <w:rFonts w:ascii="Times New Roman" w:hAnsi="Times New Roman"/>
          <w:sz w:val="24"/>
          <w:szCs w:val="24"/>
          <w:lang w:eastAsia="ru-RU"/>
        </w:rPr>
        <w:t>кидди</w:t>
      </w:r>
      <w:proofErr w:type="spellEnd"/>
      <w:r w:rsidRPr="008F41EC">
        <w:rPr>
          <w:rFonts w:ascii="Times New Roman" w:hAnsi="Times New Roman"/>
          <w:sz w:val="24"/>
          <w:szCs w:val="24"/>
          <w:lang w:eastAsia="ru-RU"/>
        </w:rPr>
        <w:t xml:space="preserve"> (используют всё готовое, самые распространённые уязвимости, доступные </w:t>
      </w:r>
      <w:proofErr w:type="spellStart"/>
      <w:r w:rsidRPr="008F41EC">
        <w:rPr>
          <w:rFonts w:ascii="Times New Roman" w:hAnsi="Times New Roman"/>
          <w:sz w:val="24"/>
          <w:szCs w:val="24"/>
          <w:lang w:eastAsia="ru-RU"/>
        </w:rPr>
        <w:t>эксплойты</w:t>
      </w:r>
      <w:proofErr w:type="spellEnd"/>
      <w:r w:rsidRPr="008F41EC">
        <w:rPr>
          <w:rFonts w:ascii="Times New Roman" w:hAnsi="Times New Roman"/>
          <w:sz w:val="24"/>
          <w:szCs w:val="24"/>
          <w:lang w:eastAsia="ru-RU"/>
        </w:rPr>
        <w:t xml:space="preserve">, сам не умеет найти уязвимость или написать </w:t>
      </w:r>
      <w:proofErr w:type="spellStart"/>
      <w:r w:rsidRPr="008F41EC">
        <w:rPr>
          <w:rFonts w:ascii="Times New Roman" w:hAnsi="Times New Roman"/>
          <w:sz w:val="24"/>
          <w:szCs w:val="24"/>
          <w:lang w:eastAsia="ru-RU"/>
        </w:rPr>
        <w:t>эксплойт</w:t>
      </w:r>
      <w:proofErr w:type="spellEnd"/>
      <w:r w:rsidRPr="008F41EC">
        <w:rPr>
          <w:rFonts w:ascii="Times New Roman" w:hAnsi="Times New Roman"/>
          <w:sz w:val="24"/>
          <w:szCs w:val="24"/>
          <w:lang w:eastAsia="ru-RU"/>
        </w:rPr>
        <w:t xml:space="preserve"> (фрагмент программного кода, который, использует возможности, предоставляемые ошибкой). Злостные взломщики согласно международным законам по борьбе с </w:t>
      </w:r>
      <w:proofErr w:type="spellStart"/>
      <w:r w:rsidRPr="008F41EC">
        <w:rPr>
          <w:rFonts w:ascii="Times New Roman" w:hAnsi="Times New Roman"/>
          <w:sz w:val="24"/>
          <w:szCs w:val="24"/>
          <w:lang w:eastAsia="ru-RU"/>
        </w:rPr>
        <w:t>киберпреступностью</w:t>
      </w:r>
      <w:proofErr w:type="spellEnd"/>
      <w:r w:rsidRPr="008F41EC">
        <w:rPr>
          <w:rFonts w:ascii="Times New Roman" w:hAnsi="Times New Roman"/>
          <w:sz w:val="24"/>
          <w:szCs w:val="24"/>
          <w:lang w:eastAsia="ru-RU"/>
        </w:rPr>
        <w:t xml:space="preserve"> подлежат экстрадиции подобно военным преступникам.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Сатанисты</w:t>
      </w:r>
      <w:r w:rsidRPr="008F41EC">
        <w:rPr>
          <w:rFonts w:ascii="Times New Roman" w:hAnsi="Times New Roman"/>
          <w:sz w:val="24"/>
          <w:szCs w:val="24"/>
          <w:lang w:eastAsia="ru-RU"/>
        </w:rPr>
        <w:t xml:space="preserve"> – истоки этого течения лежат в 1950-х годах, когда Ла Вей основал сообщество, практиковавших совокупность магии (как </w:t>
      </w:r>
      <w:proofErr w:type="spellStart"/>
      <w:r w:rsidRPr="008F41EC">
        <w:rPr>
          <w:rFonts w:ascii="Times New Roman" w:hAnsi="Times New Roman"/>
          <w:sz w:val="24"/>
          <w:szCs w:val="24"/>
          <w:lang w:eastAsia="ru-RU"/>
        </w:rPr>
        <w:t>психодрамы</w:t>
      </w:r>
      <w:proofErr w:type="spellEnd"/>
      <w:r w:rsidRPr="008F41EC">
        <w:rPr>
          <w:rFonts w:ascii="Times New Roman" w:hAnsi="Times New Roman"/>
          <w:sz w:val="24"/>
          <w:szCs w:val="24"/>
          <w:lang w:eastAsia="ru-RU"/>
        </w:rPr>
        <w:t xml:space="preserve">) и гедонистической эгоистической философии. Сам </w:t>
      </w:r>
      <w:proofErr w:type="spellStart"/>
      <w:r w:rsidRPr="008F41EC">
        <w:rPr>
          <w:rFonts w:ascii="Times New Roman" w:hAnsi="Times New Roman"/>
          <w:sz w:val="24"/>
          <w:szCs w:val="24"/>
          <w:lang w:eastAsia="ru-RU"/>
        </w:rPr>
        <w:t>ЛаВей</w:t>
      </w:r>
      <w:proofErr w:type="spellEnd"/>
      <w:r w:rsidRPr="008F41EC">
        <w:rPr>
          <w:rFonts w:ascii="Times New Roman" w:hAnsi="Times New Roman"/>
          <w:sz w:val="24"/>
          <w:szCs w:val="24"/>
          <w:lang w:eastAsia="ru-RU"/>
        </w:rPr>
        <w:t xml:space="preserve"> признавал, что на формирование его мировоззрения повлияли произведения Фридриха Ницше, </w:t>
      </w:r>
      <w:proofErr w:type="spellStart"/>
      <w:r w:rsidRPr="008F41EC">
        <w:rPr>
          <w:rFonts w:ascii="Times New Roman" w:hAnsi="Times New Roman"/>
          <w:sz w:val="24"/>
          <w:szCs w:val="24"/>
          <w:lang w:eastAsia="ru-RU"/>
        </w:rPr>
        <w:t>Рагнара</w:t>
      </w:r>
      <w:proofErr w:type="spellEnd"/>
      <w:r w:rsidRPr="008F41EC">
        <w:rPr>
          <w:rFonts w:ascii="Times New Roman" w:hAnsi="Times New Roman"/>
          <w:sz w:val="24"/>
          <w:szCs w:val="24"/>
          <w:lang w:eastAsia="ru-RU"/>
        </w:rPr>
        <w:t xml:space="preserve"> Рыжебородого, </w:t>
      </w:r>
      <w:proofErr w:type="spellStart"/>
      <w:r w:rsidRPr="008F41EC">
        <w:rPr>
          <w:rFonts w:ascii="Times New Roman" w:hAnsi="Times New Roman"/>
          <w:sz w:val="24"/>
          <w:szCs w:val="24"/>
          <w:lang w:eastAsia="ru-RU"/>
        </w:rPr>
        <w:t>Николо</w:t>
      </w:r>
      <w:proofErr w:type="spellEnd"/>
      <w:r w:rsidRPr="008F41EC">
        <w:rPr>
          <w:rFonts w:ascii="Times New Roman" w:hAnsi="Times New Roman"/>
          <w:sz w:val="24"/>
          <w:szCs w:val="24"/>
          <w:lang w:eastAsia="ru-RU"/>
        </w:rPr>
        <w:t xml:space="preserve"> Макиавелли, Джека Лондона, биографии таких известных личностей, как Василий </w:t>
      </w:r>
      <w:proofErr w:type="spellStart"/>
      <w:r w:rsidRPr="008F41EC">
        <w:rPr>
          <w:rFonts w:ascii="Times New Roman" w:hAnsi="Times New Roman"/>
          <w:sz w:val="24"/>
          <w:szCs w:val="24"/>
          <w:lang w:eastAsia="ru-RU"/>
        </w:rPr>
        <w:t>Захарофф</w:t>
      </w:r>
      <w:proofErr w:type="spellEnd"/>
      <w:r w:rsidRPr="008F41EC">
        <w:rPr>
          <w:rFonts w:ascii="Times New Roman" w:hAnsi="Times New Roman"/>
          <w:sz w:val="24"/>
          <w:szCs w:val="24"/>
          <w:lang w:eastAsia="ru-RU"/>
        </w:rPr>
        <w:t xml:space="preserve">, граф Калиостро и Григорий Распутин. В 1966 году </w:t>
      </w:r>
      <w:proofErr w:type="spellStart"/>
      <w:r w:rsidRPr="008F41EC">
        <w:rPr>
          <w:rFonts w:ascii="Times New Roman" w:hAnsi="Times New Roman"/>
          <w:sz w:val="24"/>
          <w:szCs w:val="24"/>
          <w:lang w:eastAsia="ru-RU"/>
        </w:rPr>
        <w:t>ЛаВей</w:t>
      </w:r>
      <w:proofErr w:type="spellEnd"/>
      <w:r w:rsidRPr="008F41EC">
        <w:rPr>
          <w:rFonts w:ascii="Times New Roman" w:hAnsi="Times New Roman"/>
          <w:sz w:val="24"/>
          <w:szCs w:val="24"/>
          <w:lang w:eastAsia="ru-RU"/>
        </w:rPr>
        <w:t xml:space="preserve"> основывает Церковь Сатаны, а три года </w:t>
      </w:r>
      <w:proofErr w:type="spellStart"/>
      <w:r w:rsidRPr="008F41EC">
        <w:rPr>
          <w:rFonts w:ascii="Times New Roman" w:hAnsi="Times New Roman"/>
          <w:sz w:val="24"/>
          <w:szCs w:val="24"/>
          <w:lang w:eastAsia="ru-RU"/>
        </w:rPr>
        <w:t>спустяпубликует</w:t>
      </w:r>
      <w:proofErr w:type="spellEnd"/>
      <w:r w:rsidRPr="008F41EC">
        <w:rPr>
          <w:rFonts w:ascii="Times New Roman" w:hAnsi="Times New Roman"/>
          <w:sz w:val="24"/>
          <w:szCs w:val="24"/>
          <w:lang w:eastAsia="ru-RU"/>
        </w:rPr>
        <w:t xml:space="preserve"> “Сатанинскую библию”, в которой описываются основы сатанинского мировоззрения – отказ от поклонения чему-либо или кому-либо (иными словами сатанизм не есть “культ зла”); необходимость личного развития (сатанизм позиционируется как мировоззрение самостоятельных индивидов – способных совершать осознанный выбор); отход от догм христианской или иной </w:t>
      </w:r>
      <w:r w:rsidR="008F41EC">
        <w:rPr>
          <w:rFonts w:ascii="Times New Roman" w:hAnsi="Times New Roman"/>
          <w:sz w:val="24"/>
          <w:szCs w:val="24"/>
          <w:lang w:eastAsia="ru-RU"/>
        </w:rPr>
        <w:t>традиционной морали.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 xml:space="preserve">2. Романтико-эскапистские субкультуры </w:t>
      </w:r>
      <w:r w:rsidRPr="008F41EC">
        <w:rPr>
          <w:rFonts w:ascii="Times New Roman" w:hAnsi="Times New Roman"/>
          <w:sz w:val="24"/>
          <w:szCs w:val="24"/>
          <w:lang w:eastAsia="ru-RU"/>
        </w:rPr>
        <w:t xml:space="preserve">– отличаются определенным мировоззрением и образом жизни, предполагают собой раскрепощение сферы бессознательного, в том числе и с помощью наркотиков; нарушение общественных приличий.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Хиппи</w:t>
      </w:r>
      <w:r w:rsidRPr="008F41EC">
        <w:rPr>
          <w:rFonts w:ascii="Times New Roman" w:hAnsi="Times New Roman"/>
          <w:sz w:val="24"/>
          <w:szCs w:val="24"/>
          <w:lang w:eastAsia="ru-RU"/>
        </w:rPr>
        <w:t xml:space="preserve"> – идеология – человек должен быть свободен, прежде всего, внутренне. Свободен человек и в любви, способствующей единению людей. Проповедуют пацифизм: призывают не отвечать на насилие насилием, выступают против службы в армии. Верят в высшую реальность, существующую наряду с обыденной, в которой мы все живем. Выйти к ней можно через изменение сознания посредством искусства. Отсюда интерес к религии, творческой деятельности. Стремление к естественности выражается в желании не изменять того, что происходит само собой (например, не стричь волос), не производить активных, целенаправленных действий, бездействовать, быть непритязательным в быту, уметь переносить невзгоды и лишения. Хиппи – романтики, любят все яркое, оригинальное, творческое. Хотят быть независимыми от общественных условностей, свободными личностями. Для раскрепощения своего сознания и ощущения свободы в среде хиппи распространено курение гашиша, употребление ЛСД. Увлекаются философией Востока. Из музыкальных течений предпочитают мягкий рок.</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Индеанисты</w:t>
      </w:r>
      <w:proofErr w:type="spellEnd"/>
      <w:r w:rsidRPr="008F41EC">
        <w:rPr>
          <w:rFonts w:ascii="Times New Roman" w:hAnsi="Times New Roman"/>
          <w:sz w:val="24"/>
          <w:szCs w:val="24"/>
          <w:lang w:eastAsia="ru-RU"/>
        </w:rPr>
        <w:t xml:space="preserve"> – они изучают культуры индейцев, преимущественно североамериканских, стремясь к точному воспроизведению их обычаев и обрядов. Нечто среднее между клубом </w:t>
      </w:r>
      <w:r w:rsidRPr="008F41EC">
        <w:rPr>
          <w:rFonts w:ascii="Times New Roman" w:hAnsi="Times New Roman"/>
          <w:sz w:val="24"/>
          <w:szCs w:val="24"/>
          <w:lang w:eastAsia="ru-RU"/>
        </w:rPr>
        <w:lastRenderedPageBreak/>
        <w:t xml:space="preserve">американских индейцев и религиозно-мистическим движением. При всей “этнографической” атрибутике </w:t>
      </w:r>
      <w:proofErr w:type="spellStart"/>
      <w:r w:rsidRPr="008F41EC">
        <w:rPr>
          <w:rFonts w:ascii="Times New Roman" w:hAnsi="Times New Roman"/>
          <w:sz w:val="24"/>
          <w:szCs w:val="24"/>
          <w:lang w:eastAsia="ru-RU"/>
        </w:rPr>
        <w:t>индеанистской</w:t>
      </w:r>
      <w:proofErr w:type="spellEnd"/>
      <w:r w:rsidRPr="008F41EC">
        <w:rPr>
          <w:rFonts w:ascii="Times New Roman" w:hAnsi="Times New Roman"/>
          <w:sz w:val="24"/>
          <w:szCs w:val="24"/>
          <w:lang w:eastAsia="ru-RU"/>
        </w:rPr>
        <w:t xml:space="preserve"> субкультуры ценности ее: коллективизм (общинность), </w:t>
      </w:r>
      <w:proofErr w:type="spellStart"/>
      <w:r w:rsidRPr="008F41EC">
        <w:rPr>
          <w:rFonts w:ascii="Times New Roman" w:hAnsi="Times New Roman"/>
          <w:sz w:val="24"/>
          <w:szCs w:val="24"/>
          <w:lang w:eastAsia="ru-RU"/>
        </w:rPr>
        <w:t>экологизм</w:t>
      </w:r>
      <w:proofErr w:type="spellEnd"/>
      <w:r w:rsidRPr="008F41EC">
        <w:rPr>
          <w:rFonts w:ascii="Times New Roman" w:hAnsi="Times New Roman"/>
          <w:sz w:val="24"/>
          <w:szCs w:val="24"/>
          <w:lang w:eastAsia="ru-RU"/>
        </w:rPr>
        <w:t xml:space="preserve">, космизм, – перекликаются с традиционными российскими ценностями. В 70 – начале 80 гг. Казань была одним </w:t>
      </w:r>
      <w:proofErr w:type="gramStart"/>
      <w:r w:rsidRPr="008F41EC">
        <w:rPr>
          <w:rFonts w:ascii="Times New Roman" w:hAnsi="Times New Roman"/>
          <w:sz w:val="24"/>
          <w:szCs w:val="24"/>
          <w:lang w:eastAsia="ru-RU"/>
        </w:rPr>
        <w:t>из центров</w:t>
      </w:r>
      <w:proofErr w:type="gramEnd"/>
      <w:r w:rsidRPr="008F41EC">
        <w:rPr>
          <w:rFonts w:ascii="Times New Roman" w:hAnsi="Times New Roman"/>
          <w:sz w:val="24"/>
          <w:szCs w:val="24"/>
          <w:lang w:eastAsia="ru-RU"/>
        </w:rPr>
        <w:t xml:space="preserve"> зарождавшихся </w:t>
      </w:r>
      <w:proofErr w:type="spellStart"/>
      <w:r w:rsidRPr="008F41EC">
        <w:rPr>
          <w:rFonts w:ascii="Times New Roman" w:hAnsi="Times New Roman"/>
          <w:sz w:val="24"/>
          <w:szCs w:val="24"/>
          <w:lang w:eastAsia="ru-RU"/>
        </w:rPr>
        <w:t>индеанистского</w:t>
      </w:r>
      <w:proofErr w:type="spellEnd"/>
      <w:r w:rsidRPr="008F41EC">
        <w:rPr>
          <w:rFonts w:ascii="Times New Roman" w:hAnsi="Times New Roman"/>
          <w:sz w:val="24"/>
          <w:szCs w:val="24"/>
          <w:lang w:eastAsia="ru-RU"/>
        </w:rPr>
        <w:t xml:space="preserve"> движения и </w:t>
      </w:r>
      <w:proofErr w:type="spellStart"/>
      <w:r w:rsidRPr="008F41EC">
        <w:rPr>
          <w:rFonts w:ascii="Times New Roman" w:hAnsi="Times New Roman"/>
          <w:sz w:val="24"/>
          <w:szCs w:val="24"/>
          <w:lang w:eastAsia="ru-RU"/>
        </w:rPr>
        <w:t>индеанистской</w:t>
      </w:r>
      <w:proofErr w:type="spellEnd"/>
      <w:r w:rsidRPr="008F41EC">
        <w:rPr>
          <w:rFonts w:ascii="Times New Roman" w:hAnsi="Times New Roman"/>
          <w:sz w:val="24"/>
          <w:szCs w:val="24"/>
          <w:lang w:eastAsia="ru-RU"/>
        </w:rPr>
        <w:t xml:space="preserve"> субкультуры. Позже инициатива перешла к более многочисленным и энергичным группам </w:t>
      </w:r>
      <w:proofErr w:type="spellStart"/>
      <w:r w:rsidRPr="008F41EC">
        <w:rPr>
          <w:rFonts w:ascii="Times New Roman" w:hAnsi="Times New Roman"/>
          <w:sz w:val="24"/>
          <w:szCs w:val="24"/>
          <w:lang w:eastAsia="ru-RU"/>
        </w:rPr>
        <w:t>индеанистов</w:t>
      </w:r>
      <w:proofErr w:type="spellEnd"/>
      <w:r w:rsidRPr="008F41EC">
        <w:rPr>
          <w:rFonts w:ascii="Times New Roman" w:hAnsi="Times New Roman"/>
          <w:sz w:val="24"/>
          <w:szCs w:val="24"/>
          <w:lang w:eastAsia="ru-RU"/>
        </w:rPr>
        <w:t xml:space="preserve"> Ленинграда и Москвы. Пик </w:t>
      </w:r>
      <w:proofErr w:type="spellStart"/>
      <w:r w:rsidRPr="008F41EC">
        <w:rPr>
          <w:rFonts w:ascii="Times New Roman" w:hAnsi="Times New Roman"/>
          <w:sz w:val="24"/>
          <w:szCs w:val="24"/>
          <w:lang w:eastAsia="ru-RU"/>
        </w:rPr>
        <w:t>индеанистского</w:t>
      </w:r>
      <w:proofErr w:type="spellEnd"/>
      <w:r w:rsidRPr="008F41EC">
        <w:rPr>
          <w:rFonts w:ascii="Times New Roman" w:hAnsi="Times New Roman"/>
          <w:sz w:val="24"/>
          <w:szCs w:val="24"/>
          <w:lang w:eastAsia="ru-RU"/>
        </w:rPr>
        <w:t xml:space="preserve"> движения приходится на 1985-90 гг. Они не замкнуты, но контакты с представителями других молодежных субкультур </w:t>
      </w:r>
      <w:proofErr w:type="spellStart"/>
      <w:r w:rsidRPr="008F41EC">
        <w:rPr>
          <w:rFonts w:ascii="Times New Roman" w:hAnsi="Times New Roman"/>
          <w:sz w:val="24"/>
          <w:szCs w:val="24"/>
          <w:lang w:eastAsia="ru-RU"/>
        </w:rPr>
        <w:t>индеанистов</w:t>
      </w:r>
      <w:proofErr w:type="spellEnd"/>
      <w:r w:rsidRPr="008F41EC">
        <w:rPr>
          <w:rFonts w:ascii="Times New Roman" w:hAnsi="Times New Roman"/>
          <w:sz w:val="24"/>
          <w:szCs w:val="24"/>
          <w:lang w:eastAsia="ru-RU"/>
        </w:rPr>
        <w:t xml:space="preserve"> интересуют мало.</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Толкиенисты</w:t>
      </w:r>
      <w:proofErr w:type="spellEnd"/>
      <w:r w:rsidRPr="008F41EC">
        <w:rPr>
          <w:rFonts w:ascii="Times New Roman" w:hAnsi="Times New Roman"/>
          <w:b/>
          <w:sz w:val="24"/>
          <w:szCs w:val="24"/>
          <w:lang w:eastAsia="ru-RU"/>
        </w:rPr>
        <w:t xml:space="preserve"> и вообще </w:t>
      </w:r>
      <w:proofErr w:type="spellStart"/>
      <w:r w:rsidRPr="008F41EC">
        <w:rPr>
          <w:rFonts w:ascii="Times New Roman" w:hAnsi="Times New Roman"/>
          <w:b/>
          <w:sz w:val="24"/>
          <w:szCs w:val="24"/>
          <w:lang w:eastAsia="ru-RU"/>
        </w:rPr>
        <w:t>ролевики</w:t>
      </w:r>
      <w:proofErr w:type="spellEnd"/>
      <w:r w:rsidRPr="008F41EC">
        <w:rPr>
          <w:rFonts w:ascii="Times New Roman" w:hAnsi="Times New Roman"/>
          <w:sz w:val="24"/>
          <w:szCs w:val="24"/>
          <w:lang w:eastAsia="ru-RU"/>
        </w:rPr>
        <w:t xml:space="preserve"> (любители ролевых игр) изначально были частью субкультуры хиппи, но в последнее время их движение настолько разрослось, что в свои ряды они начали включать многих не-хиппи. </w:t>
      </w:r>
      <w:proofErr w:type="spellStart"/>
      <w:r w:rsidRPr="008F41EC">
        <w:rPr>
          <w:rFonts w:ascii="Times New Roman" w:hAnsi="Times New Roman"/>
          <w:sz w:val="24"/>
          <w:szCs w:val="24"/>
          <w:lang w:eastAsia="ru-RU"/>
        </w:rPr>
        <w:t>Толкиенисты</w:t>
      </w:r>
      <w:proofErr w:type="spellEnd"/>
      <w:r w:rsidRPr="008F41EC">
        <w:rPr>
          <w:rFonts w:ascii="Times New Roman" w:hAnsi="Times New Roman"/>
          <w:sz w:val="24"/>
          <w:szCs w:val="24"/>
          <w:lang w:eastAsia="ru-RU"/>
        </w:rPr>
        <w:t xml:space="preserve"> – поклонники известного английского филолога и писателя Джона Рональда </w:t>
      </w:r>
      <w:proofErr w:type="spellStart"/>
      <w:r w:rsidRPr="008F41EC">
        <w:rPr>
          <w:rFonts w:ascii="Times New Roman" w:hAnsi="Times New Roman"/>
          <w:sz w:val="24"/>
          <w:szCs w:val="24"/>
          <w:lang w:eastAsia="ru-RU"/>
        </w:rPr>
        <w:t>РуэлаТолкиена</w:t>
      </w:r>
      <w:proofErr w:type="spellEnd"/>
      <w:r w:rsidRPr="008F41EC">
        <w:rPr>
          <w:rFonts w:ascii="Times New Roman" w:hAnsi="Times New Roman"/>
          <w:sz w:val="24"/>
          <w:szCs w:val="24"/>
          <w:lang w:eastAsia="ru-RU"/>
        </w:rPr>
        <w:t xml:space="preserve">, (на сленге </w:t>
      </w:r>
      <w:proofErr w:type="spellStart"/>
      <w:r w:rsidRPr="008F41EC">
        <w:rPr>
          <w:rFonts w:ascii="Times New Roman" w:hAnsi="Times New Roman"/>
          <w:sz w:val="24"/>
          <w:szCs w:val="24"/>
          <w:lang w:eastAsia="ru-RU"/>
        </w:rPr>
        <w:t>толкиенистов</w:t>
      </w:r>
      <w:proofErr w:type="spellEnd"/>
      <w:r w:rsidRPr="008F41EC">
        <w:rPr>
          <w:rFonts w:ascii="Times New Roman" w:hAnsi="Times New Roman"/>
          <w:sz w:val="24"/>
          <w:szCs w:val="24"/>
          <w:lang w:eastAsia="ru-RU"/>
        </w:rPr>
        <w:t xml:space="preserve"> – Профессор).  Книги Дж. Р.Р. </w:t>
      </w:r>
      <w:proofErr w:type="spellStart"/>
      <w:r w:rsidRPr="008F41EC">
        <w:rPr>
          <w:rFonts w:ascii="Times New Roman" w:hAnsi="Times New Roman"/>
          <w:sz w:val="24"/>
          <w:szCs w:val="24"/>
          <w:lang w:eastAsia="ru-RU"/>
        </w:rPr>
        <w:t>Толкиена</w:t>
      </w:r>
      <w:proofErr w:type="spellEnd"/>
      <w:r w:rsidRPr="008F41EC">
        <w:rPr>
          <w:rFonts w:ascii="Times New Roman" w:hAnsi="Times New Roman"/>
          <w:sz w:val="24"/>
          <w:szCs w:val="24"/>
          <w:lang w:eastAsia="ru-RU"/>
        </w:rPr>
        <w:t xml:space="preserve"> “Властелин колец”, “</w:t>
      </w:r>
      <w:proofErr w:type="spellStart"/>
      <w:r w:rsidRPr="008F41EC">
        <w:rPr>
          <w:rFonts w:ascii="Times New Roman" w:hAnsi="Times New Roman"/>
          <w:sz w:val="24"/>
          <w:szCs w:val="24"/>
          <w:lang w:eastAsia="ru-RU"/>
        </w:rPr>
        <w:t>Сильмарион</w:t>
      </w:r>
      <w:proofErr w:type="spellEnd"/>
      <w:r w:rsidRPr="008F41EC">
        <w:rPr>
          <w:rFonts w:ascii="Times New Roman" w:hAnsi="Times New Roman"/>
          <w:sz w:val="24"/>
          <w:szCs w:val="24"/>
          <w:lang w:eastAsia="ru-RU"/>
        </w:rPr>
        <w:t xml:space="preserve">” и другие относятся к жанру </w:t>
      </w:r>
      <w:proofErr w:type="spellStart"/>
      <w:r w:rsidRPr="008F41EC">
        <w:rPr>
          <w:rFonts w:ascii="Times New Roman" w:hAnsi="Times New Roman"/>
          <w:sz w:val="24"/>
          <w:szCs w:val="24"/>
          <w:lang w:eastAsia="ru-RU"/>
        </w:rPr>
        <w:t>fantasy</w:t>
      </w:r>
      <w:proofErr w:type="spellEnd"/>
      <w:r w:rsidRPr="008F41EC">
        <w:rPr>
          <w:rFonts w:ascii="Times New Roman" w:hAnsi="Times New Roman"/>
          <w:sz w:val="24"/>
          <w:szCs w:val="24"/>
          <w:lang w:eastAsia="ru-RU"/>
        </w:rPr>
        <w:t xml:space="preserve"> – сказочной фантастики. </w:t>
      </w:r>
      <w:proofErr w:type="spellStart"/>
      <w:r w:rsidRPr="008F41EC">
        <w:rPr>
          <w:rFonts w:ascii="Times New Roman" w:hAnsi="Times New Roman"/>
          <w:sz w:val="24"/>
          <w:szCs w:val="24"/>
          <w:lang w:eastAsia="ru-RU"/>
        </w:rPr>
        <w:t>Толкиен</w:t>
      </w:r>
      <w:proofErr w:type="spellEnd"/>
      <w:r w:rsidRPr="008F41EC">
        <w:rPr>
          <w:rFonts w:ascii="Times New Roman" w:hAnsi="Times New Roman"/>
          <w:sz w:val="24"/>
          <w:szCs w:val="24"/>
          <w:lang w:eastAsia="ru-RU"/>
        </w:rPr>
        <w:t xml:space="preserve"> создал в своих произведениях волшебный мир </w:t>
      </w:r>
      <w:proofErr w:type="spellStart"/>
      <w:r w:rsidRPr="008F41EC">
        <w:rPr>
          <w:rFonts w:ascii="Times New Roman" w:hAnsi="Times New Roman"/>
          <w:sz w:val="24"/>
          <w:szCs w:val="24"/>
          <w:lang w:eastAsia="ru-RU"/>
        </w:rPr>
        <w:t>Средиземье</w:t>
      </w:r>
      <w:proofErr w:type="spellEnd"/>
      <w:r w:rsidRPr="008F41EC">
        <w:rPr>
          <w:rFonts w:ascii="Times New Roman" w:hAnsi="Times New Roman"/>
          <w:sz w:val="24"/>
          <w:szCs w:val="24"/>
          <w:lang w:eastAsia="ru-RU"/>
        </w:rPr>
        <w:t xml:space="preserve">, населенный чудесными существами, одной из которых были заимствованы им из фольклора различных народов мира (эльфы, тролли, гномы и т.д.), другие – выдуманы писателем (например, </w:t>
      </w:r>
      <w:proofErr w:type="spellStart"/>
      <w:r w:rsidRPr="008F41EC">
        <w:rPr>
          <w:rFonts w:ascii="Times New Roman" w:hAnsi="Times New Roman"/>
          <w:sz w:val="24"/>
          <w:szCs w:val="24"/>
          <w:lang w:eastAsia="ru-RU"/>
        </w:rPr>
        <w:t>хоббиты</w:t>
      </w:r>
      <w:proofErr w:type="spellEnd"/>
      <w:r w:rsidRPr="008F41EC">
        <w:rPr>
          <w:rFonts w:ascii="Times New Roman" w:hAnsi="Times New Roman"/>
          <w:sz w:val="24"/>
          <w:szCs w:val="24"/>
          <w:lang w:eastAsia="ru-RU"/>
        </w:rPr>
        <w:t xml:space="preserve">, гибрид человека и кролика), каждый со своей историей, географией и даже зачатками своего языка (скажем, эльфийского). </w:t>
      </w:r>
      <w:proofErr w:type="spellStart"/>
      <w:r w:rsidRPr="008F41EC">
        <w:rPr>
          <w:rFonts w:ascii="Times New Roman" w:hAnsi="Times New Roman"/>
          <w:sz w:val="24"/>
          <w:szCs w:val="24"/>
          <w:lang w:eastAsia="ru-RU"/>
        </w:rPr>
        <w:t>Толкиенисты</w:t>
      </w:r>
      <w:proofErr w:type="spellEnd"/>
      <w:r w:rsidRPr="008F41EC">
        <w:rPr>
          <w:rFonts w:ascii="Times New Roman" w:hAnsi="Times New Roman"/>
          <w:sz w:val="24"/>
          <w:szCs w:val="24"/>
          <w:lang w:eastAsia="ru-RU"/>
        </w:rPr>
        <w:t xml:space="preserve"> вживаются в этот мир, воображая себя его жителями. Во время игр (“</w:t>
      </w:r>
      <w:proofErr w:type="spellStart"/>
      <w:r w:rsidRPr="008F41EC">
        <w:rPr>
          <w:rFonts w:ascii="Times New Roman" w:hAnsi="Times New Roman"/>
          <w:sz w:val="24"/>
          <w:szCs w:val="24"/>
          <w:lang w:eastAsia="ru-RU"/>
        </w:rPr>
        <w:t>хичек</w:t>
      </w:r>
      <w:proofErr w:type="spellEnd"/>
      <w:r w:rsidRPr="008F41EC">
        <w:rPr>
          <w:rFonts w:ascii="Times New Roman" w:hAnsi="Times New Roman"/>
          <w:sz w:val="24"/>
          <w:szCs w:val="24"/>
          <w:lang w:eastAsia="ru-RU"/>
        </w:rPr>
        <w:t xml:space="preserve">”) группа молодых людей выезжает в лес, где, распределив роли, разыгрывает сценки из произведений </w:t>
      </w:r>
      <w:proofErr w:type="spellStart"/>
      <w:r w:rsidRPr="008F41EC">
        <w:rPr>
          <w:rFonts w:ascii="Times New Roman" w:hAnsi="Times New Roman"/>
          <w:sz w:val="24"/>
          <w:szCs w:val="24"/>
          <w:lang w:eastAsia="ru-RU"/>
        </w:rPr>
        <w:t>Толкиена</w:t>
      </w:r>
      <w:proofErr w:type="spellEnd"/>
      <w:r w:rsidRPr="008F41EC">
        <w:rPr>
          <w:rFonts w:ascii="Times New Roman" w:hAnsi="Times New Roman"/>
          <w:sz w:val="24"/>
          <w:szCs w:val="24"/>
          <w:lang w:eastAsia="ru-RU"/>
        </w:rPr>
        <w:t xml:space="preserve">.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Готы</w:t>
      </w:r>
      <w:r w:rsidRPr="008F41EC">
        <w:rPr>
          <w:rFonts w:ascii="Times New Roman" w:hAnsi="Times New Roman"/>
          <w:sz w:val="24"/>
          <w:szCs w:val="24"/>
          <w:lang w:eastAsia="ru-RU"/>
        </w:rPr>
        <w:t xml:space="preserve"> – движение, зародившейся в конце 70-х годов XX-</w:t>
      </w:r>
      <w:proofErr w:type="spellStart"/>
      <w:r w:rsidRPr="008F41EC">
        <w:rPr>
          <w:rFonts w:ascii="Times New Roman" w:hAnsi="Times New Roman"/>
          <w:sz w:val="24"/>
          <w:szCs w:val="24"/>
          <w:lang w:eastAsia="ru-RU"/>
        </w:rPr>
        <w:t>го</w:t>
      </w:r>
      <w:proofErr w:type="spellEnd"/>
      <w:r w:rsidRPr="008F41EC">
        <w:rPr>
          <w:rFonts w:ascii="Times New Roman" w:hAnsi="Times New Roman"/>
          <w:sz w:val="24"/>
          <w:szCs w:val="24"/>
          <w:lang w:eastAsia="ru-RU"/>
        </w:rPr>
        <w:t xml:space="preserve"> века на волне пост-панка. Готическая субкультура весьма разнообразна и неоднородна, однако для нее в той или иной степени характерны следующие черты: мрачный имидж, может проявляться интерес к мистицизму и эзотерике, декадансу, любовь к </w:t>
      </w:r>
      <w:proofErr w:type="spellStart"/>
      <w:r w:rsidRPr="008F41EC">
        <w:rPr>
          <w:rFonts w:ascii="Times New Roman" w:hAnsi="Times New Roman"/>
          <w:sz w:val="24"/>
          <w:szCs w:val="24"/>
          <w:lang w:eastAsia="ru-RU"/>
        </w:rPr>
        <w:t>хоррор</w:t>
      </w:r>
      <w:proofErr w:type="spellEnd"/>
      <w:r w:rsidRPr="008F41EC">
        <w:rPr>
          <w:rFonts w:ascii="Times New Roman" w:hAnsi="Times New Roman"/>
          <w:sz w:val="24"/>
          <w:szCs w:val="24"/>
          <w:lang w:eastAsia="ru-RU"/>
        </w:rPr>
        <w:t xml:space="preserve">-литературе и фильмам, любовь к готической музыке (готик-рок, готик-метал, </w:t>
      </w:r>
      <w:proofErr w:type="spellStart"/>
      <w:r w:rsidRPr="008F41EC">
        <w:rPr>
          <w:rFonts w:ascii="Times New Roman" w:hAnsi="Times New Roman"/>
          <w:sz w:val="24"/>
          <w:szCs w:val="24"/>
          <w:lang w:eastAsia="ru-RU"/>
        </w:rPr>
        <w:t>дэт</w:t>
      </w:r>
      <w:proofErr w:type="spellEnd"/>
      <w:r w:rsidRPr="008F41EC">
        <w:rPr>
          <w:rFonts w:ascii="Times New Roman" w:hAnsi="Times New Roman"/>
          <w:sz w:val="24"/>
          <w:szCs w:val="24"/>
          <w:lang w:eastAsia="ru-RU"/>
        </w:rPr>
        <w:t xml:space="preserve">-рок, </w:t>
      </w:r>
      <w:proofErr w:type="spellStart"/>
      <w:r w:rsidRPr="008F41EC">
        <w:rPr>
          <w:rFonts w:ascii="Times New Roman" w:hAnsi="Times New Roman"/>
          <w:sz w:val="24"/>
          <w:szCs w:val="24"/>
          <w:lang w:eastAsia="ru-RU"/>
        </w:rPr>
        <w:t>дарквейв</w:t>
      </w:r>
      <w:proofErr w:type="spellEnd"/>
      <w:r w:rsidRPr="008F41EC">
        <w:rPr>
          <w:rFonts w:ascii="Times New Roman" w:hAnsi="Times New Roman"/>
          <w:sz w:val="24"/>
          <w:szCs w:val="24"/>
          <w:lang w:eastAsia="ru-RU"/>
        </w:rPr>
        <w:t xml:space="preserve"> и т. п.). Готическое мировоззрение можно характеризовать, как склонность к “темному” восприятию мира, некий романтико-депрессивный взгляд на жизнь, отражающийся в поведении (замкнутость, частые депрессии, меланхолия, повышенная ранимость), восприятии реальности (мизантропия, утонченное чувство прекрасного, пристрастие к сверхъестественному), отношениях с обществом (неприятие стереотипов, стандартов поведения и внешнего вида, антагонизм с обществом, изолированность от него), </w:t>
      </w:r>
      <w:proofErr w:type="spellStart"/>
      <w:r w:rsidRPr="008F41EC">
        <w:rPr>
          <w:rFonts w:ascii="Times New Roman" w:hAnsi="Times New Roman"/>
          <w:sz w:val="24"/>
          <w:szCs w:val="24"/>
          <w:lang w:eastAsia="ru-RU"/>
        </w:rPr>
        <w:t>полуромантическое</w:t>
      </w:r>
      <w:proofErr w:type="spellEnd"/>
      <w:r w:rsidRPr="008F41EC">
        <w:rPr>
          <w:rFonts w:ascii="Times New Roman" w:hAnsi="Times New Roman"/>
          <w:sz w:val="24"/>
          <w:szCs w:val="24"/>
          <w:lang w:eastAsia="ru-RU"/>
        </w:rPr>
        <w:t xml:space="preserve"> восприятие смерти. Также характерными чертами готов являются “артистичность” и стремление к самовыражению (проявляющаяся в работе над собственным внешним видом, создание поэзии, живописи, других видов творчества).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Эмо</w:t>
      </w:r>
      <w:proofErr w:type="spellEnd"/>
      <w:r w:rsidRPr="008F41EC">
        <w:rPr>
          <w:rFonts w:ascii="Times New Roman" w:hAnsi="Times New Roman"/>
          <w:sz w:val="24"/>
          <w:szCs w:val="24"/>
          <w:lang w:eastAsia="ru-RU"/>
        </w:rPr>
        <w:t xml:space="preserve"> – (англ. </w:t>
      </w:r>
      <w:proofErr w:type="spellStart"/>
      <w:r w:rsidRPr="008F41EC">
        <w:rPr>
          <w:rFonts w:ascii="Times New Roman" w:hAnsi="Times New Roman"/>
          <w:sz w:val="24"/>
          <w:szCs w:val="24"/>
          <w:lang w:eastAsia="ru-RU"/>
        </w:rPr>
        <w:t>emo</w:t>
      </w:r>
      <w:proofErr w:type="spellEnd"/>
      <w:r w:rsidRPr="008F41EC">
        <w:rPr>
          <w:rFonts w:ascii="Times New Roman" w:hAnsi="Times New Roman"/>
          <w:sz w:val="24"/>
          <w:szCs w:val="24"/>
          <w:lang w:eastAsia="ru-RU"/>
        </w:rPr>
        <w:t xml:space="preserve">: от </w:t>
      </w:r>
      <w:proofErr w:type="spellStart"/>
      <w:r w:rsidRPr="008F41EC">
        <w:rPr>
          <w:rFonts w:ascii="Times New Roman" w:hAnsi="Times New Roman"/>
          <w:sz w:val="24"/>
          <w:szCs w:val="24"/>
          <w:lang w:eastAsia="ru-RU"/>
        </w:rPr>
        <w:t>emotional</w:t>
      </w:r>
      <w:proofErr w:type="spellEnd"/>
      <w:r w:rsidRPr="008F41EC">
        <w:rPr>
          <w:rFonts w:ascii="Times New Roman" w:hAnsi="Times New Roman"/>
          <w:sz w:val="24"/>
          <w:szCs w:val="24"/>
          <w:lang w:eastAsia="ru-RU"/>
        </w:rPr>
        <w:t xml:space="preserve"> – эмоциональный) – молодежная субкультура, образовавшаяся на базе поклонников одноимённого музыкального стиля. Её представителей называют </w:t>
      </w:r>
      <w:proofErr w:type="spellStart"/>
      <w:r w:rsidRPr="008F41EC">
        <w:rPr>
          <w:rFonts w:ascii="Times New Roman" w:hAnsi="Times New Roman"/>
          <w:sz w:val="24"/>
          <w:szCs w:val="24"/>
          <w:lang w:eastAsia="ru-RU"/>
        </w:rPr>
        <w:t>Эмо-киды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emo</w:t>
      </w:r>
      <w:proofErr w:type="spellEnd"/>
      <w:r w:rsidRPr="008F41EC">
        <w:rPr>
          <w:rFonts w:ascii="Times New Roman" w:hAnsi="Times New Roman"/>
          <w:sz w:val="24"/>
          <w:szCs w:val="24"/>
          <w:lang w:eastAsia="ru-RU"/>
        </w:rPr>
        <w:t xml:space="preserve"> + англ. </w:t>
      </w:r>
      <w:proofErr w:type="spellStart"/>
      <w:r w:rsidRPr="008F41EC">
        <w:rPr>
          <w:rFonts w:ascii="Times New Roman" w:hAnsi="Times New Roman"/>
          <w:sz w:val="24"/>
          <w:szCs w:val="24"/>
          <w:lang w:eastAsia="ru-RU"/>
        </w:rPr>
        <w:t>kid</w:t>
      </w:r>
      <w:proofErr w:type="spellEnd"/>
      <w:r w:rsidRPr="008F41EC">
        <w:rPr>
          <w:rFonts w:ascii="Times New Roman" w:hAnsi="Times New Roman"/>
          <w:sz w:val="24"/>
          <w:szCs w:val="24"/>
          <w:lang w:eastAsia="ru-RU"/>
        </w:rPr>
        <w:t xml:space="preserve"> – молодой человек; ребенок) или, в зависимости от пола: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-бой (англ. </w:t>
      </w:r>
      <w:proofErr w:type="spellStart"/>
      <w:r w:rsidRPr="008F41EC">
        <w:rPr>
          <w:rFonts w:ascii="Times New Roman" w:hAnsi="Times New Roman"/>
          <w:sz w:val="24"/>
          <w:szCs w:val="24"/>
          <w:lang w:eastAsia="ru-RU"/>
        </w:rPr>
        <w:t>boy</w:t>
      </w:r>
      <w:proofErr w:type="spellEnd"/>
      <w:r w:rsidRPr="008F41EC">
        <w:rPr>
          <w:rFonts w:ascii="Times New Roman" w:hAnsi="Times New Roman"/>
          <w:sz w:val="24"/>
          <w:szCs w:val="24"/>
          <w:lang w:eastAsia="ru-RU"/>
        </w:rPr>
        <w:t xml:space="preserve"> – мальчик, парень), </w:t>
      </w:r>
      <w:proofErr w:type="spellStart"/>
      <w:r w:rsidRPr="008F41EC">
        <w:rPr>
          <w:rFonts w:ascii="Times New Roman" w:hAnsi="Times New Roman"/>
          <w:sz w:val="24"/>
          <w:szCs w:val="24"/>
          <w:lang w:eastAsia="ru-RU"/>
        </w:rPr>
        <w:t>эмо-гёрл</w:t>
      </w:r>
      <w:proofErr w:type="spellEnd"/>
      <w:r w:rsidRPr="008F41EC">
        <w:rPr>
          <w:rFonts w:ascii="Times New Roman" w:hAnsi="Times New Roman"/>
          <w:sz w:val="24"/>
          <w:szCs w:val="24"/>
          <w:lang w:eastAsia="ru-RU"/>
        </w:rPr>
        <w:t xml:space="preserve"> (англ. </w:t>
      </w:r>
      <w:proofErr w:type="spellStart"/>
      <w:r w:rsidRPr="008F41EC">
        <w:rPr>
          <w:rFonts w:ascii="Times New Roman" w:hAnsi="Times New Roman"/>
          <w:sz w:val="24"/>
          <w:szCs w:val="24"/>
          <w:lang w:eastAsia="ru-RU"/>
        </w:rPr>
        <w:t>girl</w:t>
      </w:r>
      <w:proofErr w:type="spellEnd"/>
      <w:r w:rsidRPr="008F41EC">
        <w:rPr>
          <w:rFonts w:ascii="Times New Roman" w:hAnsi="Times New Roman"/>
          <w:sz w:val="24"/>
          <w:szCs w:val="24"/>
          <w:lang w:eastAsia="ru-RU"/>
        </w:rPr>
        <w:t xml:space="preserve"> – девочка, девушка</w:t>
      </w:r>
      <w:proofErr w:type="gramStart"/>
      <w:r w:rsidRPr="008F41EC">
        <w:rPr>
          <w:rFonts w:ascii="Times New Roman" w:hAnsi="Times New Roman"/>
          <w:sz w:val="24"/>
          <w:szCs w:val="24"/>
          <w:lang w:eastAsia="ru-RU"/>
        </w:rPr>
        <w:t>).</w:t>
      </w:r>
      <w:proofErr w:type="spellStart"/>
      <w:r w:rsidRPr="008F41EC">
        <w:rPr>
          <w:rFonts w:ascii="Times New Roman" w:hAnsi="Times New Roman"/>
          <w:sz w:val="24"/>
          <w:szCs w:val="24"/>
          <w:lang w:eastAsia="ru-RU"/>
        </w:rPr>
        <w:t>Эмо</w:t>
      </w:r>
      <w:proofErr w:type="spellEnd"/>
      <w:proofErr w:type="gramEnd"/>
      <w:r w:rsidRPr="008F41EC">
        <w:rPr>
          <w:rFonts w:ascii="Times New Roman" w:hAnsi="Times New Roman"/>
          <w:sz w:val="24"/>
          <w:szCs w:val="24"/>
          <w:lang w:eastAsia="ru-RU"/>
        </w:rPr>
        <w:t xml:space="preserve"> характеризует основанный на эстетике прекрасного принципиально инфантильный взгляд на мир, </w:t>
      </w:r>
      <w:proofErr w:type="spellStart"/>
      <w:r w:rsidRPr="008F41EC">
        <w:rPr>
          <w:rFonts w:ascii="Times New Roman" w:hAnsi="Times New Roman"/>
          <w:sz w:val="24"/>
          <w:szCs w:val="24"/>
          <w:lang w:eastAsia="ru-RU"/>
        </w:rPr>
        <w:t>интровертность</w:t>
      </w:r>
      <w:proofErr w:type="spellEnd"/>
      <w:r w:rsidRPr="008F41EC">
        <w:rPr>
          <w:rFonts w:ascii="Times New Roman" w:hAnsi="Times New Roman"/>
          <w:sz w:val="24"/>
          <w:szCs w:val="24"/>
          <w:lang w:eastAsia="ru-RU"/>
        </w:rPr>
        <w:t xml:space="preserve">, акцент на внутренних переживаниях. Существует стереотипное представление об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как о плаксивых мальчиках и девочках.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-культура пропагандирует здоровый образ жизни: отказ от табака, наркотиков и алкоголя, разборчивость в половых связях. Однако только меньшинство представителей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следуют этим правилам. Большое значение придаётся таким ценностям, как дружба и любовь. Духовными идеалами культуры являются правдивость, честность, верность, искренность. Традиционной причёской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считается косая, рваная чёлка до кончика носа, закрывающая один глаз, а сзади короткие волосы, торчащие в разные стороны. И юноши, и девушки могут красить губы под цвет кожи, использовать светлый тональный крем. Глаза густо подводят карандашом или тушью, благодаря чему они выглядят ярким пятном на лице. Ногти покрывают чёрным лаком, носят одежду в розово-чёрных тонах с двуцветными узорами и стилизованными значками. Многие из них увлекаются аниме.</w:t>
      </w:r>
    </w:p>
    <w:p w:rsidR="002635C1" w:rsidRPr="008F41EC" w:rsidRDefault="002635C1" w:rsidP="008F41EC">
      <w:pPr>
        <w:spacing w:after="0" w:line="240" w:lineRule="auto"/>
        <w:ind w:firstLine="709"/>
        <w:jc w:val="both"/>
        <w:outlineLvl w:val="1"/>
        <w:rPr>
          <w:rFonts w:ascii="Times New Roman" w:hAnsi="Times New Roman"/>
          <w:b/>
          <w:sz w:val="24"/>
          <w:szCs w:val="24"/>
          <w:lang w:eastAsia="ru-RU"/>
        </w:rPr>
      </w:pPr>
      <w:r w:rsidRPr="008F41EC">
        <w:rPr>
          <w:rFonts w:ascii="Times New Roman" w:hAnsi="Times New Roman"/>
          <w:b/>
          <w:sz w:val="24"/>
          <w:szCs w:val="24"/>
          <w:lang w:eastAsia="ru-RU"/>
        </w:rPr>
        <w:t xml:space="preserve">3.Гедонистическо-развлекательные: </w:t>
      </w:r>
    </w:p>
    <w:p w:rsidR="002635C1" w:rsidRPr="002D3827"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Байкеры</w:t>
      </w:r>
      <w:r w:rsidRPr="008F41EC">
        <w:rPr>
          <w:rFonts w:ascii="Times New Roman" w:hAnsi="Times New Roman"/>
          <w:sz w:val="24"/>
          <w:szCs w:val="24"/>
          <w:lang w:eastAsia="ru-RU"/>
        </w:rPr>
        <w:t xml:space="preserve"> – (от англ. разг. </w:t>
      </w:r>
      <w:proofErr w:type="spellStart"/>
      <w:r w:rsidRPr="008F41EC">
        <w:rPr>
          <w:rFonts w:ascii="Times New Roman" w:hAnsi="Times New Roman"/>
          <w:sz w:val="24"/>
          <w:szCs w:val="24"/>
          <w:lang w:eastAsia="ru-RU"/>
        </w:rPr>
        <w:t>Bike</w:t>
      </w:r>
      <w:proofErr w:type="spellEnd"/>
      <w:r w:rsidRPr="008F41EC">
        <w:rPr>
          <w:rFonts w:ascii="Times New Roman" w:hAnsi="Times New Roman"/>
          <w:sz w:val="24"/>
          <w:szCs w:val="24"/>
          <w:lang w:eastAsia="ru-RU"/>
        </w:rPr>
        <w:t xml:space="preserve"> – велосипед, мотоцикл), которых часто называли рокерами. Однако рокерами себя считают практически все поклонники рока – панки, металлисты и многие другие. Поэтому данное определение нельзя считать корректным. Слушают тяжелый рок. Вообще байкеры отличаются довольно большим разнообразием музыкальных пристрастий, </w:t>
      </w:r>
      <w:proofErr w:type="gramStart"/>
      <w:r w:rsidRPr="008F41EC">
        <w:rPr>
          <w:rFonts w:ascii="Times New Roman" w:hAnsi="Times New Roman"/>
          <w:sz w:val="24"/>
          <w:szCs w:val="24"/>
          <w:lang w:eastAsia="ru-RU"/>
        </w:rPr>
        <w:t>что</w:t>
      </w:r>
      <w:proofErr w:type="gramEnd"/>
      <w:r w:rsidRPr="008F41EC">
        <w:rPr>
          <w:rFonts w:ascii="Times New Roman" w:hAnsi="Times New Roman"/>
          <w:sz w:val="24"/>
          <w:szCs w:val="24"/>
          <w:lang w:eastAsia="ru-RU"/>
        </w:rPr>
        <w:t xml:space="preserve"> заметно </w:t>
      </w:r>
      <w:r w:rsidRPr="008F41EC">
        <w:rPr>
          <w:rFonts w:ascii="Times New Roman" w:hAnsi="Times New Roman"/>
          <w:sz w:val="24"/>
          <w:szCs w:val="24"/>
          <w:lang w:eastAsia="ru-RU"/>
        </w:rPr>
        <w:lastRenderedPageBreak/>
        <w:t xml:space="preserve">хотя бы по ежегодно </w:t>
      </w:r>
      <w:proofErr w:type="spellStart"/>
      <w:r w:rsidRPr="008F41EC">
        <w:rPr>
          <w:rFonts w:ascii="Times New Roman" w:hAnsi="Times New Roman"/>
          <w:sz w:val="24"/>
          <w:szCs w:val="24"/>
          <w:lang w:eastAsia="ru-RU"/>
        </w:rPr>
        <w:t>проводящемуся</w:t>
      </w:r>
      <w:proofErr w:type="spellEnd"/>
      <w:r w:rsidRPr="008F41EC">
        <w:rPr>
          <w:rFonts w:ascii="Times New Roman" w:hAnsi="Times New Roman"/>
          <w:sz w:val="24"/>
          <w:szCs w:val="24"/>
          <w:lang w:eastAsia="ru-RU"/>
        </w:rPr>
        <w:t xml:space="preserve"> в Подмосковье байк-шоу, где выступают совершенно не похожие друг на друга исполнители. Основное понятие в идеологии байкеров – мотоцикл. Весь мир делится на тех, кто передвигается на нем, и на тех, кто предпочитает любой другой способ, причем вторые никакого интереса к себе у байкеров не вызывают.</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Рэйверы</w:t>
      </w:r>
      <w:proofErr w:type="spellEnd"/>
      <w:r w:rsidRPr="008F41EC">
        <w:rPr>
          <w:rFonts w:ascii="Times New Roman" w:hAnsi="Times New Roman"/>
          <w:sz w:val="24"/>
          <w:szCs w:val="24"/>
          <w:lang w:eastAsia="ru-RU"/>
        </w:rPr>
        <w:t xml:space="preserve"> – (от англ. </w:t>
      </w:r>
      <w:proofErr w:type="spellStart"/>
      <w:r w:rsidRPr="008F41EC">
        <w:rPr>
          <w:rFonts w:ascii="Times New Roman" w:hAnsi="Times New Roman"/>
          <w:sz w:val="24"/>
          <w:szCs w:val="24"/>
          <w:lang w:eastAsia="ru-RU"/>
        </w:rPr>
        <w:t>Rave</w:t>
      </w:r>
      <w:proofErr w:type="spellEnd"/>
      <w:r w:rsidRPr="008F41EC">
        <w:rPr>
          <w:rFonts w:ascii="Times New Roman" w:hAnsi="Times New Roman"/>
          <w:sz w:val="24"/>
          <w:szCs w:val="24"/>
          <w:lang w:eastAsia="ru-RU"/>
        </w:rPr>
        <w:t xml:space="preserve"> – бред, бессвязная речь) возник в США и Великобритании. В России распространяется с 1990-91 гг. Неотъемлемая часть </w:t>
      </w:r>
      <w:proofErr w:type="spellStart"/>
      <w:r w:rsidRPr="008F41EC">
        <w:rPr>
          <w:rFonts w:ascii="Times New Roman" w:hAnsi="Times New Roman"/>
          <w:sz w:val="24"/>
          <w:szCs w:val="24"/>
          <w:lang w:eastAsia="ru-RU"/>
        </w:rPr>
        <w:t>рэйверского</w:t>
      </w:r>
      <w:proofErr w:type="spellEnd"/>
      <w:r w:rsidRPr="008F41EC">
        <w:rPr>
          <w:rFonts w:ascii="Times New Roman" w:hAnsi="Times New Roman"/>
          <w:sz w:val="24"/>
          <w:szCs w:val="24"/>
          <w:lang w:eastAsia="ru-RU"/>
        </w:rPr>
        <w:t xml:space="preserve"> стиля жизни – ночные дискотеки с мощным звуком, компьютерной графикой, лучами лазеров. Для одежды </w:t>
      </w:r>
      <w:proofErr w:type="spellStart"/>
      <w:r w:rsidRPr="008F41EC">
        <w:rPr>
          <w:rFonts w:ascii="Times New Roman" w:hAnsi="Times New Roman"/>
          <w:sz w:val="24"/>
          <w:szCs w:val="24"/>
          <w:lang w:eastAsia="ru-RU"/>
        </w:rPr>
        <w:t>рэйверов</w:t>
      </w:r>
      <w:proofErr w:type="spellEnd"/>
      <w:r w:rsidRPr="008F41EC">
        <w:rPr>
          <w:rFonts w:ascii="Times New Roman" w:hAnsi="Times New Roman"/>
          <w:sz w:val="24"/>
          <w:szCs w:val="24"/>
          <w:lang w:eastAsia="ru-RU"/>
        </w:rPr>
        <w:t xml:space="preserve"> характерны яркие краски и использование искусственных материалов (винил, пластик). Базовые ценности, лежащие в основе данной субкультуры: легкое, беззаботное отношение к жизни, стремление жить сегодняшним днем, быть одетым по последней моде. Развитие субкультуры </w:t>
      </w:r>
      <w:proofErr w:type="spellStart"/>
      <w:r w:rsidRPr="008F41EC">
        <w:rPr>
          <w:rFonts w:ascii="Times New Roman" w:hAnsi="Times New Roman"/>
          <w:sz w:val="24"/>
          <w:szCs w:val="24"/>
          <w:lang w:eastAsia="ru-RU"/>
        </w:rPr>
        <w:t>рэйва</w:t>
      </w:r>
      <w:proofErr w:type="spellEnd"/>
      <w:r w:rsidRPr="008F41EC">
        <w:rPr>
          <w:rFonts w:ascii="Times New Roman" w:hAnsi="Times New Roman"/>
          <w:sz w:val="24"/>
          <w:szCs w:val="24"/>
          <w:lang w:eastAsia="ru-RU"/>
        </w:rPr>
        <w:t xml:space="preserve"> шло параллельно с распространением наркотиков, в частности, “</w:t>
      </w:r>
      <w:proofErr w:type="spellStart"/>
      <w:r w:rsidRPr="008F41EC">
        <w:rPr>
          <w:rFonts w:ascii="Times New Roman" w:hAnsi="Times New Roman"/>
          <w:sz w:val="24"/>
          <w:szCs w:val="24"/>
          <w:lang w:eastAsia="ru-RU"/>
        </w:rPr>
        <w:t>экстази</w:t>
      </w:r>
      <w:proofErr w:type="spellEnd"/>
      <w:r w:rsidRPr="008F41EC">
        <w:rPr>
          <w:rFonts w:ascii="Times New Roman" w:hAnsi="Times New Roman"/>
          <w:sz w:val="24"/>
          <w:szCs w:val="24"/>
          <w:lang w:eastAsia="ru-RU"/>
        </w:rPr>
        <w:t xml:space="preserve">”. Принятие галлюциногенов с целью “расширения сознания” стало, к сожалению, практически неотъемлемой частью </w:t>
      </w:r>
      <w:proofErr w:type="spellStart"/>
      <w:r w:rsidRPr="008F41EC">
        <w:rPr>
          <w:rFonts w:ascii="Times New Roman" w:hAnsi="Times New Roman"/>
          <w:sz w:val="24"/>
          <w:szCs w:val="24"/>
          <w:lang w:eastAsia="ru-RU"/>
        </w:rPr>
        <w:t>рэйверской</w:t>
      </w:r>
      <w:proofErr w:type="spellEnd"/>
      <w:r w:rsidRPr="008F41EC">
        <w:rPr>
          <w:rFonts w:ascii="Times New Roman" w:hAnsi="Times New Roman"/>
          <w:sz w:val="24"/>
          <w:szCs w:val="24"/>
          <w:lang w:eastAsia="ru-RU"/>
        </w:rPr>
        <w:t xml:space="preserve"> субкультуры.</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Растаманы</w:t>
      </w:r>
      <w:proofErr w:type="spellEnd"/>
      <w:r w:rsidRPr="008F41EC">
        <w:rPr>
          <w:rFonts w:ascii="Times New Roman" w:hAnsi="Times New Roman"/>
          <w:sz w:val="24"/>
          <w:szCs w:val="24"/>
          <w:lang w:eastAsia="ru-RU"/>
        </w:rPr>
        <w:t xml:space="preserve"> – появились в начале 1990-х годов, они зачастую не являются истинными приверженцами оригинальной религиозно-политической доктрины африканского превосходства, а причисляют себя к этой группе в первую очередь по признаку употребления марихуаны и гашиша. </w:t>
      </w:r>
      <w:proofErr w:type="spellStart"/>
      <w:r w:rsidRPr="008F41EC">
        <w:rPr>
          <w:rFonts w:ascii="Times New Roman" w:hAnsi="Times New Roman"/>
          <w:sz w:val="24"/>
          <w:szCs w:val="24"/>
          <w:lang w:eastAsia="ru-RU"/>
        </w:rPr>
        <w:t>Частов</w:t>
      </w:r>
      <w:proofErr w:type="spellEnd"/>
      <w:r w:rsidRPr="008F41EC">
        <w:rPr>
          <w:rFonts w:ascii="Times New Roman" w:hAnsi="Times New Roman"/>
          <w:sz w:val="24"/>
          <w:szCs w:val="24"/>
          <w:lang w:eastAsia="ru-RU"/>
        </w:rPr>
        <w:t xml:space="preserve"> одежде используют комбинацию цветов “красный-жёлтый-зелёный”, носят </w:t>
      </w:r>
      <w:proofErr w:type="spellStart"/>
      <w:r w:rsidRPr="008F41EC">
        <w:rPr>
          <w:rFonts w:ascii="Times New Roman" w:hAnsi="Times New Roman"/>
          <w:sz w:val="24"/>
          <w:szCs w:val="24"/>
          <w:lang w:eastAsia="ru-RU"/>
        </w:rPr>
        <w:t>дреды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Растаманами</w:t>
      </w:r>
      <w:proofErr w:type="spellEnd"/>
      <w:r w:rsidRPr="008F41EC">
        <w:rPr>
          <w:rFonts w:ascii="Times New Roman" w:hAnsi="Times New Roman"/>
          <w:sz w:val="24"/>
          <w:szCs w:val="24"/>
          <w:lang w:eastAsia="ru-RU"/>
        </w:rPr>
        <w:t xml:space="preserve"> считают себя почти все российские регги-коллективы – по меньшей мере они используют характерную символику и почитают Боба Марли.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Рэпперы</w:t>
      </w:r>
      <w:proofErr w:type="spellEnd"/>
      <w:r w:rsidRPr="008F41EC">
        <w:rPr>
          <w:rFonts w:ascii="Times New Roman" w:hAnsi="Times New Roman"/>
          <w:b/>
          <w:sz w:val="24"/>
          <w:szCs w:val="24"/>
          <w:lang w:eastAsia="ru-RU"/>
        </w:rPr>
        <w:t>, брейк-</w:t>
      </w:r>
      <w:proofErr w:type="spellStart"/>
      <w:r w:rsidRPr="008F41EC">
        <w:rPr>
          <w:rFonts w:ascii="Times New Roman" w:hAnsi="Times New Roman"/>
          <w:b/>
          <w:sz w:val="24"/>
          <w:szCs w:val="24"/>
          <w:lang w:eastAsia="ru-RU"/>
        </w:rPr>
        <w:t>дансеры</w:t>
      </w:r>
      <w:proofErr w:type="spellEnd"/>
      <w:r w:rsidRPr="008F41EC">
        <w:rPr>
          <w:rFonts w:ascii="Times New Roman" w:hAnsi="Times New Roman"/>
          <w:b/>
          <w:sz w:val="24"/>
          <w:szCs w:val="24"/>
          <w:lang w:eastAsia="ru-RU"/>
        </w:rPr>
        <w:t xml:space="preserve">, </w:t>
      </w:r>
      <w:proofErr w:type="spellStart"/>
      <w:r w:rsidRPr="008F41EC">
        <w:rPr>
          <w:rFonts w:ascii="Times New Roman" w:hAnsi="Times New Roman"/>
          <w:b/>
          <w:sz w:val="24"/>
          <w:szCs w:val="24"/>
          <w:lang w:eastAsia="ru-RU"/>
        </w:rPr>
        <w:t>графиттеры</w:t>
      </w:r>
      <w:proofErr w:type="spellEnd"/>
      <w:r w:rsidRPr="008F41EC">
        <w:rPr>
          <w:rFonts w:ascii="Times New Roman" w:hAnsi="Times New Roman"/>
          <w:sz w:val="24"/>
          <w:szCs w:val="24"/>
          <w:lang w:eastAsia="ru-RU"/>
        </w:rPr>
        <w:t xml:space="preserve"> – Слушают рэп –музыку черных американцев. Одеваются как черные американские реперы (в основном спортивный стиль с преобладанием ярких цветов), заимствуют у них многие слова и даже иногда делают себе прически, свойственные только афроамериканцам. Субкультура рэпа во многом пересекается с субкультурами роллеров и скейтбордистов, так как многие роллеры и скейтбордисты слушают рэп, а </w:t>
      </w:r>
      <w:proofErr w:type="spellStart"/>
      <w:r w:rsidRPr="008F41EC">
        <w:rPr>
          <w:rFonts w:ascii="Times New Roman" w:hAnsi="Times New Roman"/>
          <w:sz w:val="24"/>
          <w:szCs w:val="24"/>
          <w:lang w:eastAsia="ru-RU"/>
        </w:rPr>
        <w:t>рэпперы</w:t>
      </w:r>
      <w:proofErr w:type="spellEnd"/>
      <w:r w:rsidRPr="008F41EC">
        <w:rPr>
          <w:rFonts w:ascii="Times New Roman" w:hAnsi="Times New Roman"/>
          <w:sz w:val="24"/>
          <w:szCs w:val="24"/>
          <w:lang w:eastAsia="ru-RU"/>
        </w:rPr>
        <w:t xml:space="preserve"> катаются на роликах и скейтбордах.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 xml:space="preserve">Мажоры, </w:t>
      </w:r>
      <w:proofErr w:type="spellStart"/>
      <w:r w:rsidRPr="008F41EC">
        <w:rPr>
          <w:rFonts w:ascii="Times New Roman" w:hAnsi="Times New Roman"/>
          <w:b/>
          <w:sz w:val="24"/>
          <w:szCs w:val="24"/>
          <w:lang w:eastAsia="ru-RU"/>
        </w:rPr>
        <w:t>гламурщики</w:t>
      </w:r>
      <w:proofErr w:type="spellEnd"/>
      <w:r w:rsidRPr="008F41EC">
        <w:rPr>
          <w:rFonts w:ascii="Times New Roman" w:hAnsi="Times New Roman"/>
          <w:sz w:val="24"/>
          <w:szCs w:val="24"/>
          <w:lang w:eastAsia="ru-RU"/>
        </w:rPr>
        <w:t xml:space="preserve"> – английское слово </w:t>
      </w:r>
      <w:proofErr w:type="spellStart"/>
      <w:r w:rsidRPr="008F41EC">
        <w:rPr>
          <w:rFonts w:ascii="Times New Roman" w:hAnsi="Times New Roman"/>
          <w:sz w:val="24"/>
          <w:szCs w:val="24"/>
          <w:lang w:eastAsia="ru-RU"/>
        </w:rPr>
        <w:t>glamour</w:t>
      </w:r>
      <w:proofErr w:type="spellEnd"/>
      <w:r w:rsidRPr="008F41EC">
        <w:rPr>
          <w:rFonts w:ascii="Times New Roman" w:hAnsi="Times New Roman"/>
          <w:sz w:val="24"/>
          <w:szCs w:val="24"/>
          <w:lang w:eastAsia="ru-RU"/>
        </w:rPr>
        <w:t xml:space="preserve"> возникло в средние века как вариант к </w:t>
      </w:r>
      <w:proofErr w:type="spellStart"/>
      <w:r w:rsidRPr="008F41EC">
        <w:rPr>
          <w:rFonts w:ascii="Times New Roman" w:hAnsi="Times New Roman"/>
          <w:sz w:val="24"/>
          <w:szCs w:val="24"/>
          <w:lang w:eastAsia="ru-RU"/>
        </w:rPr>
        <w:t>grammar</w:t>
      </w:r>
      <w:proofErr w:type="spellEnd"/>
      <w:r w:rsidRPr="008F41EC">
        <w:rPr>
          <w:rFonts w:ascii="Times New Roman" w:hAnsi="Times New Roman"/>
          <w:sz w:val="24"/>
          <w:szCs w:val="24"/>
          <w:lang w:eastAsia="ru-RU"/>
        </w:rPr>
        <w:t xml:space="preserve"> “грамматика”, “книга”, заимствованного из фр. </w:t>
      </w:r>
      <w:proofErr w:type="spellStart"/>
      <w:r w:rsidRPr="008F41EC">
        <w:rPr>
          <w:rFonts w:ascii="Times New Roman" w:hAnsi="Times New Roman"/>
          <w:sz w:val="24"/>
          <w:szCs w:val="24"/>
          <w:lang w:eastAsia="ru-RU"/>
        </w:rPr>
        <w:t>grammaire</w:t>
      </w:r>
      <w:proofErr w:type="spellEnd"/>
      <w:r w:rsidRPr="008F41EC">
        <w:rPr>
          <w:rFonts w:ascii="Times New Roman" w:hAnsi="Times New Roman"/>
          <w:sz w:val="24"/>
          <w:szCs w:val="24"/>
          <w:lang w:eastAsia="ru-RU"/>
        </w:rPr>
        <w:t xml:space="preserve"> (развитие значения такое: грамматика = сложная книга = книга заклинаний = колдовство, заклинания = чары, очарование). Применяется, прежде всего, к людям, страдающим погоней за модой, моде на одежду и косметику, а в расширительном употреблении – также к стилю жизни, развлечениям и прочему. К “гламурным” обычно относят стандарты одежды и жизни, рекламируемые в “женских” и “мужских” глянцевых журналах (понятия “глянцевый журнал” и “гламурный журнал”, “</w:t>
      </w:r>
      <w:proofErr w:type="spellStart"/>
      <w:r w:rsidRPr="008F41EC">
        <w:rPr>
          <w:rFonts w:ascii="Times New Roman" w:hAnsi="Times New Roman"/>
          <w:sz w:val="24"/>
          <w:szCs w:val="24"/>
          <w:lang w:eastAsia="ru-RU"/>
        </w:rPr>
        <w:t>гламур</w:t>
      </w:r>
      <w:proofErr w:type="spellEnd"/>
      <w:r w:rsidRPr="008F41EC">
        <w:rPr>
          <w:rFonts w:ascii="Times New Roman" w:hAnsi="Times New Roman"/>
          <w:sz w:val="24"/>
          <w:szCs w:val="24"/>
          <w:lang w:eastAsia="ru-RU"/>
        </w:rPr>
        <w:t xml:space="preserve">” и “глянец” часто выступают как </w:t>
      </w:r>
      <w:proofErr w:type="spellStart"/>
      <w:r w:rsidRPr="008F41EC">
        <w:rPr>
          <w:rFonts w:ascii="Times New Roman" w:hAnsi="Times New Roman"/>
          <w:sz w:val="24"/>
          <w:szCs w:val="24"/>
          <w:lang w:eastAsia="ru-RU"/>
        </w:rPr>
        <w:t>взаимозаменимые</w:t>
      </w:r>
      <w:proofErr w:type="spellEnd"/>
      <w:r w:rsidRPr="008F41EC">
        <w:rPr>
          <w:rFonts w:ascii="Times New Roman" w:hAnsi="Times New Roman"/>
          <w:sz w:val="24"/>
          <w:szCs w:val="24"/>
          <w:lang w:eastAsia="ru-RU"/>
        </w:rPr>
        <w:t>).</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Даже самые «миролюбивые» на первый взгляд молодежные объединения способны оказать </w:t>
      </w:r>
      <w:proofErr w:type="gramStart"/>
      <w:r w:rsidRPr="008F41EC">
        <w:rPr>
          <w:rFonts w:ascii="Times New Roman" w:hAnsi="Times New Roman"/>
          <w:sz w:val="24"/>
          <w:szCs w:val="24"/>
        </w:rPr>
        <w:t>на  детей</w:t>
      </w:r>
      <w:proofErr w:type="gramEnd"/>
      <w:r w:rsidRPr="008F41EC">
        <w:rPr>
          <w:rFonts w:ascii="Times New Roman" w:hAnsi="Times New Roman"/>
          <w:sz w:val="24"/>
          <w:szCs w:val="24"/>
        </w:rPr>
        <w:t xml:space="preserve"> подросткового и юношеского возраста негативное влияние.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О своих взглядах неформалы, как правило, не кричат. Только наблюдение за воспитанниками, их поведением, одеждой, общением и т.п. позволит выделить их из общей массы.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Важным является сбор информации. Представителем какой субкультуры является? Насколько глубоки его убеждения или это обычное позерство? Наносят ли его взгляды угрозу психологическому состоянию коллектива, личному самочувствию и здоровью? Почему он приял эту субкультуру? Какова позиция родителей по отношению к этому увлечению? В зависимости от полученной информации организуется взаимодействие с ребенком.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Деятельность по предупреждению вовлечения подростков в деструктивные </w:t>
      </w:r>
      <w:proofErr w:type="gramStart"/>
      <w:r w:rsidRPr="008F41EC">
        <w:rPr>
          <w:rFonts w:ascii="Times New Roman" w:hAnsi="Times New Roman"/>
          <w:sz w:val="24"/>
          <w:szCs w:val="24"/>
        </w:rPr>
        <w:t>объединения  должна</w:t>
      </w:r>
      <w:proofErr w:type="gramEnd"/>
      <w:r w:rsidRPr="008F41EC">
        <w:rPr>
          <w:rFonts w:ascii="Times New Roman" w:hAnsi="Times New Roman"/>
          <w:sz w:val="24"/>
          <w:szCs w:val="24"/>
        </w:rPr>
        <w:t xml:space="preserve"> вестись по трем основным направлениям: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общая воспитательная работа с обучающимися;</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профилактическая работа с группой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коррекционно-педагогическая работа с подростками, участвующими в деструктивных неформальных объединениях.</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Принципиальным является формирование у </w:t>
      </w:r>
      <w:proofErr w:type="gramStart"/>
      <w:r w:rsidRPr="008F41EC">
        <w:rPr>
          <w:rFonts w:ascii="Times New Roman" w:hAnsi="Times New Roman"/>
          <w:sz w:val="24"/>
          <w:szCs w:val="24"/>
        </w:rPr>
        <w:t>обучающегося  критической</w:t>
      </w:r>
      <w:proofErr w:type="gramEnd"/>
      <w:r w:rsidRPr="008F41EC">
        <w:rPr>
          <w:rFonts w:ascii="Times New Roman" w:hAnsi="Times New Roman"/>
          <w:sz w:val="24"/>
          <w:szCs w:val="24"/>
        </w:rPr>
        <w:t xml:space="preserve"> позиции по отношению к субкультуре, к которой он себя относит.  В данном случае </w:t>
      </w:r>
      <w:proofErr w:type="gramStart"/>
      <w:r w:rsidRPr="008F41EC">
        <w:rPr>
          <w:rFonts w:ascii="Times New Roman" w:hAnsi="Times New Roman"/>
          <w:sz w:val="24"/>
          <w:szCs w:val="24"/>
        </w:rPr>
        <w:t>педагогам  следует</w:t>
      </w:r>
      <w:proofErr w:type="gramEnd"/>
      <w:r w:rsidRPr="008F41EC">
        <w:rPr>
          <w:rFonts w:ascii="Times New Roman" w:hAnsi="Times New Roman"/>
          <w:sz w:val="24"/>
          <w:szCs w:val="24"/>
        </w:rPr>
        <w:t xml:space="preserve"> предложить детям задуматься, но не давать нравоучительных рекомендаций.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Профилактическая работа, как </w:t>
      </w:r>
      <w:proofErr w:type="gramStart"/>
      <w:r w:rsidRPr="008F41EC">
        <w:rPr>
          <w:rFonts w:ascii="Times New Roman" w:hAnsi="Times New Roman"/>
          <w:sz w:val="24"/>
          <w:szCs w:val="24"/>
        </w:rPr>
        <w:t>правило,  включает</w:t>
      </w:r>
      <w:proofErr w:type="gramEnd"/>
      <w:r w:rsidRPr="008F41EC">
        <w:rPr>
          <w:rFonts w:ascii="Times New Roman" w:hAnsi="Times New Roman"/>
          <w:sz w:val="24"/>
          <w:szCs w:val="24"/>
        </w:rPr>
        <w:t xml:space="preserve"> социально-педагогическую и психологическую  диагностику класса (обучающихся), проведение разнообразных диспутов и </w:t>
      </w:r>
      <w:r w:rsidRPr="008F41EC">
        <w:rPr>
          <w:rFonts w:ascii="Times New Roman" w:hAnsi="Times New Roman"/>
          <w:sz w:val="24"/>
          <w:szCs w:val="24"/>
        </w:rPr>
        <w:lastRenderedPageBreak/>
        <w:t xml:space="preserve">дискуссий с детьми («Выбираю круг общения», «Что мы знаем о современных неформальных объединениях», «Неформалы: путь к себе или…», «Субкультура: «За» и «Против») (2).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Целесообразна организация деловых игр с целью выявления интересных и социально-значимых занятий: «Мой мир со знаком плюс и минус», «Свобода и ответственность».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Значимо проведение тренингов личностного роста («Принимаю себя», «Познаю себя», «Я разрешаю конфликты» и пр.), циклов занятий, направленных на формирование толерантности.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Следует также знакомить молодежь с широким спектром возможностей учреждений дополнительного образования, вовлекать в разнообразную досуговую деятельность с учетом их персональных особенностей и склонностей.</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Одной из составляющих воспитательного процесса является просвещение родителей. Важными темами для разговора могут стать следующие: «Причины участия подростков в неформальных объединениях», «Виды современных неформальных объединений», «Деструктивные неформальные молодежные объединения как фактор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Об </w:t>
      </w:r>
      <w:proofErr w:type="gramStart"/>
      <w:r w:rsidRPr="008F41EC">
        <w:rPr>
          <w:rFonts w:ascii="Times New Roman" w:hAnsi="Times New Roman"/>
          <w:sz w:val="24"/>
          <w:szCs w:val="24"/>
        </w:rPr>
        <w:t>эффективности  воспитательной</w:t>
      </w:r>
      <w:proofErr w:type="gramEnd"/>
      <w:r w:rsidRPr="008F41EC">
        <w:rPr>
          <w:rFonts w:ascii="Times New Roman" w:hAnsi="Times New Roman"/>
          <w:sz w:val="24"/>
          <w:szCs w:val="24"/>
        </w:rPr>
        <w:t xml:space="preserve"> работы можно судить по:</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  появлению у обучающихся </w:t>
      </w:r>
      <w:proofErr w:type="gramStart"/>
      <w:r w:rsidRPr="008F41EC">
        <w:rPr>
          <w:rFonts w:ascii="Times New Roman" w:hAnsi="Times New Roman"/>
          <w:sz w:val="24"/>
          <w:szCs w:val="24"/>
        </w:rPr>
        <w:t>оптимистической  и</w:t>
      </w:r>
      <w:proofErr w:type="gramEnd"/>
      <w:r w:rsidRPr="008F41EC">
        <w:rPr>
          <w:rFonts w:ascii="Times New Roman" w:hAnsi="Times New Roman"/>
          <w:sz w:val="24"/>
          <w:szCs w:val="24"/>
        </w:rPr>
        <w:t xml:space="preserve"> рефлексивной жизненной позиции, выражающейся в позитивном отношении к себе и окружающим, адекватной самооценке;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ориентации на гуманистические ценности;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готовности к саморазвитию и самовоспитанию.</w:t>
      </w:r>
    </w:p>
    <w:p w:rsidR="008F41EC" w:rsidRPr="0099129F"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Главным итогом работы должен стать выход учащихся школы из сос</w:t>
      </w:r>
      <w:r w:rsidR="008F41EC">
        <w:rPr>
          <w:rFonts w:ascii="Times New Roman" w:hAnsi="Times New Roman"/>
          <w:sz w:val="24"/>
          <w:szCs w:val="24"/>
        </w:rPr>
        <w:t>тава деструктивных объединений.</w:t>
      </w:r>
    </w:p>
    <w:p w:rsidR="002635C1" w:rsidRPr="008F41EC" w:rsidRDefault="002635C1" w:rsidP="008F41EC">
      <w:pPr>
        <w:spacing w:after="0" w:line="240" w:lineRule="auto"/>
        <w:jc w:val="center"/>
        <w:rPr>
          <w:rFonts w:ascii="Times New Roman" w:hAnsi="Times New Roman"/>
          <w:b/>
          <w:sz w:val="24"/>
          <w:szCs w:val="24"/>
        </w:rPr>
      </w:pPr>
      <w:r w:rsidRPr="008F41EC">
        <w:rPr>
          <w:rFonts w:ascii="Times New Roman" w:hAnsi="Times New Roman"/>
          <w:b/>
          <w:sz w:val="24"/>
          <w:szCs w:val="24"/>
        </w:rPr>
        <w:t xml:space="preserve">Выявление </w:t>
      </w:r>
      <w:proofErr w:type="gramStart"/>
      <w:r w:rsidRPr="008F41EC">
        <w:rPr>
          <w:rFonts w:ascii="Times New Roman" w:hAnsi="Times New Roman"/>
          <w:b/>
          <w:sz w:val="24"/>
          <w:szCs w:val="24"/>
        </w:rPr>
        <w:t>отдельных  проявлений</w:t>
      </w:r>
      <w:proofErr w:type="gramEnd"/>
      <w:r w:rsidRPr="008F41EC">
        <w:rPr>
          <w:rFonts w:ascii="Times New Roman" w:hAnsi="Times New Roman"/>
          <w:b/>
          <w:sz w:val="24"/>
          <w:szCs w:val="24"/>
        </w:rPr>
        <w:t xml:space="preserve"> </w:t>
      </w:r>
      <w:proofErr w:type="spellStart"/>
      <w:r w:rsidRPr="008F41EC">
        <w:rPr>
          <w:rFonts w:ascii="Times New Roman" w:hAnsi="Times New Roman"/>
          <w:b/>
          <w:sz w:val="24"/>
          <w:szCs w:val="24"/>
        </w:rPr>
        <w:t>девиантного</w:t>
      </w:r>
      <w:proofErr w:type="spellEnd"/>
      <w:r w:rsidRPr="008F41EC">
        <w:rPr>
          <w:rFonts w:ascii="Times New Roman" w:hAnsi="Times New Roman"/>
          <w:b/>
          <w:sz w:val="24"/>
          <w:szCs w:val="24"/>
        </w:rPr>
        <w:t xml:space="preserve"> поведения, включающего </w:t>
      </w:r>
      <w:r w:rsidR="008F41EC">
        <w:rPr>
          <w:rFonts w:ascii="Times New Roman" w:hAnsi="Times New Roman"/>
          <w:b/>
          <w:sz w:val="24"/>
          <w:szCs w:val="24"/>
        </w:rPr>
        <w:t xml:space="preserve">                       </w:t>
      </w:r>
      <w:r w:rsidRPr="008F41EC">
        <w:rPr>
          <w:rFonts w:ascii="Times New Roman" w:hAnsi="Times New Roman"/>
          <w:b/>
          <w:sz w:val="24"/>
          <w:szCs w:val="24"/>
        </w:rPr>
        <w:t>вовлеченность в молодежные груп</w:t>
      </w:r>
      <w:r w:rsidR="008F41EC">
        <w:rPr>
          <w:rFonts w:ascii="Times New Roman" w:hAnsi="Times New Roman"/>
          <w:b/>
          <w:sz w:val="24"/>
          <w:szCs w:val="24"/>
        </w:rPr>
        <w:t>пы деструктивной направленности</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Выделим основные факторы риска возникновения асоциальных подростковых групп деструктивной направленности:  </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деформация в семейных отношениях, недостатки в учебно-воспитательной работе учреждений, предприятий, организаций;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 нарушение нормального взаимодействия подростков с социальной средой, появление первичных форм </w:t>
      </w:r>
      <w:proofErr w:type="spellStart"/>
      <w:r w:rsidRPr="008F41EC">
        <w:rPr>
          <w:rFonts w:ascii="Times New Roman" w:eastAsia="Times-Roman" w:hAnsi="Times New Roman"/>
          <w:sz w:val="24"/>
          <w:szCs w:val="24"/>
        </w:rPr>
        <w:t>дезадаптации</w:t>
      </w:r>
      <w:proofErr w:type="spellEnd"/>
      <w:r w:rsidRPr="008F41EC">
        <w:rPr>
          <w:rFonts w:ascii="Times New Roman" w:eastAsia="Times-Roman" w:hAnsi="Times New Roman"/>
          <w:sz w:val="24"/>
          <w:szCs w:val="24"/>
        </w:rPr>
        <w:t xml:space="preserve"> и девиации, отсутствие у подростков твердых нравственных взглядов и убеждений;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перенос общественно-организаторской и коммуникативной активности подростков в сферу свободного общения, которое носит поисковый характер, и в связи с этим увеличение у них неформальной, стихийно возникающей, неорганизованной асоциальной деятельности и отношений;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постепенное отчуждение подростков от первичных социально полезных групп (семьи, класса, учебной группы).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Для эффективной деятельности по переориентации асоциальных групп необходимо не только знать особенности жизнедеятельности данной группы, но и иметь представление о причинах появления подобного рода групп.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Важно учитывать, что каждая группа оказывает сопротивление и даже принимает ответные контрмеры тем воспитательным воздействиям, которые направлены на пресечение ее деятельности или разрушение ее структуры.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Выделяются следующие личностные особенности подростка, которые повышают риск </w:t>
      </w:r>
      <w:proofErr w:type="gramStart"/>
      <w:r w:rsidRPr="008F41EC">
        <w:rPr>
          <w:rFonts w:ascii="Times New Roman" w:hAnsi="Times New Roman"/>
          <w:sz w:val="24"/>
          <w:szCs w:val="24"/>
        </w:rPr>
        <w:t>вовлечения  в</w:t>
      </w:r>
      <w:proofErr w:type="gramEnd"/>
      <w:r w:rsidRPr="008F41EC">
        <w:rPr>
          <w:rFonts w:ascii="Times New Roman" w:hAnsi="Times New Roman"/>
          <w:sz w:val="24"/>
          <w:szCs w:val="24"/>
        </w:rPr>
        <w:t xml:space="preserve"> неформальные молодежные группы деструктивной направленности: </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трудность формирования жизненных ориентиров, ценностей;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 xml:space="preserve">переживание </w:t>
      </w:r>
      <w:proofErr w:type="spellStart"/>
      <w:r w:rsidRPr="008F41EC">
        <w:rPr>
          <w:rFonts w:ascii="Times New Roman" w:hAnsi="Times New Roman"/>
          <w:sz w:val="24"/>
          <w:szCs w:val="24"/>
        </w:rPr>
        <w:t>собственнойнеуспешности</w:t>
      </w:r>
      <w:proofErr w:type="spellEnd"/>
      <w:r w:rsidRPr="008F41EC">
        <w:rPr>
          <w:rFonts w:ascii="Times New Roman" w:hAnsi="Times New Roman"/>
          <w:sz w:val="24"/>
          <w:szCs w:val="24"/>
        </w:rPr>
        <w:t>;</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 xml:space="preserve">трудности </w:t>
      </w:r>
      <w:proofErr w:type="spellStart"/>
      <w:r w:rsidRPr="008F41EC">
        <w:rPr>
          <w:rFonts w:ascii="Times New Roman" w:hAnsi="Times New Roman"/>
          <w:sz w:val="24"/>
          <w:szCs w:val="24"/>
        </w:rPr>
        <w:t>самопонимания</w:t>
      </w:r>
      <w:proofErr w:type="spellEnd"/>
      <w:r w:rsidRPr="008F41EC">
        <w:rPr>
          <w:rFonts w:ascii="Times New Roman" w:hAnsi="Times New Roman"/>
          <w:sz w:val="24"/>
          <w:szCs w:val="24"/>
        </w:rPr>
        <w:t>, неадекватная самооценка;</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отсутствие позитивных жизненных целей;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неумение взаимодействовать с окружающими;</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неустойчивость эмоциональной сферы.</w:t>
      </w:r>
    </w:p>
    <w:p w:rsidR="002635C1" w:rsidRPr="008F41EC" w:rsidRDefault="002635C1" w:rsidP="008F41EC">
      <w:pPr>
        <w:spacing w:after="0" w:line="240" w:lineRule="auto"/>
        <w:ind w:firstLine="709"/>
        <w:jc w:val="both"/>
        <w:rPr>
          <w:rFonts w:ascii="Times New Roman" w:hAnsi="Times New Roman"/>
          <w:b/>
          <w:sz w:val="24"/>
          <w:szCs w:val="24"/>
        </w:rPr>
      </w:pPr>
      <w:r w:rsidRPr="008F41EC">
        <w:rPr>
          <w:rFonts w:ascii="Times New Roman" w:hAnsi="Times New Roman"/>
          <w:sz w:val="24"/>
          <w:szCs w:val="24"/>
        </w:rPr>
        <w:t xml:space="preserve">Решение данной проблемы </w:t>
      </w:r>
      <w:proofErr w:type="gramStart"/>
      <w:r w:rsidRPr="008F41EC">
        <w:rPr>
          <w:rFonts w:ascii="Times New Roman" w:hAnsi="Times New Roman"/>
          <w:sz w:val="24"/>
          <w:szCs w:val="24"/>
        </w:rPr>
        <w:t>будет  более</w:t>
      </w:r>
      <w:proofErr w:type="gramEnd"/>
      <w:r w:rsidRPr="008F41EC">
        <w:rPr>
          <w:rFonts w:ascii="Times New Roman" w:hAnsi="Times New Roman"/>
          <w:sz w:val="24"/>
          <w:szCs w:val="24"/>
        </w:rPr>
        <w:t xml:space="preserve"> успешным </w:t>
      </w:r>
      <w:r w:rsidRPr="008F41EC">
        <w:rPr>
          <w:rFonts w:ascii="Times New Roman" w:hAnsi="Times New Roman"/>
          <w:b/>
          <w:sz w:val="24"/>
          <w:szCs w:val="24"/>
        </w:rPr>
        <w:t xml:space="preserve">при  комплексном взаимодействии психолога, социального педагога с классными руководителями, родителями, другим значимым социальным окружением  подростков. </w:t>
      </w:r>
    </w:p>
    <w:p w:rsidR="00143DB4" w:rsidRDefault="00246AF5" w:rsidP="008F41EC">
      <w:pPr>
        <w:spacing w:after="0" w:line="240" w:lineRule="auto"/>
        <w:jc w:val="center"/>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  </w:t>
      </w:r>
      <w:r w:rsidR="0099129F">
        <w:rPr>
          <w:rFonts w:ascii="Times New Roman" w:eastAsia="Times New Roman" w:hAnsi="Times New Roman"/>
          <w:b/>
          <w:sz w:val="24"/>
          <w:szCs w:val="24"/>
          <w:lang w:eastAsia="ru-RU"/>
        </w:rPr>
        <w:t xml:space="preserve">  </w:t>
      </w:r>
    </w:p>
    <w:p w:rsidR="00540186" w:rsidRPr="00294440" w:rsidRDefault="00540186" w:rsidP="008F41EC">
      <w:pPr>
        <w:spacing w:after="0" w:line="240" w:lineRule="auto"/>
        <w:jc w:val="center"/>
        <w:rPr>
          <w:rFonts w:ascii="Times New Roman" w:eastAsia="Times New Roman" w:hAnsi="Times New Roman"/>
          <w:b/>
          <w:sz w:val="24"/>
          <w:szCs w:val="24"/>
          <w:lang w:eastAsia="ru-RU"/>
        </w:rPr>
      </w:pPr>
    </w:p>
    <w:p w:rsidR="00CA487D" w:rsidRPr="002D3827" w:rsidRDefault="00CA487D" w:rsidP="00294440">
      <w:pPr>
        <w:pStyle w:val="af1"/>
        <w:shd w:val="clear" w:color="auto" w:fill="FFFFFF"/>
        <w:spacing w:before="0" w:beforeAutospacing="0" w:after="0" w:afterAutospacing="0"/>
        <w:jc w:val="center"/>
        <w:rPr>
          <w:b/>
          <w:i/>
          <w:sz w:val="28"/>
          <w:szCs w:val="28"/>
        </w:rPr>
      </w:pPr>
      <w:r w:rsidRPr="002D3827">
        <w:rPr>
          <w:b/>
          <w:i/>
          <w:sz w:val="28"/>
          <w:szCs w:val="28"/>
        </w:rPr>
        <w:lastRenderedPageBreak/>
        <w:t xml:space="preserve">Будильник безопасности – автономный пожарный </w:t>
      </w:r>
      <w:proofErr w:type="spellStart"/>
      <w:r w:rsidRPr="002D3827">
        <w:rPr>
          <w:b/>
          <w:i/>
          <w:sz w:val="28"/>
          <w:szCs w:val="28"/>
        </w:rPr>
        <w:t>извещатель</w:t>
      </w:r>
      <w:proofErr w:type="spellEnd"/>
      <w:r w:rsidRPr="002D3827">
        <w:rPr>
          <w:b/>
          <w:i/>
          <w:sz w:val="28"/>
          <w:szCs w:val="28"/>
        </w:rPr>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Выбор пожарного </w:t>
      </w:r>
      <w:proofErr w:type="spellStart"/>
      <w:r w:rsidR="00CA487D" w:rsidRPr="002D3827">
        <w:t>извещателя</w:t>
      </w:r>
      <w:proofErr w:type="spellEnd"/>
      <w:r w:rsidR="00CA487D" w:rsidRPr="002D3827">
        <w:t> хлопотное дело, ведь от этого зависит ваша жизнь и жизнь 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Справка:</w:t>
      </w:r>
    </w:p>
    <w:p w:rsidR="00CA487D" w:rsidRPr="002D3827" w:rsidRDefault="00540186" w:rsidP="00294440">
      <w:pPr>
        <w:pStyle w:val="af1"/>
        <w:shd w:val="clear" w:color="auto" w:fill="FFFFFF"/>
        <w:spacing w:before="0" w:beforeAutospacing="0" w:after="0" w:afterAutospacing="0"/>
        <w:jc w:val="both"/>
      </w:pPr>
      <w:r w:rsidRPr="002D3827">
        <w:rPr>
          <w:noProof/>
        </w:rPr>
        <w:drawing>
          <wp:anchor distT="0" distB="0" distL="114300" distR="114300" simplePos="0" relativeHeight="251681792" behindDoc="1" locked="0" layoutInCell="1" allowOverlap="1" wp14:anchorId="7E0B150D" wp14:editId="0A339487">
            <wp:simplePos x="0" y="0"/>
            <wp:positionH relativeFrom="margin">
              <wp:posOffset>3412490</wp:posOffset>
            </wp:positionH>
            <wp:positionV relativeFrom="paragraph">
              <wp:posOffset>431189</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2D3827">
        <w:rPr>
          <w:rStyle w:val="af8"/>
        </w:rPr>
        <w:tab/>
      </w:r>
      <w:r w:rsidR="00CA487D" w:rsidRPr="002D3827">
        <w:rPr>
          <w:rStyle w:val="af8"/>
        </w:rPr>
        <w:t xml:space="preserve">Автономный пожарный </w:t>
      </w:r>
      <w:proofErr w:type="spellStart"/>
      <w:r w:rsidR="00CA487D" w:rsidRPr="002D3827">
        <w:rPr>
          <w:rStyle w:val="af8"/>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proofErr w:type="gramStart"/>
      <w:r w:rsidR="00CA487D" w:rsidRPr="002D3827">
        <w:t>служит  </w:t>
      </w:r>
      <w:proofErr w:type="spellStart"/>
      <w:r w:rsidR="00CA487D" w:rsidRPr="002D3827">
        <w:t>девятивольтовая</w:t>
      </w:r>
      <w:proofErr w:type="spellEnd"/>
      <w:proofErr w:type="gram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CA487D" w:rsidRPr="002D3827"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8"/>
        </w:rPr>
        <w:t>цена датчика-</w:t>
      </w:r>
      <w:proofErr w:type="spellStart"/>
      <w:r w:rsidR="00CA487D" w:rsidRPr="002D3827">
        <w:rPr>
          <w:rStyle w:val="af8"/>
        </w:rPr>
        <w:t>извещателя</w:t>
      </w:r>
      <w:proofErr w:type="spellEnd"/>
      <w:r w:rsidR="00CA487D" w:rsidRPr="002D3827">
        <w:rPr>
          <w:rStyle w:val="af8"/>
        </w:rPr>
        <w:t xml:space="preserve"> с GSM-оповещением гораздо ниже, чем человеческое здоровье, жизнь или сумма возможного ущерба от пожара!</w:t>
      </w:r>
    </w:p>
    <w:p w:rsidR="00CA487D" w:rsidRPr="002D3827" w:rsidRDefault="00CA487D" w:rsidP="00294440">
      <w:pPr>
        <w:pStyle w:val="af1"/>
        <w:shd w:val="clear" w:color="auto" w:fill="FFFFFF"/>
        <w:spacing w:before="0" w:beforeAutospacing="0" w:after="0" w:afterAutospacing="0"/>
        <w:jc w:val="both"/>
      </w:pPr>
      <w:r w:rsidRPr="002D3827">
        <w:t xml:space="preserve">При поступлении сигнала от автономного пожарного </w:t>
      </w:r>
      <w:proofErr w:type="spellStart"/>
      <w:r w:rsidRPr="002D3827">
        <w:t>извещателя</w:t>
      </w:r>
      <w:proofErr w:type="spellEnd"/>
      <w:r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CA487D" w:rsidRPr="002D3827" w:rsidRDefault="00CA487D" w:rsidP="00294440">
      <w:pPr>
        <w:pStyle w:val="af1"/>
        <w:shd w:val="clear" w:color="auto" w:fill="FFFFFF"/>
        <w:spacing w:before="0" w:beforeAutospacing="0" w:after="0" w:afterAutospacing="0"/>
        <w:jc w:val="both"/>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8"/>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lastRenderedPageBreak/>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9E0EE7" w:rsidRDefault="009E0EE7" w:rsidP="003B6330">
      <w:pPr>
        <w:pStyle w:val="af1"/>
        <w:shd w:val="clear" w:color="auto" w:fill="FFFFFF"/>
        <w:spacing w:before="0" w:beforeAutospacing="0" w:after="0" w:afterAutospacing="0"/>
        <w:jc w:val="center"/>
        <w:rPr>
          <w:b/>
        </w:rPr>
      </w:pPr>
    </w:p>
    <w:p w:rsidR="00294440" w:rsidRPr="003B6330" w:rsidRDefault="00294440" w:rsidP="003B6330">
      <w:pPr>
        <w:pStyle w:val="af1"/>
        <w:shd w:val="clear" w:color="auto" w:fill="FFFFFF"/>
        <w:spacing w:before="0" w:beforeAutospacing="0" w:after="0" w:afterAutospacing="0"/>
        <w:jc w:val="center"/>
        <w:rPr>
          <w:b/>
          <w:color w:val="333333"/>
        </w:rPr>
      </w:pPr>
      <w:r w:rsidRPr="003D43E0">
        <w:rPr>
          <w:b/>
        </w:rPr>
        <w:t>Неосторожное обращение с огнем!</w:t>
      </w:r>
    </w:p>
    <w:p w:rsidR="00294440" w:rsidRPr="00294440" w:rsidRDefault="003D43E0" w:rsidP="003D43E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 xml:space="preserve">Безусловным лидером в перечне причин, по которым возникают бытовые, производственные или лесные пожары, было и остается неосторожное обращение с огнем. Примеры легкомысленного поведения подобного рода встречаются с пугающей регулярностью. Из-за неаккуратных курильщиков выгорают леса и фермерские поля. Игнорирование неисправностей в газовых колонках приводит к взрывам жилых зданий. Игры детей с источниками огня становятся причиной гибели и самих малышей, и членов их семей. </w:t>
      </w:r>
    </w:p>
    <w:p w:rsidR="00294440" w:rsidRPr="00294440" w:rsidRDefault="003D43E0" w:rsidP="003D43E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 xml:space="preserve">Даже несмотря на слаженную работу пожарных служб и профилактические мероприятия по предупреждению населения об опасности пожаров ежегодно в огне погибают тысячи людей. Происходит это не потому, что они не знают насколько опасно стихийное пламя. Просто многие граждане халатно относятся к использованию огня, думая, что пожар их в жизни не коснется. Неосторожное обращение с огнем в стране является уголовно наказуемым деянием. Запрещено, как разводить костры в лесах и охраняемых законом территориях, так и пользоваться неисправными электрическими приборами, представляющими опасность для человека.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 xml:space="preserve">Для того, чтобы минимизировать риски возникновения стихийных пожаров, необходимо придерживаться следующих правил: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оставляйте без присмотра открытый огонь;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устанавливайте горящие свечи вблизи легковоспламеняющихся материалов;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курите в лежачем положении и в состоянии опьянения;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Следите за исправностью бытовых электрических приборов в квартире;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выбрасывайте пепел от сигарет сразу после тушения в урну;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нарушайте правила эксплуатации пиротехники;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оставляйте детей с огнем;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разводите костры в лесах и полях; </w:t>
      </w:r>
    </w:p>
    <w:p w:rsidR="00294440" w:rsidRPr="0029444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По возможности установите в квартире противопожарную систему безопасности.</w:t>
      </w:r>
    </w:p>
    <w:p w:rsidR="00294440" w:rsidRPr="00294440" w:rsidRDefault="003D43E0" w:rsidP="003D43E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Факт неосторожного обращения с огнем, повлекший причинение ущерба в крупном размере, является уголовно наказуемым деянием! Ответственность предусмотрена статьёй 168 Уголовного Кодекса РФ!</w:t>
      </w:r>
    </w:p>
    <w:p w:rsidR="00294440" w:rsidRPr="003D43E0" w:rsidRDefault="00294440" w:rsidP="003D43E0">
      <w:pPr>
        <w:spacing w:after="0" w:line="240" w:lineRule="auto"/>
        <w:jc w:val="both"/>
        <w:rPr>
          <w:rFonts w:ascii="Times New Roman" w:hAnsi="Times New Roman"/>
          <w:b/>
          <w:i/>
          <w:sz w:val="24"/>
          <w:szCs w:val="24"/>
        </w:rPr>
      </w:pPr>
      <w:r w:rsidRPr="003D43E0">
        <w:rPr>
          <w:rFonts w:ascii="Times New Roman" w:hAnsi="Times New Roman"/>
          <w:b/>
          <w:i/>
          <w:sz w:val="24"/>
          <w:szCs w:val="24"/>
        </w:rPr>
        <w:t>Будьте бдительны, не нарушайте правила пожарной безопасности!</w:t>
      </w:r>
    </w:p>
    <w:p w:rsidR="00294440" w:rsidRPr="00294440" w:rsidRDefault="00294440" w:rsidP="003D43E0">
      <w:pPr>
        <w:spacing w:after="0" w:line="240" w:lineRule="auto"/>
        <w:jc w:val="right"/>
        <w:rPr>
          <w:rFonts w:ascii="Times New Roman" w:hAnsi="Times New Roman"/>
          <w:b/>
          <w:sz w:val="24"/>
          <w:szCs w:val="24"/>
        </w:rPr>
      </w:pPr>
      <w:proofErr w:type="spellStart"/>
      <w:r w:rsidRPr="00294440">
        <w:rPr>
          <w:rFonts w:ascii="Times New Roman" w:hAnsi="Times New Roman"/>
          <w:b/>
          <w:sz w:val="24"/>
          <w:szCs w:val="24"/>
        </w:rPr>
        <w:t>ОНДиПР</w:t>
      </w:r>
      <w:proofErr w:type="spellEnd"/>
      <w:r w:rsidRPr="00294440">
        <w:rPr>
          <w:rFonts w:ascii="Times New Roman" w:hAnsi="Times New Roman"/>
          <w:b/>
          <w:sz w:val="24"/>
          <w:szCs w:val="24"/>
        </w:rPr>
        <w:t xml:space="preserve"> по </w:t>
      </w:r>
      <w:proofErr w:type="spellStart"/>
      <w:r w:rsidRPr="00294440">
        <w:rPr>
          <w:rFonts w:ascii="Times New Roman" w:hAnsi="Times New Roman"/>
          <w:b/>
          <w:sz w:val="24"/>
          <w:szCs w:val="24"/>
        </w:rPr>
        <w:t>Мошковскому</w:t>
      </w:r>
      <w:proofErr w:type="spellEnd"/>
      <w:r w:rsidRPr="00294440">
        <w:rPr>
          <w:rFonts w:ascii="Times New Roman" w:hAnsi="Times New Roman"/>
          <w:b/>
          <w:sz w:val="24"/>
          <w:szCs w:val="24"/>
        </w:rPr>
        <w:t xml:space="preserve"> району</w:t>
      </w:r>
    </w:p>
    <w:p w:rsidR="00540186" w:rsidRDefault="00540186"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4204D8" w:rsidRPr="00294440" w:rsidRDefault="004C7BC7"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r w:rsidRPr="00294440">
        <w:rPr>
          <w:rFonts w:ascii="Times New Roman" w:eastAsia="Times New Roman" w:hAnsi="Times New Roman"/>
          <w:b/>
          <w:i/>
          <w:kern w:val="36"/>
          <w:sz w:val="24"/>
          <w:szCs w:val="24"/>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15"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 xml:space="preserve">Нельзя быть уверенным в том, </w:t>
      </w:r>
      <w:proofErr w:type="gramStart"/>
      <w:r w:rsidRPr="00294440">
        <w:rPr>
          <w:rFonts w:ascii="Times New Roman" w:eastAsia="Times New Roman" w:hAnsi="Times New Roman"/>
          <w:b/>
          <w:i/>
          <w:iCs/>
          <w:sz w:val="24"/>
          <w:szCs w:val="24"/>
          <w:lang w:eastAsia="ru-RU"/>
        </w:rPr>
        <w:t>что</w:t>
      </w:r>
      <w:proofErr w:type="gramEnd"/>
      <w:r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lastRenderedPageBreak/>
        <w:tab/>
        <w:t>Бывают случаи, когда взрослые ввиду разных обстоятельств вынуждены оставлять детей на какое-то время без надзора.</w:t>
      </w:r>
    </w:p>
    <w:p w:rsidR="004C7BC7" w:rsidRPr="00294440" w:rsidRDefault="00540186"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4ABBE548" wp14:editId="2557CB42">
            <wp:simplePos x="0" y="0"/>
            <wp:positionH relativeFrom="column">
              <wp:posOffset>4153020</wp:posOffset>
            </wp:positionH>
            <wp:positionV relativeFrom="paragraph">
              <wp:posOffset>142372</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w:t>
      </w:r>
      <w:r w:rsidR="006A0D6C">
        <w:rPr>
          <w:rFonts w:ascii="Times New Roman" w:eastAsia="Times New Roman" w:hAnsi="Times New Roman"/>
          <w:b/>
          <w:sz w:val="24"/>
          <w:szCs w:val="24"/>
          <w:lang w:eastAsia="ru-RU"/>
        </w:rPr>
        <w:t xml:space="preserve">                                                                    </w:t>
      </w:r>
      <w:r w:rsidRPr="00294440">
        <w:rPr>
          <w:rFonts w:ascii="Times New Roman" w:eastAsia="Times New Roman" w:hAnsi="Times New Roman"/>
          <w:b/>
          <w:sz w:val="24"/>
          <w:szCs w:val="24"/>
          <w:lang w:eastAsia="ru-RU"/>
        </w:rPr>
        <w:t xml:space="preserve">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4C7BC7" w:rsidRPr="00294440" w:rsidRDefault="004C7BC7" w:rsidP="00294440">
      <w:pPr>
        <w:spacing w:after="0" w:line="240" w:lineRule="auto"/>
        <w:jc w:val="center"/>
        <w:rPr>
          <w:rFonts w:ascii="Times New Roman" w:hAnsi="Times New Roman"/>
          <w:b/>
          <w:i/>
          <w:sz w:val="24"/>
          <w:szCs w:val="24"/>
        </w:rPr>
      </w:pP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t xml:space="preserve">Памятка по профилактике наркомании и распространения наркотиков, </w:t>
      </w:r>
      <w:proofErr w:type="spellStart"/>
      <w:r w:rsidRPr="004C7BC7">
        <w:rPr>
          <w:rFonts w:ascii="Times New Roman" w:eastAsia="Times New Roman" w:hAnsi="Times New Roman"/>
          <w:b/>
          <w:bCs/>
          <w:i/>
          <w:iCs/>
          <w:sz w:val="28"/>
          <w:szCs w:val="28"/>
        </w:rPr>
        <w:t>психоактивных</w:t>
      </w:r>
      <w:proofErr w:type="spellEnd"/>
      <w:r w:rsidRPr="004C7BC7">
        <w:rPr>
          <w:rFonts w:ascii="Times New Roman" w:eastAsia="Times New Roman" w:hAnsi="Times New Roman"/>
          <w:b/>
          <w:bCs/>
          <w:i/>
          <w:iCs/>
          <w:sz w:val="28"/>
          <w:szCs w:val="28"/>
        </w:rPr>
        <w:t xml:space="preserve"> веществ (ПАВ) и их </w:t>
      </w:r>
      <w:proofErr w:type="spellStart"/>
      <w:r w:rsidRPr="004C7BC7">
        <w:rPr>
          <w:rFonts w:ascii="Times New Roman" w:eastAsia="Times New Roman" w:hAnsi="Times New Roman"/>
          <w:b/>
          <w:bCs/>
          <w:i/>
          <w:iCs/>
          <w:sz w:val="28"/>
          <w:szCs w:val="28"/>
        </w:rPr>
        <w:t>прекурсоров</w:t>
      </w:r>
      <w:proofErr w:type="spellEnd"/>
    </w:p>
    <w:p w:rsidR="004C7BC7" w:rsidRPr="004C7BC7" w:rsidRDefault="004C7BC7" w:rsidP="004C7BC7">
      <w:pPr>
        <w:spacing w:after="0" w:line="240" w:lineRule="auto"/>
        <w:rPr>
          <w:rFonts w:ascii="Times New Roman" w:eastAsia="Times New Roman" w:hAnsi="Times New Roman"/>
          <w:sz w:val="16"/>
          <w:szCs w:val="16"/>
          <w:lang w:eastAsia="ru-RU"/>
        </w:rPr>
      </w:pP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Наркомания</w:t>
      </w:r>
      <w:r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lastRenderedPageBreak/>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наркотикам (зависимости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3B6330" w:rsidRPr="00B159F3" w:rsidRDefault="004C7BC7" w:rsidP="00B159F3">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w:t>
      </w:r>
      <w:r w:rsidR="00B159F3">
        <w:rPr>
          <w:rFonts w:ascii="Times New Roman" w:eastAsia="Times New Roman" w:hAnsi="Times New Roman"/>
          <w:sz w:val="24"/>
          <w:szCs w:val="24"/>
          <w:lang w:eastAsia="ru-RU"/>
        </w:rPr>
        <w:t xml:space="preserve"> наркоманию не менее 4 человек.</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Виды наркотиков (</w:t>
      </w:r>
      <w:proofErr w:type="spellStart"/>
      <w:r w:rsidRPr="004C7BC7">
        <w:rPr>
          <w:rFonts w:ascii="Times New Roman" w:eastAsia="Times New Roman" w:hAnsi="Times New Roman"/>
          <w:b/>
          <w:bCs/>
          <w:sz w:val="24"/>
          <w:szCs w:val="24"/>
          <w:lang w:eastAsia="ru-RU"/>
        </w:rPr>
        <w:t>drugs</w:t>
      </w:r>
      <w:proofErr w:type="spellEnd"/>
      <w:r w:rsidRPr="004C7BC7">
        <w:rPr>
          <w:rFonts w:ascii="Times New Roman" w:eastAsia="Times New Roman" w:hAnsi="Times New Roman"/>
          <w:b/>
          <w:bCs/>
          <w:sz w:val="24"/>
          <w:szCs w:val="24"/>
          <w:lang w:eastAsia="ru-RU"/>
        </w:rPr>
        <w:t>):</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кокаин (кокс);</w:t>
      </w:r>
    </w:p>
    <w:p w:rsidR="00E26619" w:rsidRPr="0044144D" w:rsidRDefault="004C7BC7" w:rsidP="0044144D">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синтетические наркотики (искусственно выведенные наркотические химические соединения) - </w:t>
      </w:r>
      <w:proofErr w:type="spellStart"/>
      <w:r w:rsidRPr="004C7BC7">
        <w:rPr>
          <w:rFonts w:ascii="Times New Roman" w:eastAsia="Times New Roman" w:hAnsi="Times New Roman"/>
          <w:sz w:val="24"/>
          <w:szCs w:val="24"/>
          <w:lang w:eastAsia="ru-RU"/>
        </w:rPr>
        <w:t>амфетамин</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экстази</w:t>
      </w:r>
      <w:proofErr w:type="spellEnd"/>
      <w:r w:rsidRPr="004C7BC7">
        <w:rPr>
          <w:rFonts w:ascii="Times New Roman" w:eastAsia="Times New Roman" w:hAnsi="Times New Roman"/>
          <w:sz w:val="24"/>
          <w:szCs w:val="24"/>
          <w:lang w:eastAsia="ru-RU"/>
        </w:rPr>
        <w:t xml:space="preserve">, винт, </w:t>
      </w:r>
      <w:proofErr w:type="spellStart"/>
      <w:r w:rsidRPr="004C7BC7">
        <w:rPr>
          <w:rFonts w:ascii="Times New Roman" w:eastAsia="Times New Roman" w:hAnsi="Times New Roman"/>
          <w:sz w:val="24"/>
          <w:szCs w:val="24"/>
          <w:lang w:eastAsia="ru-RU"/>
        </w:rPr>
        <w:t>лсд</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lsd</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метамфетамин</w:t>
      </w:r>
      <w:proofErr w:type="spellEnd"/>
      <w:r w:rsidRPr="004C7BC7">
        <w:rPr>
          <w:rFonts w:ascii="Times New Roman" w:eastAsia="Times New Roman" w:hAnsi="Times New Roman"/>
          <w:sz w:val="24"/>
          <w:szCs w:val="24"/>
          <w:lang w:eastAsia="ru-RU"/>
        </w:rPr>
        <w:t xml:space="preserve">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2. необычные просьбы дать денег;</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лживость, изворотливость;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9. изменение аппетита;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11. утомляемость, погружённость в себя;</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13. невнимательность, ухудшение памяти;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14. внешняя неопрятность;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540186"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lastRenderedPageBreak/>
        <w:drawing>
          <wp:anchor distT="0" distB="0" distL="114300" distR="114300" simplePos="0" relativeHeight="251667456" behindDoc="1" locked="0" layoutInCell="1" allowOverlap="1" wp14:anchorId="05471D6E" wp14:editId="1440AB7A">
            <wp:simplePos x="0" y="0"/>
            <wp:positionH relativeFrom="column">
              <wp:posOffset>4476930</wp:posOffset>
            </wp:positionH>
            <wp:positionV relativeFrom="paragraph">
              <wp:posOffset>469900</wp:posOffset>
            </wp:positionV>
            <wp:extent cx="1905000" cy="1905000"/>
            <wp:effectExtent l="0" t="0" r="0" b="0"/>
            <wp:wrapTight wrapText="bothSides">
              <wp:wrapPolygon edited="0">
                <wp:start x="0" y="0"/>
                <wp:lineTo x="0" y="21384"/>
                <wp:lineTo x="21384" y="21384"/>
                <wp:lineTo x="21384" y="0"/>
                <wp:lineTo x="0" y="0"/>
              </wp:wrapPolygon>
            </wp:wrapTight>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sz w:val="24"/>
          <w:szCs w:val="24"/>
          <w:lang w:eastAsia="ru-RU"/>
        </w:rPr>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4204D8" w:rsidRPr="004204D8" w:rsidRDefault="004C7BC7" w:rsidP="004204D8">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w:t>
      </w:r>
      <w:r w:rsidR="004204D8">
        <w:rPr>
          <w:rFonts w:ascii="Times New Roman" w:eastAsia="Times New Roman" w:hAnsi="Times New Roman"/>
          <w:sz w:val="24"/>
          <w:szCs w:val="24"/>
          <w:lang w:eastAsia="ru-RU"/>
        </w:rPr>
        <w:t xml:space="preserve"> серьёзных и длительных усилий.</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w:t>
      </w:r>
      <w:proofErr w:type="gramStart"/>
      <w:r w:rsidRPr="004C7BC7">
        <w:rPr>
          <w:rFonts w:ascii="Times New Roman" w:eastAsia="Times New Roman" w:hAnsi="Times New Roman"/>
          <w:sz w:val="24"/>
          <w:szCs w:val="24"/>
          <w:lang w:eastAsia="ru-RU"/>
        </w:rPr>
        <w:t>негативными эмоциями</w:t>
      </w:r>
      <w:proofErr w:type="gramEnd"/>
      <w:r w:rsidRPr="004C7BC7">
        <w:rPr>
          <w:rFonts w:ascii="Times New Roman" w:eastAsia="Times New Roman" w:hAnsi="Times New Roman"/>
          <w:sz w:val="24"/>
          <w:szCs w:val="24"/>
          <w:lang w:eastAsia="ru-RU"/>
        </w:rPr>
        <w:t xml:space="preserve"> и они 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932300"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8. Руководствуйтесь в своей профессиональной деятельности правовыми, морально-нравственными нормами, считающими прямую либо 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Уничтожать механическими способами при помощи тракторов, косилок и скашивания вручную; сжигание </w:t>
      </w:r>
      <w:proofErr w:type="spellStart"/>
      <w:r w:rsidRPr="004C7BC7">
        <w:rPr>
          <w:rFonts w:ascii="Times New Roman" w:eastAsia="Times New Roman" w:hAnsi="Times New Roman"/>
          <w:sz w:val="24"/>
          <w:szCs w:val="24"/>
          <w:lang w:eastAsia="ru-RU"/>
        </w:rPr>
        <w:t>дикорастуших</w:t>
      </w:r>
      <w:proofErr w:type="spellEnd"/>
      <w:r w:rsidRPr="004C7BC7">
        <w:rPr>
          <w:rFonts w:ascii="Times New Roman" w:eastAsia="Times New Roman" w:hAnsi="Times New Roman"/>
          <w:sz w:val="24"/>
          <w:szCs w:val="24"/>
          <w:lang w:eastAsia="ru-RU"/>
        </w:rPr>
        <w:t xml:space="preserve">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4C7BC7" w:rsidRDefault="004C7BC7" w:rsidP="008C301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w:t>
      </w:r>
      <w:r w:rsidR="008C3017">
        <w:rPr>
          <w:rFonts w:ascii="Times New Roman" w:eastAsia="Times New Roman" w:hAnsi="Times New Roman"/>
          <w:sz w:val="24"/>
          <w:szCs w:val="24"/>
          <w:lang w:eastAsia="ru-RU"/>
        </w:rPr>
        <w:t>пли принесет хороший результат.</w:t>
      </w:r>
    </w:p>
    <w:p w:rsidR="008A3DF1" w:rsidRPr="00327328" w:rsidRDefault="008A3DF1" w:rsidP="004C7BC7">
      <w:pPr>
        <w:spacing w:after="0" w:line="240" w:lineRule="auto"/>
        <w:jc w:val="center"/>
        <w:rPr>
          <w:rFonts w:ascii="Times New Roman" w:eastAsia="Times New Roman" w:hAnsi="Times New Roman"/>
          <w:b/>
          <w:bCs/>
          <w:color w:val="000000"/>
          <w:kern w:val="36"/>
          <w:sz w:val="16"/>
          <w:szCs w:val="16"/>
          <w:lang w:eastAsia="ru-RU"/>
        </w:rPr>
      </w:pPr>
    </w:p>
    <w:p w:rsidR="004C7BC7" w:rsidRPr="004C7BC7" w:rsidRDefault="004C7BC7" w:rsidP="009E0EE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ПАМЯТКА НАСЕЛЕНИЮ ПО ПРАВИЛАМ ПОВЕДЕНИЯ</w:t>
      </w:r>
    </w:p>
    <w:p w:rsidR="004C7BC7" w:rsidRPr="004C7BC7" w:rsidRDefault="004C7BC7" w:rsidP="009E0EE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ПРИ ОБНАРУЖЕНИИ ВЗРЫВООПАСНЫХ ПРЕДМЕТОВ (ВОП)</w:t>
      </w:r>
    </w:p>
    <w:p w:rsidR="00577374"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pacing w:val="-6"/>
          <w:sz w:val="24"/>
          <w:szCs w:val="24"/>
        </w:rPr>
      </w:pPr>
      <w:r w:rsidRPr="004C7BC7">
        <w:rPr>
          <w:rFonts w:ascii="Times New Roman" w:hAnsi="Times New Roman"/>
          <w:spacing w:val="-13"/>
          <w:sz w:val="24"/>
          <w:szCs w:val="24"/>
        </w:rPr>
        <w:t>Взрывоопасные предметы могут быть обнаружены всюду, где проходи</w:t>
      </w:r>
      <w:r w:rsidRPr="004C7BC7">
        <w:rPr>
          <w:rFonts w:ascii="Times New Roman" w:hAnsi="Times New Roman"/>
          <w:spacing w:val="-9"/>
          <w:sz w:val="24"/>
          <w:szCs w:val="24"/>
        </w:rPr>
        <w:t xml:space="preserve">ли боевые действия: в полях, огородах, в лесах и парках, в реках, озёрах и </w:t>
      </w:r>
      <w:r w:rsidRPr="004C7BC7">
        <w:rPr>
          <w:rFonts w:ascii="Times New Roman" w:hAnsi="Times New Roman"/>
          <w:spacing w:val="-12"/>
          <w:sz w:val="24"/>
          <w:szCs w:val="24"/>
        </w:rPr>
        <w:t>других водоёмах, в домах и подвалах, в других местах, а также на террито</w:t>
      </w:r>
      <w:r w:rsidRPr="004C7BC7">
        <w:rPr>
          <w:rFonts w:ascii="Times New Roman" w:hAnsi="Times New Roman"/>
          <w:spacing w:val="-14"/>
          <w:sz w:val="24"/>
          <w:szCs w:val="24"/>
        </w:rPr>
        <w:t xml:space="preserve">рии бывших артиллерийских и авиационных полигонов. Самодельные ВОП, </w:t>
      </w:r>
      <w:r w:rsidRPr="004C7BC7">
        <w:rPr>
          <w:rFonts w:ascii="Times New Roman" w:hAnsi="Times New Roman"/>
          <w:spacing w:val="-8"/>
          <w:sz w:val="24"/>
          <w:szCs w:val="24"/>
        </w:rPr>
        <w:t xml:space="preserve">в случае их применения террористами, могут быть обнаружены в местах </w:t>
      </w:r>
      <w:r w:rsidRPr="004C7BC7">
        <w:rPr>
          <w:rFonts w:ascii="Times New Roman" w:hAnsi="Times New Roman"/>
          <w:spacing w:val="-6"/>
          <w:sz w:val="24"/>
          <w:szCs w:val="24"/>
        </w:rPr>
        <w:t xml:space="preserve">скопления людей (вокзалы, станции метрополитена, </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6"/>
          <w:sz w:val="24"/>
          <w:szCs w:val="24"/>
        </w:rPr>
        <w:t xml:space="preserve">площади, скверы, </w:t>
      </w:r>
      <w:r w:rsidRPr="004C7BC7">
        <w:rPr>
          <w:rFonts w:ascii="Times New Roman" w:hAnsi="Times New Roman"/>
          <w:spacing w:val="-13"/>
          <w:sz w:val="24"/>
          <w:szCs w:val="24"/>
        </w:rPr>
        <w:t>дома, учреждения).</w:t>
      </w:r>
    </w:p>
    <w:p w:rsidR="00A729A9"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b/>
          <w:spacing w:val="-12"/>
          <w:sz w:val="24"/>
          <w:szCs w:val="24"/>
        </w:rPr>
        <w:t>В случае обнаружения ВОП или внешне схожего с ним предмета необ</w:t>
      </w:r>
      <w:r w:rsidRPr="004C7BC7">
        <w:rPr>
          <w:rFonts w:ascii="Times New Roman" w:hAnsi="Times New Roman"/>
          <w:b/>
          <w:spacing w:val="-18"/>
          <w:sz w:val="24"/>
          <w:szCs w:val="24"/>
        </w:rPr>
        <w:t>ходимо:</w:t>
      </w:r>
    </w:p>
    <w:p w:rsidR="004C7BC7" w:rsidRPr="00A729A9"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spacing w:val="-10"/>
          <w:sz w:val="24"/>
          <w:szCs w:val="24"/>
        </w:rPr>
        <w:t>— немедленно сообщить об опасной находке ближайшему должностному лицу, по телефону «02» или в отделение милиции;</w:t>
      </w:r>
    </w:p>
    <w:p w:rsidR="00766EA3" w:rsidRDefault="004C7BC7" w:rsidP="009E0EE7">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z w:val="24"/>
          <w:szCs w:val="24"/>
        </w:rPr>
        <w:t>— при производстве земляных или др</w:t>
      </w:r>
      <w:r w:rsidR="00766EA3">
        <w:rPr>
          <w:rFonts w:ascii="Times New Roman" w:hAnsi="Times New Roman"/>
          <w:sz w:val="24"/>
          <w:szCs w:val="24"/>
        </w:rPr>
        <w:t>угих работ — остановить работу;</w:t>
      </w:r>
    </w:p>
    <w:p w:rsidR="00766EA3" w:rsidRDefault="004C7BC7" w:rsidP="009E0EE7">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11"/>
          <w:sz w:val="24"/>
          <w:szCs w:val="24"/>
        </w:rPr>
        <w:t>— хорошо запомнить место обнаружения предмета;</w:t>
      </w:r>
    </w:p>
    <w:p w:rsidR="004C7BC7" w:rsidRPr="004C7BC7" w:rsidRDefault="004C7BC7" w:rsidP="009E0EE7">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9"/>
          <w:sz w:val="24"/>
          <w:szCs w:val="24"/>
        </w:rPr>
        <w:t xml:space="preserve">— установить предупредительные знаки или использовать различные </w:t>
      </w:r>
      <w:r w:rsidRPr="004C7BC7">
        <w:rPr>
          <w:rFonts w:ascii="Times New Roman" w:hAnsi="Times New Roman"/>
          <w:spacing w:val="-7"/>
          <w:sz w:val="24"/>
          <w:szCs w:val="24"/>
        </w:rPr>
        <w:t xml:space="preserve">подручные материалы — жерди, колья, верёвки, куски материи, камни, </w:t>
      </w:r>
      <w:r w:rsidRPr="004C7BC7">
        <w:rPr>
          <w:rFonts w:ascii="Times New Roman" w:hAnsi="Times New Roman"/>
          <w:spacing w:val="-11"/>
          <w:sz w:val="24"/>
          <w:szCs w:val="24"/>
        </w:rPr>
        <w:t>грунт и т.п.</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9"/>
        <w:jc w:val="both"/>
        <w:rPr>
          <w:rFonts w:ascii="Times New Roman" w:hAnsi="Times New Roman"/>
          <w:sz w:val="24"/>
          <w:szCs w:val="24"/>
        </w:rPr>
      </w:pPr>
      <w:r w:rsidRPr="004C7BC7">
        <w:rPr>
          <w:rFonts w:ascii="Times New Roman" w:hAnsi="Times New Roman"/>
          <w:spacing w:val="-6"/>
          <w:sz w:val="24"/>
          <w:szCs w:val="24"/>
        </w:rPr>
        <w:t xml:space="preserve">При обнаружении ВОП категорически запрещается предпринимать </w:t>
      </w:r>
      <w:r w:rsidRPr="004C7BC7">
        <w:rPr>
          <w:rFonts w:ascii="Times New Roman" w:hAnsi="Times New Roman"/>
          <w:spacing w:val="-10"/>
          <w:sz w:val="24"/>
          <w:szCs w:val="24"/>
        </w:rPr>
        <w:t>любые действия с ними. Этим вы сохраните свою жизнь и поможете пре</w:t>
      </w:r>
      <w:r w:rsidRPr="004C7BC7">
        <w:rPr>
          <w:rFonts w:ascii="Times New Roman" w:hAnsi="Times New Roman"/>
          <w:spacing w:val="-12"/>
          <w:sz w:val="24"/>
          <w:szCs w:val="24"/>
        </w:rPr>
        <w:t>дотвратить несчастный случай.</w:t>
      </w:r>
    </w:p>
    <w:p w:rsidR="00F359B8" w:rsidRPr="0093412C"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8"/>
          <w:sz w:val="24"/>
          <w:szCs w:val="24"/>
        </w:rPr>
        <w:t xml:space="preserve">Необходимо не допускать самим и удерживать других от нарушения </w:t>
      </w:r>
      <w:r w:rsidRPr="004C7BC7">
        <w:rPr>
          <w:rFonts w:ascii="Times New Roman" w:hAnsi="Times New Roman"/>
          <w:spacing w:val="-11"/>
          <w:sz w:val="24"/>
          <w:szCs w:val="24"/>
        </w:rPr>
        <w:t>правил поведения при обнаружении ВОП.</w:t>
      </w:r>
    </w:p>
    <w:p w:rsidR="004C7BC7" w:rsidRPr="004C7BC7" w:rsidRDefault="00F359B8" w:rsidP="009E0EE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b/>
          <w:sz w:val="24"/>
          <w:szCs w:val="24"/>
        </w:rPr>
      </w:pPr>
      <w:r>
        <w:rPr>
          <w:rFonts w:ascii="Times New Roman" w:hAnsi="Times New Roman"/>
          <w:b/>
          <w:spacing w:val="-10"/>
          <w:sz w:val="24"/>
          <w:szCs w:val="24"/>
        </w:rPr>
        <w:t xml:space="preserve">      </w:t>
      </w:r>
      <w:r w:rsidR="004C7BC7" w:rsidRPr="004C7BC7">
        <w:rPr>
          <w:rFonts w:ascii="Times New Roman" w:hAnsi="Times New Roman"/>
          <w:b/>
          <w:spacing w:val="-10"/>
          <w:sz w:val="24"/>
          <w:szCs w:val="24"/>
        </w:rPr>
        <w:t>При обнаружении ВОП категорически запрещается:</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11"/>
          <w:sz w:val="24"/>
          <w:szCs w:val="24"/>
        </w:rPr>
        <w:t>— наносить удары (ударять по корпусу, а также один боеприпас о дру</w:t>
      </w:r>
      <w:r w:rsidRPr="004C7BC7">
        <w:rPr>
          <w:rFonts w:ascii="Times New Roman" w:hAnsi="Times New Roman"/>
          <w:spacing w:val="-16"/>
          <w:sz w:val="24"/>
          <w:szCs w:val="24"/>
        </w:rPr>
        <w:t>гой);</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7"/>
          <w:sz w:val="24"/>
          <w:szCs w:val="24"/>
        </w:rPr>
        <w:t xml:space="preserve">— прикасаться, поднимать, переносить или перекатывать с места на </w:t>
      </w:r>
      <w:r w:rsidRPr="004C7BC7">
        <w:rPr>
          <w:rFonts w:ascii="Times New Roman" w:hAnsi="Times New Roman"/>
          <w:spacing w:val="-13"/>
          <w:sz w:val="24"/>
          <w:szCs w:val="24"/>
        </w:rPr>
        <w:t>место;</w:t>
      </w:r>
    </w:p>
    <w:p w:rsidR="004C7BC7" w:rsidRPr="004C7BC7"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закапывать в землю или бросать в водоём;</w:t>
      </w:r>
    </w:p>
    <w:p w:rsidR="004C7BC7" w:rsidRPr="0093412C" w:rsidRDefault="004C7BC7" w:rsidP="009E0EE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pacing w:val="-12"/>
          <w:sz w:val="24"/>
          <w:szCs w:val="24"/>
        </w:rPr>
      </w:pPr>
      <w:r w:rsidRPr="004C7BC7">
        <w:rPr>
          <w:rFonts w:ascii="Times New Roman" w:hAnsi="Times New Roman"/>
          <w:spacing w:val="-12"/>
          <w:sz w:val="24"/>
          <w:szCs w:val="24"/>
        </w:rPr>
        <w:t>— предпринимать попытки к разборке или распиливанию;</w:t>
      </w:r>
    </w:p>
    <w:p w:rsidR="0058284E" w:rsidRPr="00246AF5" w:rsidRDefault="004C7BC7" w:rsidP="009E0EE7">
      <w:pPr>
        <w:numPr>
          <w:ilvl w:val="0"/>
          <w:numId w:val="1"/>
        </w:numPr>
        <w:pBdr>
          <w:top w:val="double" w:sz="4" w:space="1" w:color="auto"/>
          <w:left w:val="double" w:sz="4" w:space="4" w:color="auto"/>
          <w:bottom w:val="double" w:sz="4" w:space="1" w:color="auto"/>
          <w:right w:val="double" w:sz="4" w:space="4" w:color="auto"/>
        </w:pBdr>
        <w:shd w:val="clear" w:color="auto" w:fill="FFFFFF"/>
        <w:tabs>
          <w:tab w:val="clear" w:pos="677"/>
          <w:tab w:val="num" w:pos="330"/>
        </w:tabs>
        <w:spacing w:after="0" w:line="240" w:lineRule="auto"/>
        <w:ind w:left="0" w:firstLine="0"/>
        <w:rPr>
          <w:rFonts w:ascii="Times New Roman" w:hAnsi="Times New Roman"/>
          <w:spacing w:val="-12"/>
          <w:sz w:val="24"/>
          <w:szCs w:val="24"/>
        </w:rPr>
      </w:pPr>
      <w:r w:rsidRPr="004C7BC7">
        <w:rPr>
          <w:rFonts w:ascii="Times New Roman" w:hAnsi="Times New Roman"/>
          <w:spacing w:val="-12"/>
          <w:sz w:val="24"/>
          <w:szCs w:val="24"/>
        </w:rPr>
        <w:t>бросать в костёр или разводить огонь вблизи него.</w:t>
      </w:r>
    </w:p>
    <w:p w:rsidR="00330360" w:rsidRDefault="00330360" w:rsidP="004C7BC7">
      <w:pPr>
        <w:shd w:val="clear" w:color="auto" w:fill="FFFFFF"/>
        <w:spacing w:after="0" w:line="240" w:lineRule="auto"/>
        <w:jc w:val="center"/>
        <w:rPr>
          <w:rFonts w:ascii="Times New Roman" w:hAnsi="Times New Roman"/>
          <w:b/>
          <w:spacing w:val="-4"/>
          <w:sz w:val="16"/>
          <w:szCs w:val="16"/>
        </w:rPr>
      </w:pPr>
    </w:p>
    <w:p w:rsidR="00330360" w:rsidRPr="004C7BC7" w:rsidRDefault="00330360" w:rsidP="004C7BC7">
      <w:pPr>
        <w:shd w:val="clear" w:color="auto" w:fill="FFFFFF"/>
        <w:spacing w:after="0" w:line="240" w:lineRule="auto"/>
        <w:jc w:val="center"/>
        <w:rPr>
          <w:rFonts w:ascii="Times New Roman" w:hAnsi="Times New Roman"/>
          <w:b/>
          <w:spacing w:val="-4"/>
          <w:sz w:val="16"/>
          <w:szCs w:val="16"/>
        </w:rPr>
      </w:pPr>
    </w:p>
    <w:p w:rsidR="00330360" w:rsidRPr="004C7BC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center"/>
        <w:rPr>
          <w:rFonts w:ascii="Times New Roman" w:hAnsi="Times New Roman"/>
          <w:b/>
        </w:rPr>
      </w:pPr>
      <w:r w:rsidRPr="004C7BC7">
        <w:rPr>
          <w:rFonts w:ascii="Times New Roman" w:hAnsi="Times New Roman"/>
          <w:b/>
          <w:spacing w:val="-4"/>
        </w:rPr>
        <w:t xml:space="preserve">ПАМЯТКА НАСЕЛЕНИЮ </w:t>
      </w:r>
      <w:r w:rsidRPr="004C7BC7">
        <w:rPr>
          <w:rFonts w:ascii="Times New Roman" w:hAnsi="Times New Roman"/>
          <w:b/>
        </w:rPr>
        <w:t>ПО ДЕЙСТВИЯМ ПРИ ОБНАРУЖЕНИИ</w:t>
      </w:r>
    </w:p>
    <w:p w:rsidR="005709A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jc w:val="center"/>
        <w:rPr>
          <w:rFonts w:ascii="Times New Roman" w:hAnsi="Times New Roman"/>
          <w:b/>
        </w:rPr>
      </w:pPr>
      <w:r w:rsidRPr="004C7BC7">
        <w:rPr>
          <w:rFonts w:ascii="Times New Roman" w:hAnsi="Times New Roman"/>
          <w:b/>
        </w:rPr>
        <w:t>ПРЕДМЕТА, ПОХОЖЕГО НА ВЗРЫВООПАСНЫЙ</w:t>
      </w:r>
    </w:p>
    <w:p w:rsidR="004C7BC7" w:rsidRPr="005709A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rPr>
          <w:rFonts w:ascii="Times New Roman" w:hAnsi="Times New Roman"/>
          <w:b/>
        </w:rPr>
      </w:pPr>
      <w:r w:rsidRPr="004C7BC7">
        <w:rPr>
          <w:rFonts w:ascii="Times New Roman" w:hAnsi="Times New Roman"/>
          <w:b/>
          <w:spacing w:val="-7"/>
          <w:sz w:val="24"/>
          <w:szCs w:val="24"/>
        </w:rPr>
        <w:t>Заметив подозрительные предметы или чью-либо деятельность,</w:t>
      </w:r>
      <w:r w:rsidRPr="004C7BC7">
        <w:rPr>
          <w:rFonts w:ascii="Times New Roman" w:hAnsi="Times New Roman"/>
          <w:spacing w:val="-7"/>
          <w:sz w:val="24"/>
          <w:szCs w:val="24"/>
        </w:rPr>
        <w:t xml:space="preserve"> </w:t>
      </w:r>
      <w:proofErr w:type="gramStart"/>
      <w:r w:rsidRPr="004C7BC7">
        <w:rPr>
          <w:rFonts w:ascii="Times New Roman" w:hAnsi="Times New Roman"/>
          <w:spacing w:val="-7"/>
          <w:sz w:val="24"/>
          <w:szCs w:val="24"/>
        </w:rPr>
        <w:t>на</w:t>
      </w:r>
      <w:r w:rsidRPr="004C7BC7">
        <w:rPr>
          <w:rFonts w:ascii="Times New Roman" w:hAnsi="Times New Roman"/>
          <w:spacing w:val="-15"/>
          <w:sz w:val="24"/>
          <w:szCs w:val="24"/>
        </w:rPr>
        <w:t>пример</w:t>
      </w:r>
      <w:proofErr w:type="gramEnd"/>
      <w:r w:rsidRPr="004C7BC7">
        <w:rPr>
          <w:rFonts w:ascii="Times New Roman" w:hAnsi="Times New Roman"/>
          <w:spacing w:val="-15"/>
          <w:sz w:val="24"/>
          <w:szCs w:val="24"/>
        </w:rPr>
        <w:t>:</w:t>
      </w:r>
    </w:p>
    <w:p w:rsidR="004C7BC7" w:rsidRPr="002D382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4"/>
          <w:sz w:val="24"/>
          <w:szCs w:val="24"/>
        </w:rPr>
      </w:pPr>
      <w:r w:rsidRPr="004C7BC7">
        <w:rPr>
          <w:rFonts w:ascii="Times New Roman" w:hAnsi="Times New Roman"/>
          <w:spacing w:val="-14"/>
          <w:sz w:val="24"/>
          <w:szCs w:val="24"/>
        </w:rPr>
        <w:t>—</w:t>
      </w:r>
      <w:r w:rsidR="009E0EE7">
        <w:rPr>
          <w:rFonts w:ascii="Times New Roman" w:hAnsi="Times New Roman"/>
          <w:spacing w:val="-14"/>
          <w:sz w:val="24"/>
          <w:szCs w:val="24"/>
        </w:rPr>
        <w:t xml:space="preserve"> </w:t>
      </w:r>
      <w:r w:rsidRPr="004C7BC7">
        <w:rPr>
          <w:rFonts w:ascii="Times New Roman" w:hAnsi="Times New Roman"/>
          <w:spacing w:val="-14"/>
          <w:sz w:val="24"/>
          <w:szCs w:val="24"/>
        </w:rPr>
        <w:t>вещь без хозяина,</w:t>
      </w:r>
    </w:p>
    <w:p w:rsidR="004C7BC7" w:rsidRPr="00327328"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1"/>
          <w:sz w:val="24"/>
          <w:szCs w:val="24"/>
        </w:rPr>
      </w:pPr>
      <w:r w:rsidRPr="004C7BC7">
        <w:rPr>
          <w:rFonts w:ascii="Times New Roman" w:hAnsi="Times New Roman"/>
          <w:spacing w:val="-11"/>
          <w:sz w:val="24"/>
          <w:szCs w:val="24"/>
        </w:rPr>
        <w:t>— предмет, не соответствующий окружающей обстановке,</w:t>
      </w:r>
    </w:p>
    <w:p w:rsidR="00766EA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устройство с признаками взрывного механизма,</w:t>
      </w:r>
    </w:p>
    <w:p w:rsidR="000E0C7B"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бесхозный автотранспорт, припаркованный непосредственно к зда</w:t>
      </w:r>
      <w:r w:rsidRPr="004C7BC7">
        <w:rPr>
          <w:rFonts w:ascii="Times New Roman" w:hAnsi="Times New Roman"/>
          <w:spacing w:val="-10"/>
          <w:sz w:val="24"/>
          <w:szCs w:val="24"/>
        </w:rPr>
        <w:t>ниям,</w:t>
      </w:r>
    </w:p>
    <w:p w:rsidR="005709A7" w:rsidRPr="000E0C7B"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6"/>
          <w:sz w:val="24"/>
          <w:szCs w:val="24"/>
        </w:rPr>
        <w:t>— разгрузку неизвестными лицами различных грузов в подвальные и чер</w:t>
      </w:r>
      <w:r w:rsidRPr="004C7BC7">
        <w:rPr>
          <w:rFonts w:ascii="Times New Roman" w:hAnsi="Times New Roman"/>
          <w:spacing w:val="-12"/>
          <w:sz w:val="24"/>
          <w:szCs w:val="24"/>
        </w:rPr>
        <w:t xml:space="preserve">дачные помещения, арендованные </w:t>
      </w:r>
    </w:p>
    <w:p w:rsidR="00DC527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2"/>
          <w:sz w:val="24"/>
          <w:szCs w:val="24"/>
        </w:rPr>
      </w:pPr>
      <w:r w:rsidRPr="004C7BC7">
        <w:rPr>
          <w:rFonts w:ascii="Times New Roman" w:hAnsi="Times New Roman"/>
          <w:spacing w:val="-12"/>
          <w:sz w:val="24"/>
          <w:szCs w:val="24"/>
        </w:rPr>
        <w:t>квартиры, канализационные люки и т.п.</w:t>
      </w:r>
    </w:p>
    <w:p w:rsidR="004C7BC7" w:rsidRPr="00327328"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b/>
          <w:spacing w:val="-12"/>
          <w:sz w:val="24"/>
          <w:szCs w:val="24"/>
        </w:rPr>
      </w:pPr>
      <w:r w:rsidRPr="004C7BC7">
        <w:rPr>
          <w:rFonts w:ascii="Times New Roman" w:hAnsi="Times New Roman"/>
          <w:b/>
          <w:spacing w:val="-12"/>
          <w:sz w:val="24"/>
          <w:szCs w:val="24"/>
        </w:rPr>
        <w:t>1. Не подходите и не прикасайтесь к подозрительному предмету.</w:t>
      </w:r>
    </w:p>
    <w:p w:rsidR="008C301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b/>
          <w:spacing w:val="-14"/>
          <w:sz w:val="24"/>
          <w:szCs w:val="24"/>
        </w:rPr>
        <w:t xml:space="preserve">2. НЕМЕДЛЕННО сообщите </w:t>
      </w:r>
      <w:r w:rsidRPr="004C7BC7">
        <w:rPr>
          <w:rFonts w:ascii="Times New Roman" w:hAnsi="Times New Roman"/>
          <w:spacing w:val="-14"/>
          <w:sz w:val="24"/>
          <w:szCs w:val="24"/>
        </w:rPr>
        <w:t>ближайшему должностному лицу (води</w:t>
      </w:r>
      <w:r w:rsidRPr="004C7BC7">
        <w:rPr>
          <w:rFonts w:ascii="Times New Roman" w:hAnsi="Times New Roman"/>
          <w:spacing w:val="-7"/>
          <w:sz w:val="24"/>
          <w:szCs w:val="24"/>
        </w:rPr>
        <w:t xml:space="preserve">телю </w:t>
      </w:r>
      <w:r w:rsidR="00766EA3">
        <w:rPr>
          <w:rFonts w:ascii="Times New Roman" w:hAnsi="Times New Roman"/>
          <w:spacing w:val="-7"/>
          <w:sz w:val="24"/>
          <w:szCs w:val="24"/>
        </w:rPr>
        <w:t xml:space="preserve">трамвая, охраннику, дежурному) </w:t>
      </w:r>
    </w:p>
    <w:p w:rsidR="004C7BC7" w:rsidRPr="00766EA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spacing w:val="-7"/>
          <w:sz w:val="24"/>
          <w:szCs w:val="24"/>
        </w:rPr>
        <w:t>или</w:t>
      </w:r>
    </w:p>
    <w:p w:rsidR="00D02D32"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5"/>
          <w:sz w:val="24"/>
          <w:szCs w:val="24"/>
        </w:rPr>
      </w:pPr>
      <w:r w:rsidRPr="004C7BC7">
        <w:rPr>
          <w:rFonts w:ascii="Times New Roman" w:hAnsi="Times New Roman"/>
          <w:b/>
          <w:spacing w:val="-9"/>
          <w:sz w:val="24"/>
          <w:szCs w:val="24"/>
        </w:rPr>
        <w:t xml:space="preserve">3. ПОЗВОНИТЕ по телефону «02», </w:t>
      </w:r>
      <w:r w:rsidRPr="004C7BC7">
        <w:rPr>
          <w:rFonts w:ascii="Times New Roman" w:hAnsi="Times New Roman"/>
          <w:spacing w:val="-9"/>
          <w:sz w:val="24"/>
          <w:szCs w:val="24"/>
        </w:rPr>
        <w:t>а также по контактным телефо</w:t>
      </w:r>
      <w:r w:rsidRPr="004C7BC7">
        <w:rPr>
          <w:rFonts w:ascii="Times New Roman" w:hAnsi="Times New Roman"/>
          <w:spacing w:val="-5"/>
          <w:sz w:val="24"/>
          <w:szCs w:val="24"/>
        </w:rPr>
        <w:t xml:space="preserve">нам вашего отделения милиции, </w:t>
      </w:r>
    </w:p>
    <w:p w:rsidR="004C7BC7" w:rsidRPr="004C7BC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0"/>
          <w:sz w:val="24"/>
          <w:szCs w:val="24"/>
        </w:rPr>
      </w:pPr>
      <w:r w:rsidRPr="004C7BC7">
        <w:rPr>
          <w:rFonts w:ascii="Times New Roman" w:hAnsi="Times New Roman"/>
          <w:spacing w:val="-5"/>
          <w:sz w:val="24"/>
          <w:szCs w:val="24"/>
        </w:rPr>
        <w:t xml:space="preserve">территориального управления, ЖЭК, </w:t>
      </w:r>
      <w:r w:rsidRPr="004C7BC7">
        <w:rPr>
          <w:rFonts w:ascii="Times New Roman" w:hAnsi="Times New Roman"/>
          <w:spacing w:val="-10"/>
          <w:sz w:val="24"/>
          <w:szCs w:val="24"/>
        </w:rPr>
        <w:t>домоуправления и т.п.</w:t>
      </w:r>
    </w:p>
    <w:p w:rsidR="008A3DF1" w:rsidRPr="004C7BC7" w:rsidRDefault="008A3DF1" w:rsidP="004C7BC7">
      <w:pPr>
        <w:shd w:val="clear" w:color="auto" w:fill="FFFFFF"/>
        <w:spacing w:after="0" w:line="240" w:lineRule="auto"/>
        <w:rPr>
          <w:rFonts w:ascii="Times New Roman" w:hAnsi="Times New Roman"/>
          <w:sz w:val="16"/>
          <w:szCs w:val="16"/>
        </w:rPr>
      </w:pPr>
    </w:p>
    <w:p w:rsidR="00246AF5" w:rsidRPr="00FC789C" w:rsidRDefault="00FC789C" w:rsidP="00246AF5">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b/>
          <w:i/>
          <w:sz w:val="28"/>
          <w:szCs w:val="28"/>
          <w:u w:val="single"/>
        </w:rPr>
      </w:pPr>
      <w:r>
        <w:rPr>
          <w:b/>
          <w:i/>
          <w:sz w:val="28"/>
          <w:szCs w:val="28"/>
          <w:u w:val="single"/>
        </w:rPr>
        <w:lastRenderedPageBreak/>
        <w:t>О вреде курения</w:t>
      </w:r>
    </w:p>
    <w:p w:rsidR="00F70A16" w:rsidRDefault="003204FF" w:rsidP="00246AF5">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color w:val="000000"/>
          <w:sz w:val="24"/>
          <w:szCs w:val="24"/>
        </w:rPr>
      </w:pPr>
      <w:r>
        <w:rPr>
          <w:noProof/>
          <w:lang w:eastAsia="ru-RU"/>
        </w:rPr>
        <w:drawing>
          <wp:anchor distT="0" distB="0" distL="114300" distR="114300" simplePos="0" relativeHeight="251672576" behindDoc="0" locked="0" layoutInCell="1" allowOverlap="1" wp14:anchorId="3F6D9532" wp14:editId="6A016CDD">
            <wp:simplePos x="0" y="0"/>
            <wp:positionH relativeFrom="column">
              <wp:posOffset>294640</wp:posOffset>
            </wp:positionH>
            <wp:positionV relativeFrom="paragraph">
              <wp:posOffset>76547</wp:posOffset>
            </wp:positionV>
            <wp:extent cx="1501775" cy="1466215"/>
            <wp:effectExtent l="0" t="0" r="3175" b="635"/>
            <wp:wrapSquare wrapText="bothSides"/>
            <wp:docPr id="15" name="Рисунок 15" descr="http://vse-temu.org/wp-content/uploads/2015/03/65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temu.org/wp-content/uploads/2015/03/657954.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501775" cy="1466215"/>
                    </a:xfrm>
                    <a:prstGeom prst="rect">
                      <a:avLst/>
                    </a:prstGeom>
                    <a:noFill/>
                  </pic:spPr>
                </pic:pic>
              </a:graphicData>
            </a:graphic>
            <wp14:sizeRelH relativeFrom="page">
              <wp14:pctWidth>0</wp14:pctWidth>
            </wp14:sizeRelH>
            <wp14:sizeRelV relativeFrom="page">
              <wp14:pctHeight>0</wp14:pctHeight>
            </wp14:sizeRelV>
          </wp:anchor>
        </w:drawing>
      </w:r>
      <w:r w:rsidR="00F70A16">
        <w:rPr>
          <w:color w:val="000000"/>
          <w:sz w:val="24"/>
          <w:szCs w:val="24"/>
        </w:rPr>
        <w:t>Состав табачного дыма:</w:t>
      </w:r>
    </w:p>
    <w:p w:rsidR="00246AF5" w:rsidRDefault="00400B33" w:rsidP="00246AF5">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hyperlink r:id="rId21" w:history="1">
        <w:r w:rsidR="00F70A16">
          <w:rPr>
            <w:rStyle w:val="ab"/>
            <w:b/>
            <w:bCs/>
            <w:i/>
            <w:iCs/>
            <w:color w:val="000000"/>
          </w:rPr>
          <w:t>В табачном дыме содержится</w:t>
        </w:r>
      </w:hyperlink>
      <w:r w:rsidR="00F70A16">
        <w:rPr>
          <w:rStyle w:val="apple-converted-space"/>
          <w:b/>
          <w:bCs/>
          <w:i/>
          <w:iCs/>
        </w:rPr>
        <w:t> </w:t>
      </w:r>
      <w:r w:rsidR="00F70A16">
        <w:rPr>
          <w:rStyle w:val="afb"/>
          <w:b/>
          <w:bCs/>
        </w:rPr>
        <w:t>более 4000 химических соединений</w:t>
      </w:r>
      <w:r w:rsidR="00F70A16">
        <w:t>, из них более 40 особо опасны, так как вызывают рак, а так же несколько сотен ядов:</w:t>
      </w:r>
      <w:r w:rsidR="00F70A16">
        <w:rPr>
          <w:rStyle w:val="apple-converted-space"/>
        </w:rPr>
        <w:t> </w:t>
      </w:r>
      <w:hyperlink r:id="rId22" w:history="1">
        <w:r w:rsidR="00F70A16">
          <w:rPr>
            <w:rStyle w:val="ab"/>
            <w:color w:val="000000"/>
          </w:rPr>
          <w:t>никотин</w:t>
        </w:r>
      </w:hyperlink>
      <w:r w:rsidR="00F70A16">
        <w:rPr>
          <w:color w:val="000000"/>
        </w:rPr>
        <w:t>,</w:t>
      </w:r>
      <w:r w:rsidR="00F70A16">
        <w:rPr>
          <w:rStyle w:val="apple-converted-space"/>
          <w:color w:val="000000"/>
        </w:rPr>
        <w:t> </w:t>
      </w:r>
      <w:proofErr w:type="spellStart"/>
      <w:r w:rsidR="007203C1">
        <w:fldChar w:fldCharType="begin"/>
      </w:r>
      <w:r w:rsidR="007203C1">
        <w:instrText xml:space="preserve"> HYPERLINK "http://www.russlav.ru/tabak/vliyanie_kureniya_na_organizm_cheloveka.html" </w:instrText>
      </w:r>
      <w:r w:rsidR="007203C1">
        <w:fldChar w:fldCharType="separate"/>
      </w:r>
      <w:r w:rsidR="00F70A16">
        <w:rPr>
          <w:rStyle w:val="ab"/>
          <w:color w:val="000000"/>
        </w:rPr>
        <w:t>бензапирен</w:t>
      </w:r>
      <w:proofErr w:type="spellEnd"/>
      <w:r w:rsidR="007203C1">
        <w:rPr>
          <w:rStyle w:val="ab"/>
          <w:color w:val="000000"/>
        </w:rPr>
        <w:fldChar w:fldCharType="end"/>
      </w:r>
      <w:r w:rsidR="00F70A16">
        <w:t>, цианид, мышьяк, формальдегид, углекислый газ, окись углерода, синильную кислоту и т.д. В сигаретном дыме присутствуют радиоактивные вещества:</w:t>
      </w:r>
    </w:p>
    <w:p w:rsidR="00246AF5" w:rsidRDefault="00F70A16" w:rsidP="00246AF5">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полоний, свинец, висмут. Никотин по св</w:t>
      </w:r>
      <w:r w:rsidR="00246AF5">
        <w:t xml:space="preserve">оей </w:t>
      </w:r>
      <w:proofErr w:type="gramStart"/>
      <w:r w:rsidR="00246AF5">
        <w:t>ядовитости  равен</w:t>
      </w:r>
      <w:proofErr w:type="gramEnd"/>
    </w:p>
    <w:p w:rsidR="00F70A16" w:rsidRDefault="00246AF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 xml:space="preserve">синильной </w:t>
      </w:r>
      <w:r w:rsidR="00F70A16">
        <w:t>кислоте.</w:t>
      </w:r>
    </w:p>
    <w:p w:rsidR="00F70A16" w:rsidRDefault="00F70A16" w:rsidP="0005648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i w:val="0"/>
          <w:color w:val="000000"/>
          <w:sz w:val="24"/>
          <w:szCs w:val="24"/>
        </w:rPr>
      </w:pPr>
      <w:r>
        <w:rPr>
          <w:i w:val="0"/>
          <w:color w:val="000000"/>
          <w:sz w:val="24"/>
          <w:szCs w:val="24"/>
        </w:rPr>
        <w:t>Вред курения</w:t>
      </w:r>
    </w:p>
    <w:p w:rsidR="00056489" w:rsidRPr="008A3DF1" w:rsidRDefault="00130945"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ab/>
      </w:r>
      <w:r w:rsidR="00F70A16">
        <w:t>Пачка сигарет в день – это около 500 рентген облучения за год! Температура тлеющей сигареты 700-900 градусов! Легкие курильщика со стажем – черная, гниющая масса. После затяжки никотин попадает в головной мозг через 7 секунд. Никотин вызывает спазм сосудов, от сюда нарушение питания тканей кислородом. Спазм мелких сосудов делает кожу увядающей.</w:t>
      </w:r>
      <w:r w:rsidR="00F70A16">
        <w:rPr>
          <w:rStyle w:val="apple-converted-space"/>
        </w:rPr>
        <w:t> </w:t>
      </w:r>
      <w:r w:rsidR="00F70A16">
        <w:rPr>
          <w:rStyle w:val="af8"/>
        </w:rPr>
        <w:t>Вред курения</w:t>
      </w:r>
      <w:r w:rsidR="00F70A16">
        <w:rPr>
          <w:rStyle w:val="apple-converted-space"/>
        </w:rPr>
        <w:t> </w:t>
      </w:r>
      <w:r w:rsidR="00F70A16">
        <w:t>еще и в том, что появляется неприятный запах изо рта, желтеют зубы, воспаляется горло, краснеют глаза от постоянного раздражения дыма. Во всем мире никотин относится к разрешенному наркотику, от него так же как от</w:t>
      </w:r>
      <w:r w:rsidR="00F70A16">
        <w:rPr>
          <w:rStyle w:val="apple-converted-space"/>
        </w:rPr>
        <w:t> </w:t>
      </w:r>
      <w:hyperlink r:id="rId23" w:history="1">
        <w:r w:rsidR="00F70A16">
          <w:rPr>
            <w:rStyle w:val="ab"/>
            <w:color w:val="000000"/>
          </w:rPr>
          <w:t>героина</w:t>
        </w:r>
      </w:hyperlink>
      <w:r w:rsidR="00F70A16">
        <w:rPr>
          <w:rStyle w:val="apple-converted-space"/>
        </w:rPr>
        <w:t> </w:t>
      </w:r>
      <w:r w:rsidR="00F70A16">
        <w:t>и других тяжелых наркотиков развивается зависимость, но коварство его в том, что это происходит незаметно и относительно длительно. Наши курящие граждане ежегодно выкуривают 265 миллиардов сигарет в год, это около 1800 сигарет на душу населения и цифра эта продолжает каждый год расти.</w:t>
      </w:r>
      <w:r w:rsidR="00F70A16">
        <w:rPr>
          <w:rStyle w:val="apple-converted-space"/>
        </w:rPr>
        <w:t> </w:t>
      </w:r>
      <w:r w:rsidR="00F70A16">
        <w:br/>
      </w:r>
      <w:r w:rsidR="00F70A16">
        <w:tab/>
      </w:r>
      <w:r w:rsidR="00F70A16">
        <w:rPr>
          <w:rStyle w:val="afb"/>
          <w:b/>
          <w:i w:val="0"/>
        </w:rPr>
        <w:t>Вред курения в том, что оно вызывает три основных заболевания</w:t>
      </w:r>
      <w:r w:rsidR="00F70A16">
        <w:rPr>
          <w:b/>
          <w:i/>
        </w:rPr>
        <w:t>:</w:t>
      </w:r>
      <w:r w:rsidR="00F70A16">
        <w:t xml:space="preserve"> рак легких, хронический бронхит, коронарная болезнь. Уже давно доказано, что табак является причиной смертности от рака легкого в 90 % всех случаев, от бронхита и эмфиземы в 75 % и от болезни сердца в примерно 25 % всех случаев. Примерно 25 % регулярных курильщиков сигарет умрет преждевременно по причине курения. Многие из этого числа смогли бы прожить на 10, 20 или 30 лет дольше. Умершие вследствие курения в среднем потеряют 15 лет своей жизни.</w:t>
      </w:r>
      <w:r w:rsidR="00F70A16">
        <w:rPr>
          <w:rStyle w:val="apple-converted-space"/>
        </w:rPr>
        <w:t> </w:t>
      </w:r>
      <w:r w:rsidR="00F70A16">
        <w:br/>
      </w:r>
      <w:r w:rsidR="00F70A16">
        <w:rPr>
          <w:rStyle w:val="afb"/>
        </w:rPr>
        <w:t>Курение наносит страшный вред</w:t>
      </w:r>
      <w:r w:rsidR="00F70A16">
        <w:t>, так курящие в 13 раз чаще заболевают стенокардией, в 12 – инфарктом миокарда, в 10 раз – язвой желудка и в 30 раз — раком легких.</w:t>
      </w:r>
      <w:r w:rsidR="00F70A16">
        <w:rPr>
          <w:rStyle w:val="apple-converted-space"/>
        </w:rPr>
        <w:t> </w:t>
      </w:r>
      <w:r w:rsidR="00F70A16">
        <w:br/>
        <w:t>Нет такого органа, который бы не поражался табаком: почки и мочевой пузырь, половые железы и кровеносные сосуды, головной мозг и печень.</w:t>
      </w:r>
      <w:r w:rsidR="00F70A16">
        <w:br/>
        <w:t>Смертельная доза для взрослого человека содержится в одной пачке сигарет, если ее выкурить сразу, а для подростков — полпачки.</w:t>
      </w:r>
      <w:r w:rsidR="00F70A16">
        <w:br/>
      </w:r>
      <w:r w:rsidR="00F70A16">
        <w:rPr>
          <w:rStyle w:val="afb"/>
        </w:rPr>
        <w:t>Курение вредит сердцу</w:t>
      </w:r>
      <w:r w:rsidR="00F70A16">
        <w:t>, так частота сердечных сокращений у курящего на 15000 ударов в сутки больше, чем у некурящего, а доставка кислорода тканям и особенно головному мозгу значительно снижена, так как сосуды сужены, плюс к этому угарный газ, который лучше «цепляется» к гемоглобину и не даёт эритроцитам переносить кислород. Этим и объясняется, почему курящие школьники значительно отстают от некурящих.</w:t>
      </w:r>
      <w:r w:rsidR="00F70A16">
        <w:rPr>
          <w:rStyle w:val="apple-converted-space"/>
        </w:rPr>
        <w:t> </w:t>
      </w:r>
      <w:r w:rsidR="00F70A16">
        <w:br/>
      </w:r>
      <w:hyperlink r:id="rId24" w:history="1">
        <w:r w:rsidR="00F70A16">
          <w:rPr>
            <w:rStyle w:val="ab"/>
            <w:b/>
            <w:bCs/>
            <w:color w:val="000000"/>
          </w:rPr>
          <w:t>Вред курения</w:t>
        </w:r>
      </w:hyperlink>
      <w:r w:rsidR="00F70A16">
        <w:rPr>
          <w:rStyle w:val="apple-converted-space"/>
          <w:color w:val="000000"/>
        </w:rPr>
        <w:t> </w:t>
      </w:r>
      <w:r w:rsidR="00F70A16">
        <w:t xml:space="preserve">еще вот в чем: последние годы ученые уделяют пристальное внимание веществам, вызывающим рак. К ним, в первую очередь, относятся </w:t>
      </w:r>
      <w:proofErr w:type="spellStart"/>
      <w:r w:rsidR="00F70A16">
        <w:t>бензопирен</w:t>
      </w:r>
      <w:proofErr w:type="spellEnd"/>
      <w:r w:rsidR="00F70A16">
        <w:t xml:space="preserve"> и радиоактивный изотоп полоний-210. Если курильщик наберет в рот дым, а затем выдохне</w:t>
      </w:r>
      <w:r w:rsidR="006E7D7B">
        <w:t xml:space="preserve">т его через платок, то на </w:t>
      </w:r>
      <w:proofErr w:type="spellStart"/>
      <w:r w:rsidR="006E7D7B">
        <w:t>белой</w:t>
      </w:r>
      <w:r w:rsidR="00F70A16">
        <w:t>ткани</w:t>
      </w:r>
      <w:proofErr w:type="spellEnd"/>
      <w:r w:rsidR="00F70A16">
        <w:t xml:space="preserve"> останется коричневое пятно. Это и есть табачный деготь. В нем особенно много веществ, </w:t>
      </w:r>
      <w:hyperlink r:id="rId25" w:history="1">
        <w:r w:rsidR="00F70A16">
          <w:rPr>
            <w:rStyle w:val="ab"/>
            <w:color w:val="000000"/>
          </w:rPr>
          <w:t>вызывающих рак</w:t>
        </w:r>
      </w:hyperlink>
      <w:r w:rsidR="00F70A16">
        <w:rPr>
          <w:color w:val="000000"/>
        </w:rPr>
        <w:t>.</w:t>
      </w:r>
      <w:r w:rsidR="00F70A16">
        <w:t xml:space="preserve"> Если ухо кролика несколько раз смазать табачным дегтем, то у животн</w:t>
      </w:r>
      <w:r w:rsidR="008A3DF1">
        <w:t>ого образуется раковая опухоль.</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t>Вред курения для женщин</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8"/>
          <w:i/>
          <w:iCs/>
        </w:rPr>
        <w:tab/>
        <w:t>Для женщины курение особенно вредно</w:t>
      </w:r>
      <w:r>
        <w:t xml:space="preserve">, так при первой затяжке першит в горле, увеличивается частота сердечных сокращений, появляется противный привкус во рту, появляется кашель, головокружение, тошнота и возможна рвота. Все это проявление защитных реакций организма. Но курильщица, которая следует «новой моде» активно подавляет защитные функции организма и продолжает делать затяжки. С каждой новой затяжкой организм сдается и получает отравление, защитные реакции </w:t>
      </w:r>
      <w:proofErr w:type="gramStart"/>
      <w:r>
        <w:t>угасают</w:t>
      </w:r>
      <w:proofErr w:type="gramEnd"/>
      <w:r>
        <w:t xml:space="preserve"> и курильщица не чувствует дискомфорта. С каждой новой пачкой, курильщица все больше подсаживается на никотин. Молодая девушка не может не замечать, что у неё появляется кашель (особенно по утрам), появляется осиплость голоса, запах изо </w:t>
      </w:r>
      <w:r>
        <w:lastRenderedPageBreak/>
        <w:t xml:space="preserve">рта, кожа становится дряблой, желтеют зубы и вообще девушка выглядит старше своих сверстниц, </w:t>
      </w:r>
      <w:r w:rsidR="00540186">
        <w:rPr>
          <w:noProof/>
        </w:rPr>
        <w:drawing>
          <wp:anchor distT="0" distB="0" distL="0" distR="0" simplePos="0" relativeHeight="251671552" behindDoc="1" locked="0" layoutInCell="1" allowOverlap="0" wp14:anchorId="506939A1" wp14:editId="6FD4BA0A">
            <wp:simplePos x="0" y="0"/>
            <wp:positionH relativeFrom="column">
              <wp:posOffset>3160994</wp:posOffset>
            </wp:positionH>
            <wp:positionV relativeFrom="paragraph">
              <wp:posOffset>318770</wp:posOffset>
            </wp:positionV>
            <wp:extent cx="3343910" cy="2023110"/>
            <wp:effectExtent l="0" t="0" r="8890" b="0"/>
            <wp:wrapTight wrapText="bothSides">
              <wp:wrapPolygon edited="0">
                <wp:start x="0" y="0"/>
                <wp:lineTo x="0" y="21356"/>
                <wp:lineTo x="21534" y="21356"/>
                <wp:lineTo x="21534" y="0"/>
                <wp:lineTo x="0" y="0"/>
              </wp:wrapPolygon>
            </wp:wrapTight>
            <wp:docPr id="7" name="Рисунок 7" descr="ВРЕД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РЕД КУРЕНИ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3910" cy="2023110"/>
                    </a:xfrm>
                    <a:prstGeom prst="rect">
                      <a:avLst/>
                    </a:prstGeom>
                    <a:noFill/>
                  </pic:spPr>
                </pic:pic>
              </a:graphicData>
            </a:graphic>
            <wp14:sizeRelH relativeFrom="page">
              <wp14:pctWidth>0</wp14:pctWidth>
            </wp14:sizeRelH>
            <wp14:sizeRelV relativeFrom="page">
              <wp14:pctHeight>0</wp14:pctHeight>
            </wp14:sizeRelV>
          </wp:anchor>
        </w:drawing>
      </w:r>
      <w:r>
        <w:t>тем не менее она продолжает курить, хотя и пытается</w:t>
      </w:r>
      <w:r>
        <w:rPr>
          <w:rStyle w:val="apple-converted-space"/>
        </w:rPr>
        <w:t> </w:t>
      </w:r>
      <w:r>
        <w:rPr>
          <w:rStyle w:val="afb"/>
          <w:b/>
          <w:bCs/>
        </w:rPr>
        <w:t>уменьшить вред от курения</w:t>
      </w:r>
      <w:r>
        <w:t>, переходя на легкие и «женские» (тонкие) сигареты. Но никотиновая зависимость уже сформирована, и организм начинает требовать свою дозу никотина, и девушке приходится вместо одной обычной пачки выкуривать 2 «женских» пачки, чтобы получить свою дозу никотина. Табачные компании это уже давно знали, поэтому они и пошли на такой шаг, и выпустили мнимые безвредные сигареты, хотя вред оказывается даже больше и доход от продажи тоже. Грамотные рекламные компании заставляют курильщиц поверить, что это менее вредно, хотя это в</w:t>
      </w:r>
      <w:r w:rsidR="00DC5273">
        <w:t xml:space="preserve">сё обман! Многие девушки так же </w:t>
      </w:r>
      <w:r>
        <w:t xml:space="preserve">замечают, что сигарета снижает стресс, это еще больше делает зависимой от сигареты, курящие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люди не умеют иначе бороться со стрессом.</w:t>
      </w:r>
      <w:r>
        <w:rPr>
          <w:rStyle w:val="apple-converted-space"/>
        </w:rPr>
        <w:t> </w:t>
      </w:r>
    </w:p>
    <w:p w:rsidR="003204F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Pr>
          <w:rStyle w:val="afb"/>
          <w:i w:val="0"/>
        </w:rPr>
        <w:t>Из-за вреда курения у женщин повышается частота воспалительных заболеваний, что приводит к бесплодию</w:t>
      </w:r>
      <w:r>
        <w:t xml:space="preserve">. Немецкий врач-гинеколог </w:t>
      </w:r>
      <w:proofErr w:type="spellStart"/>
      <w:r>
        <w:t>Бернхард</w:t>
      </w:r>
      <w:proofErr w:type="spellEnd"/>
      <w:r>
        <w:t>, обследовав около 6 тысяч женщин, установил, что бесплодие наблюдалось у</w:t>
      </w:r>
      <w:r>
        <w:rPr>
          <w:rStyle w:val="apple-converted-space"/>
        </w:rPr>
        <w:t> </w:t>
      </w:r>
      <w:hyperlink r:id="rId27" w:history="1">
        <w:r>
          <w:rPr>
            <w:rStyle w:val="ab"/>
            <w:color w:val="000000"/>
          </w:rPr>
          <w:t>курящих женщин</w:t>
        </w:r>
      </w:hyperlink>
      <w:r>
        <w:rPr>
          <w:rStyle w:val="apple-converted-space"/>
        </w:rPr>
        <w:t> </w:t>
      </w:r>
      <w:r>
        <w:t xml:space="preserve">в 42 %, а у некурящих – лишь в 4 %.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Табак дает 96 % выкидышей, 1/3 недоношенных детей.</w:t>
      </w:r>
      <w:r>
        <w:rPr>
          <w:rStyle w:val="apple-converted-space"/>
        </w:rPr>
        <w:t> </w:t>
      </w:r>
    </w:p>
    <w:p w:rsidR="00327328" w:rsidRDefault="00F70A16" w:rsidP="00D2002D">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Табак разрушает и тех, кто курит, и тех, кто рождается от ку</w:t>
      </w:r>
      <w:r w:rsidR="00327328">
        <w:t>рильщиков, и тех, кто находится</w:t>
      </w:r>
      <w:r w:rsidR="00536147">
        <w:t xml:space="preserve"> </w:t>
      </w:r>
      <w:r w:rsidR="00327328">
        <w:t>рядом с курильщиками.</w:t>
      </w:r>
    </w:p>
    <w:p w:rsidR="00D2002D" w:rsidRPr="00D2002D"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Курящие женщины, как правило, рано стареют, у них преждевреме</w:t>
      </w:r>
      <w:r w:rsidR="008A3DF1">
        <w:t>нно наступает половое увядание.</w:t>
      </w:r>
    </w:p>
    <w:p w:rsidR="00F70A16" w:rsidRDefault="00F70A16" w:rsidP="00A729A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color w:val="000000"/>
          <w:sz w:val="24"/>
          <w:szCs w:val="24"/>
          <w:u w:val="single"/>
        </w:rPr>
      </w:pPr>
      <w:r>
        <w:rPr>
          <w:color w:val="000000"/>
          <w:sz w:val="24"/>
          <w:szCs w:val="24"/>
          <w:u w:val="single"/>
        </w:rPr>
        <w:t>Вред курения для окружающих</w:t>
      </w:r>
    </w:p>
    <w:p w:rsidR="004353A5"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8"/>
        </w:rPr>
        <w:tab/>
        <w:t>О вреде курения для окружающих</w:t>
      </w:r>
      <w:r>
        <w:rPr>
          <w:rStyle w:val="apple-converted-space"/>
        </w:rPr>
        <w:t> </w:t>
      </w:r>
      <w:r>
        <w:t>становится все больше данных. В результате пассивного курения ежегодно умирают от рака легких 3 тыс. чело</w:t>
      </w:r>
      <w:r w:rsidR="002D3827">
        <w:t xml:space="preserve">век, от болезней сердца – до 62 </w:t>
      </w:r>
      <w:r>
        <w:t xml:space="preserve">тыс. 2,7 тыс. детей по этой же причине погибают в результате так называемого синдрома внезапной </w:t>
      </w:r>
    </w:p>
    <w:p w:rsidR="0093412C"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младенческой смерти. Значительно повышается опасность заболеть не только раком легких, но и </w:t>
      </w:r>
    </w:p>
    <w:p w:rsidR="008D396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некоторыми другими видами этого страшного недуга.</w:t>
      </w:r>
    </w:p>
    <w:p w:rsidR="000E0C7B" w:rsidRDefault="004353A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Увеличивается риск самопроизвольного выкидыша. Если</w:t>
      </w:r>
      <w:r w:rsidR="00F70A16">
        <w:rPr>
          <w:rStyle w:val="apple-converted-space"/>
        </w:rPr>
        <w:t> </w:t>
      </w:r>
      <w:hyperlink r:id="rId28" w:history="1">
        <w:r w:rsidR="00F70A16">
          <w:rPr>
            <w:rStyle w:val="ab"/>
            <w:color w:val="000000"/>
          </w:rPr>
          <w:t>будущие матери подвергаются воздействию табачного дыма</w:t>
        </w:r>
      </w:hyperlink>
      <w:r w:rsidR="00F70A16">
        <w:rPr>
          <w:color w:val="000000"/>
        </w:rPr>
        <w:t>,</w:t>
      </w:r>
      <w:r w:rsidR="00F70A16">
        <w:t xml:space="preserve"> у них чаще рождаются дети, им</w:t>
      </w:r>
      <w:r w:rsidR="000E0C7B">
        <w:t>еющие различные дефекты, прежде</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всего нейропсихические, а также пониженный вес (9,7—18,6 тыс. таких новорожденных в год).</w:t>
      </w:r>
    </w:p>
    <w:p w:rsidR="00B514D0"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Установлено, что более 50 компонентов табачного дыма канцерогенны, 6 пагубно влияют на способность к деторождению и общее развитие ребенка. Вообще вдыхание табачного дыма гораздо </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опаснее для детей. Так, пассивное курение ежегодно служит причиной возникновения астмы у 8—</w:t>
      </w:r>
    </w:p>
    <w:p w:rsidR="0032732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26 тыс. детей, бронхитов – у 150—300 тыс., причем от 7,5 до 15,6 тыс. детей госпитализируются, а </w:t>
      </w:r>
      <w:r w:rsidR="00327328">
        <w:t xml:space="preserve">от 136 до 212 из них умирают. </w:t>
      </w:r>
    </w:p>
    <w:p w:rsidR="00EC75FA"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Обследование более 32 тыс. пассивно «курящих» женщин</w:t>
      </w:r>
      <w:r w:rsidR="006E7D7B">
        <w:t xml:space="preserve">, которое было проведено </w:t>
      </w:r>
    </w:p>
    <w:p w:rsidR="0033036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специалистами Гарвардского университета, показало, что представительницы прекрасного пола, </w:t>
      </w:r>
    </w:p>
    <w:p w:rsidR="000E0C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регулярно подвергающиеся воздействию табачного дыма дома и на работе, в 1,91 раза чаще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страдают сердечными болезнями, чем не вдыхающие его.</w:t>
      </w:r>
    </w:p>
    <w:p w:rsidR="00F524D4"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Если же женщина курит пассивно лишь эпизодически, показа</w:t>
      </w:r>
      <w:r w:rsidR="00130945">
        <w:t xml:space="preserve">тель заболеваемости </w:t>
      </w:r>
    </w:p>
    <w:p w:rsidR="006A0D6C" w:rsidRDefault="0013094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уменьшается</w:t>
      </w:r>
      <w:r w:rsidR="008D3966">
        <w:t xml:space="preserve"> </w:t>
      </w:r>
      <w:r w:rsidR="00F70A16">
        <w:t>до 1,58.</w:t>
      </w:r>
      <w:r w:rsidR="008A3DF1">
        <w:rPr>
          <w:rStyle w:val="apple-converted-space"/>
        </w:rPr>
        <w:t> </w:t>
      </w:r>
    </w:p>
    <w:p w:rsidR="00D2002D" w:rsidRDefault="008D396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Согласно данным, собранным Американской ассоциацией по исследованию сердца, если в доме курят, это крайне неблагоприятно отражается на детях, имеющих высокий уровень </w:t>
      </w:r>
    </w:p>
    <w:p w:rsidR="00D16AB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в крови. Сигаретный дым уменьшает у них содер</w:t>
      </w:r>
      <w:r w:rsidR="00D16AB0">
        <w:t>жание так называемого полезного</w:t>
      </w:r>
    </w:p>
    <w:p w:rsidR="004204D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который пред</w:t>
      </w:r>
      <w:r w:rsidR="004204D8">
        <w:t>охраняет от сердечных болезней.</w:t>
      </w:r>
    </w:p>
    <w:p w:rsidR="00D2002D" w:rsidRDefault="00400B33"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hyperlink r:id="rId29" w:history="1">
        <w:r w:rsidR="00F70A16">
          <w:rPr>
            <w:rStyle w:val="ab"/>
            <w:b/>
            <w:color w:val="000000"/>
          </w:rPr>
          <w:t>Курение</w:t>
        </w:r>
      </w:hyperlink>
      <w:r w:rsidR="00F70A16">
        <w:rPr>
          <w:rStyle w:val="apple-converted-space"/>
        </w:rPr>
        <w:t> </w:t>
      </w:r>
      <w:r w:rsidR="00F70A16">
        <w:t>– это привычка, противная зрению, невыносимая для обоняния, вредная для мозга, опасная</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 для легких.</w:t>
      </w:r>
    </w:p>
    <w:p w:rsidR="00F70A16" w:rsidRDefault="00F70A16" w:rsidP="00F70A16">
      <w:pPr>
        <w:pStyle w:val="1"/>
        <w:pBdr>
          <w:top w:val="thinThickThinSmallGap" w:sz="24" w:space="1" w:color="auto"/>
          <w:left w:val="thinThickThinSmallGap" w:sz="24" w:space="4" w:color="auto"/>
          <w:bottom w:val="thinThickThinSmallGap" w:sz="24" w:space="1" w:color="auto"/>
          <w:right w:val="thinThickThinSmallGap" w:sz="24" w:space="4" w:color="auto"/>
        </w:pBdr>
        <w:jc w:val="center"/>
        <w:rPr>
          <w:i/>
          <w:color w:val="000000"/>
          <w:sz w:val="24"/>
          <w:szCs w:val="24"/>
          <w:u w:val="single"/>
        </w:rPr>
      </w:pPr>
      <w:r>
        <w:rPr>
          <w:i/>
          <w:color w:val="000000"/>
          <w:sz w:val="24"/>
          <w:szCs w:val="24"/>
          <w:u w:val="single"/>
        </w:rPr>
        <w:t>Вред курения для подростков</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t>Курение подростков</w:t>
      </w:r>
      <w:r>
        <w:rPr>
          <w:rStyle w:val="apple-converted-space"/>
          <w:color w:val="000000"/>
        </w:rPr>
        <w:t> </w:t>
      </w:r>
      <w:r>
        <w:rPr>
          <w:color w:val="000000"/>
        </w:rPr>
        <w:t>вызывает тревогу по нескольким причинам.</w:t>
      </w:r>
      <w:r>
        <w:rPr>
          <w:color w:val="000000"/>
        </w:rPr>
        <w:br/>
        <w:t>Во–первых, те</w:t>
      </w:r>
      <w:r>
        <w:rPr>
          <w:rStyle w:val="apple-converted-space"/>
          <w:color w:val="000000"/>
        </w:rPr>
        <w:t> </w:t>
      </w:r>
      <w:r>
        <w:rPr>
          <w:rStyle w:val="afb"/>
          <w:color w:val="000000"/>
        </w:rPr>
        <w:t>кто начал ежедневно курить в подростковом возрасте, обычно курят всю жизнь</w:t>
      </w:r>
      <w:r>
        <w:rPr>
          <w:color w:val="000000"/>
        </w:rPr>
        <w:t>.</w:t>
      </w:r>
      <w:r>
        <w:rPr>
          <w:rStyle w:val="apple-converted-space"/>
          <w:color w:val="000000"/>
        </w:rPr>
        <w:t> </w:t>
      </w:r>
      <w:r>
        <w:rPr>
          <w:color w:val="000000"/>
        </w:rPr>
        <w:br/>
      </w:r>
      <w:r>
        <w:rPr>
          <w:color w:val="000000"/>
        </w:rPr>
        <w:lastRenderedPageBreak/>
        <w:t>Во-вторых, курение повышает риск развития хронических заболеваний (заболевание сердца, рак, эмфизема легких).</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В–третьих, хотя хронические заболевания, связанные с курением, обычно появляются только в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зрелом возрасте,</w:t>
      </w:r>
      <w:r>
        <w:rPr>
          <w:rStyle w:val="apple-converted-space"/>
          <w:color w:val="000000"/>
        </w:rPr>
        <w:t> </w:t>
      </w:r>
      <w:r>
        <w:rPr>
          <w:rStyle w:val="af8"/>
          <w:color w:val="000000"/>
        </w:rPr>
        <w:t>подростки – курильщики чаще страдают от кашля</w:t>
      </w:r>
      <w:r>
        <w:rPr>
          <w:color w:val="000000"/>
        </w:rPr>
        <w:t xml:space="preserve">, дисфункции дыхательных </w:t>
      </w:r>
    </w:p>
    <w:p w:rsidR="003204FF" w:rsidRDefault="00F70A16" w:rsidP="003204FF">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путей, образования мокроты, одышки и </w:t>
      </w:r>
      <w:r w:rsidR="008C3017">
        <w:rPr>
          <w:color w:val="000000"/>
        </w:rPr>
        <w:t>других респираторных симптомов.</w:t>
      </w:r>
    </w:p>
    <w:p w:rsidR="00F70A16" w:rsidRPr="003204FF" w:rsidRDefault="00F70A16" w:rsidP="003204FF">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color w:val="000000"/>
        </w:rPr>
      </w:pPr>
      <w:r w:rsidRPr="008C3017">
        <w:rPr>
          <w:b/>
          <w:color w:val="000000"/>
          <w:u w:val="single"/>
        </w:rPr>
        <w:t>Причины курения подростков</w:t>
      </w:r>
    </w:p>
    <w:p w:rsidR="005F42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Каковы же</w:t>
      </w:r>
      <w:r>
        <w:rPr>
          <w:rStyle w:val="apple-converted-space"/>
          <w:color w:val="000000"/>
        </w:rPr>
        <w:t> </w:t>
      </w:r>
      <w:r>
        <w:rPr>
          <w:rStyle w:val="af8"/>
          <w:color w:val="000000"/>
        </w:rPr>
        <w:t>причины курения подростков</w:t>
      </w:r>
      <w:r>
        <w:rPr>
          <w:color w:val="000000"/>
        </w:rPr>
        <w:t>? Для</w:t>
      </w:r>
      <w:r>
        <w:rPr>
          <w:rStyle w:val="apple-converted-space"/>
          <w:color w:val="000000"/>
        </w:rPr>
        <w:t> </w:t>
      </w:r>
      <w:r>
        <w:rPr>
          <w:rStyle w:val="afb"/>
          <w:color w:val="000000"/>
        </w:rPr>
        <w:t>курения подростков</w:t>
      </w:r>
      <w:r>
        <w:rPr>
          <w:rStyle w:val="apple-converted-space"/>
          <w:color w:val="000000"/>
        </w:rPr>
        <w:t> </w:t>
      </w:r>
      <w:r>
        <w:rPr>
          <w:color w:val="000000"/>
        </w:rPr>
        <w:t xml:space="preserve">причин множество вот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некоторые из них:</w:t>
      </w:r>
    </w:p>
    <w:p w:rsidR="00F70A16" w:rsidRPr="0099129F" w:rsidRDefault="004204D8" w:rsidP="0099129F">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99129F">
        <w:rPr>
          <w:rFonts w:ascii="Times New Roman" w:hAnsi="Times New Roman"/>
          <w:color w:val="000000"/>
          <w:sz w:val="24"/>
          <w:szCs w:val="24"/>
        </w:rPr>
        <w:t>Подра</w:t>
      </w:r>
      <w:r w:rsidR="00F70A16" w:rsidRPr="0099129F">
        <w:rPr>
          <w:rFonts w:ascii="Times New Roman" w:hAnsi="Times New Roman"/>
          <w:color w:val="000000"/>
          <w:sz w:val="24"/>
          <w:szCs w:val="24"/>
        </w:rPr>
        <w:t>жание другим школьникам, студентам;</w:t>
      </w:r>
    </w:p>
    <w:p w:rsidR="006E7D7B"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3204FF">
        <w:rPr>
          <w:rFonts w:ascii="Times New Roman" w:hAnsi="Times New Roman"/>
          <w:color w:val="000000"/>
          <w:sz w:val="24"/>
          <w:szCs w:val="24"/>
        </w:rPr>
        <w:t>Чувство новизны, интереса;</w:t>
      </w:r>
    </w:p>
    <w:p w:rsidR="00257163"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6E7D7B">
        <w:rPr>
          <w:rFonts w:ascii="Times New Roman" w:hAnsi="Times New Roman"/>
          <w:color w:val="000000"/>
          <w:sz w:val="24"/>
          <w:szCs w:val="24"/>
        </w:rPr>
        <w:t>Желание казаться взрослыми, самостоятельными;</w:t>
      </w:r>
    </w:p>
    <w:p w:rsidR="00DC5273" w:rsidRPr="00257163"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257163">
        <w:rPr>
          <w:rFonts w:ascii="Times New Roman" w:hAnsi="Times New Roman"/>
          <w:color w:val="000000"/>
          <w:sz w:val="24"/>
          <w:szCs w:val="24"/>
        </w:rPr>
        <w:t xml:space="preserve">У девушек приобщение к курению часто связано с кокетством, стремлением к </w:t>
      </w:r>
    </w:p>
    <w:p w:rsidR="00F70A16" w:rsidRDefault="00F70A16" w:rsidP="00DC5273">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color w:val="000000"/>
          <w:sz w:val="24"/>
          <w:szCs w:val="24"/>
        </w:rPr>
      </w:pPr>
      <w:r>
        <w:rPr>
          <w:rFonts w:ascii="Times New Roman" w:hAnsi="Times New Roman"/>
          <w:color w:val="000000"/>
          <w:sz w:val="24"/>
          <w:szCs w:val="24"/>
        </w:rPr>
        <w:t>оригинальности, желанием нравиться юношам.</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Однако путем кратковременного и нерегулярного вначале курения, возникает незаметно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самая настоящая привычка к табаку, к никотину.</w:t>
      </w:r>
    </w:p>
    <w:p w:rsidR="003204F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Никотин – являющийся </w:t>
      </w:r>
      <w:proofErr w:type="spellStart"/>
      <w:r>
        <w:rPr>
          <w:color w:val="000000"/>
        </w:rPr>
        <w:t>нейротропным</w:t>
      </w:r>
      <w:proofErr w:type="spellEnd"/>
      <w:r>
        <w:rPr>
          <w:color w:val="000000"/>
        </w:rPr>
        <w:t xml:space="preserve"> </w:t>
      </w:r>
      <w:proofErr w:type="gramStart"/>
      <w:r>
        <w:rPr>
          <w:color w:val="000000"/>
        </w:rPr>
        <w:t>ядом  становится</w:t>
      </w:r>
      <w:proofErr w:type="gramEnd"/>
      <w:r>
        <w:rPr>
          <w:color w:val="000000"/>
        </w:rPr>
        <w:t xml:space="preserve"> привычным и без него в силу установившихся рефлексов становится трудно обходиться. Многие болезненные изменения возникают не сразу, а при определённом «стаже» курения (рак легких и других органов, инфаркт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миокарда, гангрена ног и др.)</w:t>
      </w:r>
    </w:p>
    <w:p w:rsidR="00536147"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Школьники в силу того, что мало заботятся о своем здоровье, не могут в силу незрелости оценить всю тяжесть последствий от курения. Для школьника срок в 10 – 15 лет (когда появятся </w:t>
      </w:r>
    </w:p>
    <w:p w:rsidR="00A729A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симптомы заболеваний) кажется чем-то очень далеким, и он</w:t>
      </w:r>
      <w:r w:rsidR="00A729A9">
        <w:rPr>
          <w:color w:val="000000"/>
        </w:rPr>
        <w:t xml:space="preserve"> живет сегодняшним днем, будучи</w:t>
      </w:r>
    </w:p>
    <w:p w:rsidR="00B514D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уверенным, что бросит курить в любой момент. Однако бросить кури</w:t>
      </w:r>
      <w:r w:rsidR="00130945">
        <w:rPr>
          <w:color w:val="000000"/>
        </w:rPr>
        <w:t xml:space="preserve">ть не так легко, об этом можете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спросить любого курильщика.</w:t>
      </w:r>
      <w:r>
        <w:rPr>
          <w:rStyle w:val="apple-converted-space"/>
          <w:color w:val="000000"/>
        </w:rPr>
        <w:t> </w:t>
      </w:r>
    </w:p>
    <w:p w:rsidR="0099129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При</w:t>
      </w:r>
      <w:r>
        <w:rPr>
          <w:rStyle w:val="apple-converted-space"/>
          <w:color w:val="000000"/>
        </w:rPr>
        <w:t> </w:t>
      </w:r>
      <w:r>
        <w:rPr>
          <w:rStyle w:val="af8"/>
          <w:color w:val="000000"/>
        </w:rPr>
        <w:t>курении у подростка</w:t>
      </w:r>
      <w:r>
        <w:rPr>
          <w:rStyle w:val="apple-converted-space"/>
          <w:color w:val="000000"/>
        </w:rPr>
        <w:t> </w:t>
      </w:r>
      <w:r>
        <w:rPr>
          <w:color w:val="000000"/>
        </w:rPr>
        <w:t xml:space="preserve">очень сильно страдает память. Эксперименты показали, что </w:t>
      </w:r>
    </w:p>
    <w:p w:rsidR="0093412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курение снижает скорость заучивания и объём памяти.</w:t>
      </w:r>
    </w:p>
    <w:p w:rsidR="00FC789C" w:rsidRDefault="0093412C"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Также замедляется реакция в движении, снижается мышечная сила, под влиянием никотина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ухудшается острота зрения.</w:t>
      </w:r>
    </w:p>
    <w:p w:rsidR="00A62F75" w:rsidRDefault="000E0C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смертность людей,</w:t>
      </w:r>
      <w:r w:rsidR="00F70A16">
        <w:rPr>
          <w:rStyle w:val="apple-converted-space"/>
          <w:color w:val="000000"/>
        </w:rPr>
        <w:t> </w:t>
      </w:r>
      <w:r w:rsidR="00F70A16">
        <w:rPr>
          <w:rStyle w:val="afb"/>
          <w:color w:val="000000"/>
        </w:rPr>
        <w:t>начавших курить в подростковом возрасте</w:t>
      </w:r>
      <w:r w:rsidR="00F70A16">
        <w:rPr>
          <w:rStyle w:val="apple-converted-space"/>
          <w:color w:val="000000"/>
        </w:rPr>
        <w:t> </w:t>
      </w:r>
      <w:r w:rsidR="00F70A16">
        <w:rPr>
          <w:color w:val="000000"/>
        </w:rPr>
        <w:t>(до 20 лет), значительно выше, чем среди тех, кто впервые закурил после 25 лет.</w:t>
      </w:r>
      <w:r w:rsidR="00F70A16">
        <w:rPr>
          <w:color w:val="000000"/>
        </w:rPr>
        <w:br/>
        <w:t>Частое и систематическое</w:t>
      </w:r>
      <w:r w:rsidR="00F70A16">
        <w:rPr>
          <w:rStyle w:val="apple-converted-space"/>
          <w:color w:val="000000"/>
        </w:rPr>
        <w:t> </w:t>
      </w:r>
      <w:r w:rsidR="00F70A16">
        <w:rPr>
          <w:rStyle w:val="af8"/>
          <w:color w:val="000000"/>
        </w:rPr>
        <w:t>курение у подростков истощает нервные клетки</w:t>
      </w:r>
      <w:r w:rsidR="00F70A16">
        <w:rPr>
          <w:color w:val="000000"/>
        </w:rPr>
        <w:t xml:space="preserve">, вызывая преждевременное утомление и снижение активирующей способности мозга при решении задач </w:t>
      </w:r>
    </w:p>
    <w:p w:rsidR="006E7D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логико-информационного типа.</w:t>
      </w:r>
    </w:p>
    <w:p w:rsidR="00540186" w:rsidRDefault="006E7D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rStyle w:val="af8"/>
          <w:color w:val="000000"/>
        </w:rPr>
        <w:t>При курении у подростка происходит патология зрительной коры</w:t>
      </w:r>
      <w:r w:rsidR="00F70A16">
        <w:rPr>
          <w:color w:val="000000"/>
        </w:rPr>
        <w:t>. У</w:t>
      </w:r>
      <w:r w:rsidR="00F70A16">
        <w:rPr>
          <w:rStyle w:val="apple-converted-space"/>
          <w:color w:val="000000"/>
        </w:rPr>
        <w:t> </w:t>
      </w:r>
      <w:r w:rsidR="00F70A16">
        <w:rPr>
          <w:rStyle w:val="af8"/>
          <w:color w:val="000000"/>
        </w:rPr>
        <w:t>курящего подростка</w:t>
      </w:r>
      <w:r w:rsidR="00F70A16">
        <w:rPr>
          <w:rStyle w:val="apple-converted-space"/>
          <w:color w:val="000000"/>
        </w:rPr>
        <w:t> </w:t>
      </w:r>
      <w:r w:rsidR="00F70A16">
        <w:rPr>
          <w:color w:val="000000"/>
        </w:rPr>
        <w:t xml:space="preserve">краски могут полинять, поблекнуть из-за изменения зрительного цветоощущения, может снизиться в целом многообразие восприятия. Первоначально наблюдается быстрая утомляемость при чтении. Затем начинается мелькание и двоение в глазах, и, наконец, снижение </w:t>
      </w:r>
    </w:p>
    <w:p w:rsidR="009E0EE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остроты зрения, поскольку возникшие от табачного дыма слезоточ</w:t>
      </w:r>
      <w:r w:rsidR="00D16AB0">
        <w:rPr>
          <w:color w:val="000000"/>
        </w:rPr>
        <w:t>ивост</w:t>
      </w:r>
      <w:r w:rsidR="009E0EE7">
        <w:rPr>
          <w:color w:val="000000"/>
        </w:rPr>
        <w:t>ь, покраснение и отёчность</w:t>
      </w:r>
    </w:p>
    <w:p w:rsidR="00143DB4"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век приводят к хроническому воспалению зрительного нерв</w:t>
      </w:r>
      <w:r w:rsidR="006E7D7B">
        <w:rPr>
          <w:color w:val="000000"/>
        </w:rPr>
        <w:t xml:space="preserve">а. Никотин вызывает изменения в </w:t>
      </w:r>
    </w:p>
    <w:p w:rsidR="00FC789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сетчатке глаза, в результате – снижение чувствительности к свету. Так же, как у детей, родившихся </w:t>
      </w:r>
    </w:p>
    <w:p w:rsidR="002D382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от курящих матерей, у юных</w:t>
      </w:r>
      <w:r>
        <w:rPr>
          <w:rStyle w:val="apple-converted-space"/>
          <w:color w:val="000000"/>
        </w:rPr>
        <w:t> </w:t>
      </w:r>
      <w:r>
        <w:rPr>
          <w:rStyle w:val="af8"/>
          <w:color w:val="000000"/>
        </w:rPr>
        <w:t>курящих подростков</w:t>
      </w:r>
      <w:r>
        <w:rPr>
          <w:rStyle w:val="apple-converted-space"/>
          <w:b/>
          <w:bCs/>
          <w:color w:val="000000"/>
        </w:rPr>
        <w:t> </w:t>
      </w:r>
      <w:r>
        <w:rPr>
          <w:color w:val="000000"/>
        </w:rPr>
        <w:t>исчезает восп</w:t>
      </w:r>
      <w:r w:rsidR="00143DB4">
        <w:rPr>
          <w:color w:val="000000"/>
        </w:rPr>
        <w:t>риимчивость сначала к зелёному,</w:t>
      </w:r>
      <w:r w:rsidR="00A62F75">
        <w:rPr>
          <w:color w:val="000000"/>
        </w:rPr>
        <w:t xml:space="preserve">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затем к красному и, наконец, к синему цвету.</w:t>
      </w:r>
    </w:p>
    <w:p w:rsidR="00F524D4" w:rsidRDefault="000E0C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В последнее время у окулистов появилось новое название слепоты – табачная </w:t>
      </w:r>
      <w:proofErr w:type="spellStart"/>
      <w:r w:rsidR="00F70A16">
        <w:rPr>
          <w:color w:val="000000"/>
        </w:rPr>
        <w:t>амблиопатия</w:t>
      </w:r>
      <w:proofErr w:type="spellEnd"/>
      <w:r w:rsidR="00F70A16">
        <w:rPr>
          <w:color w:val="000000"/>
        </w:rPr>
        <w:t xml:space="preserve">, которая возникает как проявление подострой интоксикации при </w:t>
      </w:r>
      <w:proofErr w:type="gramStart"/>
      <w:r w:rsidR="00F70A16">
        <w:rPr>
          <w:color w:val="000000"/>
        </w:rPr>
        <w:t>злоупотреблении  курением</w:t>
      </w:r>
      <w:proofErr w:type="gramEnd"/>
      <w:r w:rsidR="00F70A16">
        <w:rPr>
          <w:color w:val="000000"/>
        </w:rPr>
        <w:t>. Особенно чувствительны к загрязнению продуктами табачно</w:t>
      </w:r>
      <w:r w:rsidR="008D3966">
        <w:rPr>
          <w:color w:val="000000"/>
        </w:rPr>
        <w:t xml:space="preserve">го дыма слизистые оболочки глаз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w:t>
      </w:r>
      <w:r>
        <w:rPr>
          <w:rStyle w:val="apple-converted-space"/>
          <w:color w:val="000000"/>
        </w:rPr>
        <w:t> </w:t>
      </w:r>
      <w:r>
        <w:rPr>
          <w:rStyle w:val="af8"/>
          <w:color w:val="000000"/>
        </w:rPr>
        <w:t>детей</w:t>
      </w:r>
      <w:r>
        <w:rPr>
          <w:rStyle w:val="apple-converted-space"/>
          <w:color w:val="000000"/>
        </w:rPr>
        <w:t> </w:t>
      </w:r>
      <w:r>
        <w:rPr>
          <w:color w:val="000000"/>
        </w:rPr>
        <w:t xml:space="preserve">и </w:t>
      </w:r>
      <w:r>
        <w:rPr>
          <w:rStyle w:val="af8"/>
          <w:color w:val="000000"/>
        </w:rPr>
        <w:t>подростков</w:t>
      </w:r>
      <w:r>
        <w:rPr>
          <w:color w:val="000000"/>
        </w:rPr>
        <w:t>.</w:t>
      </w:r>
    </w:p>
    <w:p w:rsidR="008C3017" w:rsidRPr="00932300" w:rsidRDefault="008C3017"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b/>
          <w:bCs/>
          <w:color w:val="000000"/>
        </w:rPr>
      </w:pPr>
      <w:r>
        <w:rPr>
          <w:color w:val="000000"/>
        </w:rPr>
        <w:tab/>
      </w:r>
      <w:r w:rsidR="00F70A16">
        <w:rPr>
          <w:color w:val="000000"/>
        </w:rPr>
        <w:t>Никотин повышает внутриглазное давление.</w:t>
      </w:r>
      <w:r w:rsidR="00F70A16">
        <w:rPr>
          <w:rStyle w:val="apple-converted-space"/>
          <w:color w:val="000000"/>
        </w:rPr>
        <w:t> </w:t>
      </w:r>
      <w:r w:rsidR="00F70A16">
        <w:rPr>
          <w:rStyle w:val="af8"/>
          <w:color w:val="000000"/>
        </w:rPr>
        <w:t xml:space="preserve">Прекращение курения в </w:t>
      </w:r>
      <w:proofErr w:type="gramStart"/>
      <w:r w:rsidR="00F70A16">
        <w:rPr>
          <w:rStyle w:val="af8"/>
          <w:color w:val="000000"/>
        </w:rPr>
        <w:t>подростковом</w:t>
      </w:r>
      <w:r w:rsidR="00F70A16">
        <w:rPr>
          <w:rStyle w:val="apple-converted-space"/>
          <w:color w:val="000000"/>
        </w:rPr>
        <w:t> </w:t>
      </w:r>
      <w:r w:rsidR="00F70A16">
        <w:rPr>
          <w:color w:val="000000"/>
        </w:rPr>
        <w:t> возрасте</w:t>
      </w:r>
      <w:proofErr w:type="gramEnd"/>
      <w:r w:rsidR="00F70A16">
        <w:rPr>
          <w:color w:val="000000"/>
        </w:rPr>
        <w:t xml:space="preserve"> является одним из факторов предотвращения такого грозного заболевания,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 глаукома.</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Состояние клеток слуховой коры после</w:t>
      </w:r>
      <w:r>
        <w:rPr>
          <w:rStyle w:val="apple-converted-space"/>
          <w:color w:val="000000"/>
        </w:rPr>
        <w:t> </w:t>
      </w:r>
      <w:r>
        <w:rPr>
          <w:rStyle w:val="afb"/>
          <w:color w:val="000000"/>
        </w:rPr>
        <w:t>курения в подростковом возрасте</w:t>
      </w:r>
      <w:r>
        <w:rPr>
          <w:rStyle w:val="apple-converted-space"/>
          <w:color w:val="000000"/>
        </w:rPr>
        <w:t> </w:t>
      </w:r>
      <w:r>
        <w:rPr>
          <w:color w:val="000000"/>
        </w:rPr>
        <w:t>совершенно чётко и бесспорно свидетельствует о мощном подавлении и угнетении их функций. Это отражается на слуховом восприятии и воссоздании слухового образа в ответ на звуковое раздражение внешней среды.</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lastRenderedPageBreak/>
        <w:tab/>
      </w:r>
      <w:r>
        <w:rPr>
          <w:rStyle w:val="afb"/>
          <w:color w:val="000000"/>
        </w:rPr>
        <w:t>Курение подростков</w:t>
      </w:r>
      <w:r>
        <w:rPr>
          <w:rStyle w:val="apple-converted-space"/>
          <w:color w:val="000000"/>
        </w:rPr>
        <w:t> </w:t>
      </w:r>
      <w:r>
        <w:rPr>
          <w:color w:val="000000"/>
        </w:rPr>
        <w:t>активизирует у многих деятельность щитовидной железы, в результате чего у</w:t>
      </w:r>
      <w:r w:rsidR="00330360">
        <w:rPr>
          <w:color w:val="000000"/>
        </w:rPr>
        <w:t xml:space="preserve"> </w:t>
      </w:r>
      <w:r>
        <w:rPr>
          <w:rStyle w:val="afb"/>
          <w:color w:val="000000"/>
        </w:rPr>
        <w:t>курящих подростков</w:t>
      </w:r>
      <w:r>
        <w:rPr>
          <w:rStyle w:val="apple-converted-space"/>
          <w:color w:val="000000"/>
        </w:rPr>
        <w:t> </w:t>
      </w:r>
      <w:r>
        <w:rPr>
          <w:color w:val="000000"/>
        </w:rPr>
        <w:t xml:space="preserve">учащается пульс, повышается температура, возникает жажда, </w:t>
      </w:r>
    </w:p>
    <w:p w:rsidR="00B514D0"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раздражительность, нарушается сон. Из-за раннего приобщения к курению возникают поражения </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кожи – угри, себорея, что объясняется нарушениями деятельности не только щитовидной, но и</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других желёз эндокринной системы.</w:t>
      </w:r>
    </w:p>
    <w:p w:rsidR="005F42A8"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О том, что курение ведёт к преждевременному изнашиванию сердечной мышцы, известно всем. Возбуждая сосудодвигательный центр и влияя на периферический сосудодвигательный аппарат, никотин повышает тонус и вызывает спазм сосудов. Это увеличивает нагрузку на сердце, так как протолкнуть кровь по суженным сосудам гораздо труднее. Приспосабливаясь к повышенной нагрузке, сердце растёт за счёт увеличения объёма мышечных волокон. В дальнейшем деятельность сердца обременяется ещё тем, что сосуды у курящих подростков теряют эластичность намного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интенсивнее, чем у некурящих.</w:t>
      </w:r>
    </w:p>
    <w:p w:rsidR="00F70A16" w:rsidRDefault="006E7D7B"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proofErr w:type="gramStart"/>
      <w:r w:rsidR="00F70A16">
        <w:rPr>
          <w:color w:val="000000"/>
        </w:rPr>
        <w:t>Известно,  что</w:t>
      </w:r>
      <w:proofErr w:type="gramEnd"/>
      <w:r w:rsidR="00F70A16">
        <w:rPr>
          <w:rStyle w:val="apple-converted-space"/>
          <w:color w:val="000000"/>
        </w:rPr>
        <w:t> </w:t>
      </w:r>
      <w:r w:rsidR="00F70A16">
        <w:rPr>
          <w:rStyle w:val="af8"/>
          <w:color w:val="000000"/>
        </w:rPr>
        <w:t>с увеличением числа курящих подростков помолодел и рак лёгких</w:t>
      </w:r>
      <w:r w:rsidR="00F70A16">
        <w:rPr>
          <w:color w:val="000000"/>
        </w:rPr>
        <w:t>. Один из ранних признаков этой болезни – сухой кашель. Заболевание может проявляться незначительными болями в лёгких, тогда как основные симпт</w:t>
      </w:r>
      <w:r w:rsidR="003204FF">
        <w:rPr>
          <w:color w:val="000000"/>
        </w:rPr>
        <w:t xml:space="preserve">омы – это быстрая утомляемость, </w:t>
      </w:r>
      <w:r w:rsidR="00F70A16">
        <w:rPr>
          <w:color w:val="000000"/>
        </w:rPr>
        <w:t>нарастающая слабость, снижение работоспособности.</w:t>
      </w:r>
    </w:p>
    <w:p w:rsidR="00DC5273"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b"/>
          <w:color w:val="000000"/>
        </w:rPr>
        <w:t>Курение</w:t>
      </w:r>
      <w:r>
        <w:rPr>
          <w:rStyle w:val="apple-converted-space"/>
          <w:color w:val="000000"/>
        </w:rPr>
        <w:t> </w:t>
      </w:r>
      <w:r>
        <w:rPr>
          <w:color w:val="000000"/>
        </w:rPr>
        <w:t>нарушает нормальный режим труда и отдыха, особенно у</w:t>
      </w:r>
      <w:r>
        <w:rPr>
          <w:rStyle w:val="apple-converted-space"/>
          <w:color w:val="000000"/>
        </w:rPr>
        <w:t> </w:t>
      </w:r>
      <w:r>
        <w:rPr>
          <w:rStyle w:val="af8"/>
          <w:color w:val="000000"/>
        </w:rPr>
        <w:t>курящих подростков</w:t>
      </w:r>
      <w:r>
        <w:rPr>
          <w:color w:val="000000"/>
        </w:rPr>
        <w:t>, не только из-за действия никотина на центральную нервную систему, но и в силу желания закурить, появляющегося во время занятий. В этом случае внимание ученика полностью переключается на мысль о табаке.</w:t>
      </w:r>
      <w:r>
        <w:rPr>
          <w:rStyle w:val="apple-converted-space"/>
          <w:color w:val="000000"/>
        </w:rPr>
        <w:t> </w:t>
      </w:r>
      <w:r>
        <w:rPr>
          <w:rStyle w:val="afb"/>
          <w:color w:val="000000"/>
        </w:rPr>
        <w:t>Курение</w:t>
      </w:r>
      <w:r>
        <w:rPr>
          <w:rStyle w:val="apple-converted-space"/>
          <w:color w:val="000000"/>
        </w:rPr>
        <w:t> </w:t>
      </w:r>
      <w:r>
        <w:rPr>
          <w:color w:val="000000"/>
        </w:rPr>
        <w:t>снижает эффективность восприятия и заучивания учебного материала, уменьшает точность вычислительных операций, снижает объём памяти.</w:t>
      </w:r>
      <w:r>
        <w:rPr>
          <w:rStyle w:val="apple-converted-space"/>
          <w:color w:val="000000"/>
        </w:rPr>
        <w:t> </w:t>
      </w:r>
      <w:r>
        <w:rPr>
          <w:rStyle w:val="afb"/>
          <w:color w:val="000000"/>
        </w:rPr>
        <w:t>Курящие подростки</w:t>
      </w:r>
      <w:r>
        <w:rPr>
          <w:rStyle w:val="apple-converted-space"/>
          <w:color w:val="000000"/>
        </w:rPr>
        <w:t> </w:t>
      </w:r>
      <w:r>
        <w:rPr>
          <w:color w:val="000000"/>
        </w:rPr>
        <w:t xml:space="preserve">не отдыхают на перемене, как все другие, так как сразу после урока устремляются в туалет и в облаках табачного дыма и разного рода вредных испарений удовлетворяют свою потребность в никотине. Совокупное действие ядовитых компонентов поглощаемого табачного дыма вызывает головную боль, раздражительность, снижение работоспособности. В результате ученик приходит на </w:t>
      </w:r>
    </w:p>
    <w:p w:rsidR="008C3017"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следующий урок в нерабочем состоянии.</w:t>
      </w:r>
    </w:p>
    <w:p w:rsidR="00330360" w:rsidRPr="00A62F75" w:rsidRDefault="00D16AB0"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f8"/>
          <w:b w:val="0"/>
          <w:bCs w:val="0"/>
          <w:color w:val="000000"/>
        </w:rPr>
      </w:pPr>
      <w:r>
        <w:rPr>
          <w:color w:val="000000"/>
        </w:rPr>
        <w:tab/>
      </w:r>
      <w:r w:rsidR="00F70A16">
        <w:rPr>
          <w:color w:val="000000"/>
        </w:rPr>
        <w:t>Установлено, что слишком раннее курение задерживает рост. При проверке оказалось, что не только рост, Но и объём груди у курящих подростков гораздо меньше, чем у некурящих сверстников.</w:t>
      </w:r>
      <w:r w:rsidR="00F70A16">
        <w:rPr>
          <w:color w:val="000000"/>
        </w:rPr>
        <w:br/>
      </w:r>
      <w:r w:rsidR="00F70A16">
        <w:rPr>
          <w:color w:val="000000"/>
        </w:rPr>
        <w:tab/>
        <w:t>Никотин снижает физическую силу, выносливость, ухудшает координацию и скорость движений. Поэтому спорт и курение несовместимы.</w:t>
      </w:r>
      <w:r w:rsidR="00A729A9">
        <w:rPr>
          <w:color w:val="000000"/>
        </w:rPr>
        <w:tab/>
      </w:r>
      <w:r w:rsidR="00F70A16">
        <w:rPr>
          <w:color w:val="000000"/>
        </w:rPr>
        <w:t>Такова</w:t>
      </w:r>
      <w:r w:rsidR="00F70A16">
        <w:rPr>
          <w:rStyle w:val="apple-converted-space"/>
          <w:color w:val="000000"/>
        </w:rPr>
        <w:t> </w:t>
      </w:r>
      <w:r w:rsidR="00F70A16">
        <w:rPr>
          <w:rStyle w:val="afb"/>
          <w:color w:val="000000"/>
        </w:rPr>
        <w:t>цена курения для молодёжи</w:t>
      </w:r>
      <w:r w:rsidR="00F70A16">
        <w:rPr>
          <w:color w:val="000000"/>
        </w:rPr>
        <w:t>. К сожалению,</w:t>
      </w:r>
      <w:r w:rsidR="00F70A16">
        <w:rPr>
          <w:rStyle w:val="apple-converted-space"/>
          <w:color w:val="000000"/>
        </w:rPr>
        <w:t> </w:t>
      </w:r>
      <w:r w:rsidR="00F70A16" w:rsidRPr="00DC5273">
        <w:rPr>
          <w:rStyle w:val="af8"/>
          <w:b w:val="0"/>
          <w:i/>
          <w:iCs/>
          <w:color w:val="000000"/>
        </w:rPr>
        <w:t>в силу возрастных особенностей подростки не осо</w:t>
      </w:r>
      <w:r w:rsidR="000E0C7B">
        <w:rPr>
          <w:rStyle w:val="af8"/>
          <w:b w:val="0"/>
          <w:i/>
          <w:iCs/>
          <w:color w:val="000000"/>
        </w:rPr>
        <w:t xml:space="preserve">знают до конца степень пагубных </w:t>
      </w:r>
    </w:p>
    <w:p w:rsidR="00056489" w:rsidRPr="00DB1A12" w:rsidRDefault="00F70A16"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sidRPr="00DC5273">
        <w:rPr>
          <w:rStyle w:val="af8"/>
          <w:b w:val="0"/>
          <w:i/>
          <w:iCs/>
          <w:color w:val="000000"/>
        </w:rPr>
        <w:t>последствий курения табака</w:t>
      </w:r>
      <w:r w:rsidRPr="00DC5273">
        <w:rPr>
          <w:b/>
          <w:color w:val="000000"/>
        </w:rPr>
        <w:t>.</w:t>
      </w:r>
    </w:p>
    <w:p w:rsidR="00F70A16" w:rsidRDefault="00F70A16" w:rsidP="008D396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Профилактика курения подростков</w:t>
      </w:r>
    </w:p>
    <w:p w:rsidR="00F524D4"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t>Профилактика курения подростков</w:t>
      </w:r>
      <w:r>
        <w:rPr>
          <w:rStyle w:val="apple-converted-space"/>
          <w:color w:val="000000"/>
        </w:rPr>
        <w:t> </w:t>
      </w:r>
      <w:r>
        <w:rPr>
          <w:color w:val="000000"/>
        </w:rPr>
        <w:t>- тема достаточно актуальная, не только в школах среди</w:t>
      </w:r>
      <w:r>
        <w:rPr>
          <w:rStyle w:val="apple-converted-space"/>
          <w:color w:val="000000"/>
        </w:rPr>
        <w:t> </w:t>
      </w:r>
      <w:r>
        <w:rPr>
          <w:rStyle w:val="afb"/>
          <w:color w:val="000000"/>
        </w:rPr>
        <w:t>подростков</w:t>
      </w:r>
      <w:r>
        <w:rPr>
          <w:color w:val="000000"/>
        </w:rPr>
        <w:t>, но и во всем мире. Основы пропаганды здорового образа жизни должны закладываться с юношеского возраста, а именно в стенах школы.</w:t>
      </w:r>
      <w:r>
        <w:rPr>
          <w:color w:val="000000"/>
        </w:rPr>
        <w:br/>
      </w:r>
      <w:r>
        <w:rPr>
          <w:color w:val="000000"/>
        </w:rPr>
        <w:tab/>
        <w:t xml:space="preserve">Никотин в форме сигарет – наиболее распространённое (наряду с алкоголем) </w:t>
      </w:r>
      <w:proofErr w:type="spellStart"/>
      <w:r>
        <w:rPr>
          <w:color w:val="000000"/>
        </w:rPr>
        <w:t>психоактивное</w:t>
      </w:r>
      <w:proofErr w:type="spellEnd"/>
      <w:r>
        <w:rPr>
          <w:color w:val="000000"/>
        </w:rPr>
        <w:t xml:space="preserve"> вещество. За последние два десятилетия курение среди взрослых существенно сократилось в развитых странах, а в развивающихся – возросло. Ситуация в нашей стране неблагоприятная, такая </w:t>
      </w:r>
      <w:r w:rsidR="00A40B67">
        <w:rPr>
          <w:noProof/>
        </w:rPr>
        <w:drawing>
          <wp:anchor distT="0" distB="0" distL="114300" distR="114300" simplePos="0" relativeHeight="251673600" behindDoc="0" locked="0" layoutInCell="1" allowOverlap="1" wp14:anchorId="7A82DCFD" wp14:editId="0964C448">
            <wp:simplePos x="0" y="0"/>
            <wp:positionH relativeFrom="column">
              <wp:posOffset>279999</wp:posOffset>
            </wp:positionH>
            <wp:positionV relativeFrom="paragraph">
              <wp:posOffset>638007</wp:posOffset>
            </wp:positionV>
            <wp:extent cx="2334895" cy="2339340"/>
            <wp:effectExtent l="0" t="0" r="8255" b="3810"/>
            <wp:wrapSquare wrapText="bothSides"/>
            <wp:docPr id="5" name="Рисунок 5" descr="http://img.forums.kg/images/imgbp2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rums.kg/images/imgbp242056.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334895" cy="233934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же как и в развивающихся странах, число</w:t>
      </w:r>
      <w:r>
        <w:rPr>
          <w:rStyle w:val="apple-converted-space"/>
          <w:color w:val="000000"/>
        </w:rPr>
        <w:t> </w:t>
      </w:r>
      <w:r>
        <w:rPr>
          <w:rStyle w:val="afb"/>
          <w:color w:val="000000"/>
        </w:rPr>
        <w:t>курильщиков</w:t>
      </w:r>
      <w:r>
        <w:rPr>
          <w:rStyle w:val="apple-converted-space"/>
          <w:color w:val="000000"/>
        </w:rPr>
        <w:t> </w:t>
      </w:r>
      <w:r>
        <w:rPr>
          <w:color w:val="000000"/>
        </w:rPr>
        <w:t>не только растет, но активно и молодеет. В Европе и США активно проводится профилактика курения: проводится антиреклама курения, реклама здорового образа жизни словом делается всё чтобы оздоровить нацию. И табачные компании вынуждены искать рынок сбыта! Россия как раз та страна, где</w:t>
      </w:r>
      <w:r>
        <w:rPr>
          <w:rStyle w:val="apple-converted-space"/>
          <w:color w:val="000000"/>
        </w:rPr>
        <w:t> </w:t>
      </w:r>
      <w:r>
        <w:rPr>
          <w:rStyle w:val="af8"/>
          <w:color w:val="000000"/>
        </w:rPr>
        <w:t xml:space="preserve">профилактика курения </w:t>
      </w:r>
      <w:r>
        <w:rPr>
          <w:color w:val="000000"/>
        </w:rPr>
        <w:t>не только забыта, но наоборот идут активные рекламные компании курения. Самое страшное, что даже молодые девушки активно участвуют в подобной рекламе курения. Какая тут</w:t>
      </w:r>
      <w:r>
        <w:rPr>
          <w:rStyle w:val="apple-converted-space"/>
          <w:color w:val="000000"/>
        </w:rPr>
        <w:t> </w:t>
      </w:r>
      <w:r>
        <w:rPr>
          <w:rStyle w:val="afb"/>
          <w:color w:val="000000"/>
        </w:rPr>
        <w:t>профилактика курения</w:t>
      </w:r>
      <w:r>
        <w:rPr>
          <w:color w:val="000000"/>
        </w:rPr>
        <w:t xml:space="preserve">? Когда по всей </w:t>
      </w:r>
      <w:r>
        <w:rPr>
          <w:color w:val="000000"/>
        </w:rPr>
        <w:lastRenderedPageBreak/>
        <w:t>стране толпы людей все больше и больше заняты не</w:t>
      </w:r>
      <w:r>
        <w:rPr>
          <w:rStyle w:val="apple-converted-space"/>
          <w:color w:val="000000"/>
        </w:rPr>
        <w:t> </w:t>
      </w:r>
      <w:r>
        <w:rPr>
          <w:rStyle w:val="afb"/>
          <w:color w:val="000000"/>
        </w:rPr>
        <w:t>профилактикой курения</w:t>
      </w:r>
      <w:r>
        <w:rPr>
          <w:color w:val="000000"/>
        </w:rPr>
        <w:t xml:space="preserve">, а наоборот навязыванием курения! Именно </w:t>
      </w:r>
      <w:proofErr w:type="gramStart"/>
      <w:r>
        <w:rPr>
          <w:color w:val="000000"/>
        </w:rPr>
        <w:t>по этому</w:t>
      </w:r>
      <w:proofErr w:type="gramEnd"/>
      <w:r>
        <w:rPr>
          <w:color w:val="000000"/>
        </w:rPr>
        <w:t xml:space="preserve"> количество курильщиков среди молодежи неуклонно </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растет.</w:t>
      </w:r>
    </w:p>
    <w:p w:rsidR="002D3827" w:rsidRPr="009E0EE7" w:rsidRDefault="00F70A16" w:rsidP="009E0EE7">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pple-converted-space"/>
          <w:color w:val="000000"/>
        </w:rPr>
        <w:t> </w:t>
      </w:r>
      <w:r w:rsidR="00056489">
        <w:rPr>
          <w:color w:val="000000"/>
        </w:rPr>
        <w:tab/>
      </w:r>
      <w:r>
        <w:rPr>
          <w:color w:val="000000"/>
        </w:rPr>
        <w:t>По данным опроса среди школьников, курение – серьёзная проблема подростков: подавляющее большинство школьников курили хотя бы один раз в жизни, к старшим классам курит 50-</w:t>
      </w:r>
      <w:r w:rsidR="008A3DF1">
        <w:rPr>
          <w:color w:val="000000"/>
        </w:rPr>
        <w:t>70% мальчиков и 30-40% девочек.</w:t>
      </w:r>
      <w:r w:rsidR="00536147">
        <w:rPr>
          <w:color w:val="000000"/>
        </w:rPr>
        <w:t xml:space="preserve">                      </w:t>
      </w:r>
    </w:p>
    <w:p w:rsidR="00F70A16" w:rsidRPr="00327328" w:rsidRDefault="00F70A16" w:rsidP="00B159F3">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color w:val="000000"/>
        </w:rPr>
      </w:pPr>
      <w:r>
        <w:rPr>
          <w:b/>
          <w:i/>
          <w:u w:val="single"/>
        </w:rPr>
        <w:t>Борьба с курением</w:t>
      </w:r>
    </w:p>
    <w:p w:rsidR="00F524D4"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В настоящее время проводится активная борьба с </w:t>
      </w:r>
      <w:r w:rsidR="00246AF5">
        <w:rPr>
          <w:color w:val="000000"/>
        </w:rPr>
        <w:t>курением на федеральном уровне.</w:t>
      </w:r>
    </w:p>
    <w:p w:rsidR="006E7D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Регулярно издаются законы, благодаря которым цена на табачные изделия увеличивается, теперь </w:t>
      </w:r>
    </w:p>
    <w:p w:rsidR="0044144D"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на каждой пачке сигарет есть мотивационные картинки и надписи. Последним, но не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заключительным, этапом стал запрет курения в общественных и на рабочих местах.</w:t>
      </w:r>
    </w:p>
    <w:p w:rsidR="006E7D7B" w:rsidRDefault="0032732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r>
      <w:r w:rsidR="00F70A16">
        <w:rPr>
          <w:color w:val="000000"/>
        </w:rPr>
        <w:t xml:space="preserve">В большей степени уровень никотинового пристрастия зависит от самих людей. Самая </w:t>
      </w:r>
    </w:p>
    <w:p w:rsidR="005F42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proofErr w:type="gramStart"/>
      <w:r>
        <w:rPr>
          <w:color w:val="000000"/>
        </w:rPr>
        <w:t>уязвимая категория это</w:t>
      </w:r>
      <w:proofErr w:type="gramEnd"/>
      <w:r>
        <w:rPr>
          <w:color w:val="000000"/>
        </w:rPr>
        <w:t xml:space="preserve"> дети и подростки. Именно с этого возраста нужно прививать желание - вести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здоровый образ жизни без никотина и алкоголя. Естественно, эта обязанность, во-первых, </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родителей, во-вторых, воспитателей детсадов и учителей школ. Подрастающему поколению можно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рассказывать сколько угодно о вреде курения, но эффект будет минимальный, если сами педагоги </w:t>
      </w:r>
    </w:p>
    <w:p w:rsidR="00B514D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курят. Ведь </w:t>
      </w:r>
      <w:proofErr w:type="gramStart"/>
      <w:r>
        <w:rPr>
          <w:color w:val="000000"/>
        </w:rPr>
        <w:t>главная причина ранней никотиновой зависимости это</w:t>
      </w:r>
      <w:proofErr w:type="gramEnd"/>
      <w:r>
        <w:rPr>
          <w:color w:val="000000"/>
        </w:rPr>
        <w:t xml:space="preserve"> желание казаться более</w:t>
      </w:r>
      <w:r w:rsidR="00327328">
        <w:rPr>
          <w:color w:val="000000"/>
        </w:rPr>
        <w:t xml:space="preserve">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взрослыми, чем есть на самом деле.</w:t>
      </w:r>
    </w:p>
    <w:p w:rsidR="0099129F" w:rsidRDefault="00B514D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Борьба с курением должна быть повседневным делом. Не стоит бросаться с агрессией на курильщика, можно достаточно вежливо и тактично напомнить, что его привычка доставляет неудобство окружающим. Особенно важно, чтобы работодатели с учетом перемен в законодательстве ограничивали потребление никотина своими сотрудниками в период рабочего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времени.</w:t>
      </w:r>
    </w:p>
    <w:p w:rsidR="002D3827" w:rsidRDefault="006E7D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ab/>
      </w:r>
      <w:r w:rsidR="00F70A16">
        <w:rPr>
          <w:iCs/>
          <w:color w:val="000000"/>
        </w:rPr>
        <w:t xml:space="preserve">Мы боремся с курением ежедневно, используя запреты, но не должны забывать о таких средствах, как агитация к здоровому образу жизни. Помимо устрашающих рассказов о никотине и </w:t>
      </w:r>
    </w:p>
    <w:p w:rsidR="0093412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 xml:space="preserve">сигаретах, важно с помощью СМИ распространять сведения о пользе употребления фруктов,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овощей и регулярных занятий спортом.</w:t>
      </w:r>
    </w:p>
    <w:p w:rsidR="00B07968" w:rsidRDefault="00B514D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Для того чтобы изменить окружающий мир и воздействовать на общество, необходимо начать с себя. Лучшим способом справиться с вредной привычкой является смена отношения к своему образу жизни, а не бесконечные вопросы в поиске сети:</w:t>
      </w:r>
      <w:r w:rsidR="00F70A16">
        <w:rPr>
          <w:rStyle w:val="apple-converted-space"/>
          <w:color w:val="000000"/>
        </w:rPr>
        <w:t> </w:t>
      </w:r>
      <w:hyperlink r:id="rId32" w:history="1">
        <w:r w:rsidR="00F70A16">
          <w:rPr>
            <w:rStyle w:val="ab"/>
            <w:color w:val="000000"/>
          </w:rPr>
          <w:t>как бросить курить?</w:t>
        </w:r>
      </w:hyperlink>
      <w:r w:rsidR="00F70A16">
        <w:rPr>
          <w:rStyle w:val="apple-converted-space"/>
          <w:color w:val="000000"/>
        </w:rPr>
        <w:t> </w:t>
      </w:r>
      <w:r w:rsidR="00F70A16">
        <w:rPr>
          <w:color w:val="000000"/>
        </w:rPr>
        <w:t>Помните, что Вы в ответе за состояние своего организма, а не врачи и аптекари. Ваши поведение и привычки прим</w:t>
      </w:r>
      <w:r w:rsidR="00536147">
        <w:rPr>
          <w:color w:val="000000"/>
        </w:rPr>
        <w:t>ер для подрастающего поколения.</w:t>
      </w:r>
    </w:p>
    <w:p w:rsidR="004F4938" w:rsidRDefault="004F4938" w:rsidP="00056489">
      <w:pPr>
        <w:spacing w:after="0" w:line="240" w:lineRule="auto"/>
        <w:rPr>
          <w:rFonts w:ascii="Times New Roman" w:hAnsi="Times New Roman"/>
          <w:b/>
          <w:bCs/>
          <w:sz w:val="16"/>
          <w:szCs w:val="16"/>
          <w:lang w:eastAsia="ru-RU"/>
        </w:rPr>
      </w:pPr>
    </w:p>
    <w:p w:rsidR="000400C1" w:rsidRPr="000400C1" w:rsidRDefault="00540186" w:rsidP="00540186">
      <w:pPr>
        <w:spacing w:after="0" w:line="240" w:lineRule="auto"/>
        <w:jc w:val="both"/>
        <w:outlineLvl w:val="0"/>
        <w:rPr>
          <w:rFonts w:ascii="Times New Roman" w:eastAsia="Times New Roman" w:hAnsi="Times New Roman"/>
          <w:sz w:val="24"/>
          <w:szCs w:val="24"/>
          <w:lang w:eastAsia="ru-RU"/>
        </w:rPr>
      </w:pPr>
      <w:r>
        <w:rPr>
          <w:rFonts w:ascii="Times New Roman" w:hAnsi="Times New Roman"/>
          <w:b/>
          <w:bCs/>
          <w:noProof/>
          <w:sz w:val="16"/>
          <w:szCs w:val="16"/>
          <w:lang w:eastAsia="ru-RU"/>
        </w:rPr>
        <w:drawing>
          <wp:anchor distT="0" distB="0" distL="114300" distR="114300" simplePos="0" relativeHeight="251736064" behindDoc="1" locked="0" layoutInCell="1" allowOverlap="1" wp14:anchorId="590139EF" wp14:editId="1F187CBD">
            <wp:simplePos x="0" y="0"/>
            <wp:positionH relativeFrom="column">
              <wp:posOffset>685477</wp:posOffset>
            </wp:positionH>
            <wp:positionV relativeFrom="paragraph">
              <wp:posOffset>142875</wp:posOffset>
            </wp:positionV>
            <wp:extent cx="5140960" cy="3295015"/>
            <wp:effectExtent l="0" t="0" r="2540" b="635"/>
            <wp:wrapTight wrapText="bothSides">
              <wp:wrapPolygon edited="0">
                <wp:start x="0" y="0"/>
                <wp:lineTo x="0" y="21479"/>
                <wp:lineTo x="21531" y="21479"/>
                <wp:lineTo x="2153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0960" cy="3295015"/>
                    </a:xfrm>
                    <a:prstGeom prst="rect">
                      <a:avLst/>
                    </a:prstGeom>
                    <a:noFill/>
                  </pic:spPr>
                </pic:pic>
              </a:graphicData>
            </a:graphic>
            <wp14:sizeRelH relativeFrom="margin">
              <wp14:pctWidth>0</wp14:pctWidth>
            </wp14:sizeRelH>
            <wp14:sizeRelV relativeFrom="margin">
              <wp14:pctHeight>0</wp14:pctHeight>
            </wp14:sizeRelV>
          </wp:anchor>
        </w:drawing>
      </w:r>
      <w:r w:rsidR="0099129F">
        <w:rPr>
          <w:rFonts w:ascii="Times New Roman" w:hAnsi="Times New Roman"/>
          <w:b/>
          <w:bCs/>
          <w:sz w:val="16"/>
          <w:szCs w:val="16"/>
          <w:lang w:eastAsia="ru-RU"/>
        </w:rPr>
        <w:tab/>
      </w:r>
    </w:p>
    <w:p w:rsidR="000400C1" w:rsidRPr="000400C1" w:rsidRDefault="000400C1" w:rsidP="000400C1">
      <w:pPr>
        <w:spacing w:after="160" w:line="259" w:lineRule="auto"/>
        <w:rPr>
          <w:rFonts w:asciiTheme="minorHAnsi" w:eastAsiaTheme="minorHAnsi" w:hAnsiTheme="minorHAnsi" w:cstheme="minorBidi"/>
        </w:rPr>
      </w:pPr>
    </w:p>
    <w:p w:rsidR="004F4938" w:rsidRDefault="004F4938" w:rsidP="00056489">
      <w:pPr>
        <w:spacing w:after="0" w:line="240" w:lineRule="auto"/>
        <w:rPr>
          <w:rFonts w:ascii="Times New Roman" w:hAnsi="Times New Roman"/>
          <w:b/>
          <w:bCs/>
          <w:sz w:val="16"/>
          <w:szCs w:val="16"/>
          <w:lang w:eastAsia="ru-RU"/>
        </w:rPr>
      </w:pPr>
    </w:p>
    <w:p w:rsidR="00320C90" w:rsidRDefault="00320C90" w:rsidP="00056489">
      <w:pPr>
        <w:spacing w:after="0" w:line="240" w:lineRule="auto"/>
        <w:rPr>
          <w:rFonts w:ascii="Times New Roman" w:hAnsi="Times New Roman"/>
          <w:b/>
          <w:bCs/>
          <w:sz w:val="16"/>
          <w:szCs w:val="16"/>
          <w:lang w:eastAsia="ru-RU"/>
        </w:rPr>
      </w:pPr>
    </w:p>
    <w:p w:rsidR="00320C90" w:rsidRDefault="00320C90" w:rsidP="00056489">
      <w:pPr>
        <w:spacing w:after="0" w:line="240" w:lineRule="auto"/>
        <w:rPr>
          <w:rFonts w:ascii="Times New Roman" w:hAnsi="Times New Roman"/>
          <w:b/>
          <w:bCs/>
          <w:sz w:val="16"/>
          <w:szCs w:val="16"/>
          <w:lang w:eastAsia="ru-RU"/>
        </w:rPr>
      </w:pPr>
    </w:p>
    <w:p w:rsidR="004F4938" w:rsidRDefault="004F4938" w:rsidP="00056489">
      <w:pPr>
        <w:spacing w:after="0" w:line="240" w:lineRule="auto"/>
        <w:rPr>
          <w:rFonts w:ascii="Times New Roman" w:hAnsi="Times New Roman"/>
          <w:b/>
          <w:bCs/>
          <w:sz w:val="16"/>
          <w:szCs w:val="16"/>
          <w:lang w:eastAsia="ru-RU"/>
        </w:rPr>
      </w:pPr>
    </w:p>
    <w:p w:rsidR="006E7D7B" w:rsidRDefault="006E7D7B" w:rsidP="00056489">
      <w:pPr>
        <w:spacing w:after="0" w:line="240" w:lineRule="auto"/>
        <w:rPr>
          <w:rFonts w:ascii="Times New Roman" w:hAnsi="Times New Roman"/>
          <w:b/>
          <w:bCs/>
          <w:sz w:val="16"/>
          <w:szCs w:val="16"/>
          <w:lang w:eastAsia="ru-RU"/>
        </w:rPr>
      </w:pPr>
    </w:p>
    <w:p w:rsidR="00540186" w:rsidRDefault="00540186" w:rsidP="00056489">
      <w:pPr>
        <w:spacing w:after="0" w:line="240" w:lineRule="auto"/>
        <w:rPr>
          <w:rFonts w:ascii="Times New Roman" w:hAnsi="Times New Roman"/>
          <w:b/>
          <w:bCs/>
          <w:sz w:val="16"/>
          <w:szCs w:val="16"/>
          <w:lang w:eastAsia="ru-RU"/>
        </w:rPr>
      </w:pPr>
    </w:p>
    <w:p w:rsidR="00540186" w:rsidRDefault="00540186" w:rsidP="00056489">
      <w:pPr>
        <w:spacing w:after="0" w:line="240" w:lineRule="auto"/>
        <w:rPr>
          <w:rFonts w:ascii="Times New Roman" w:hAnsi="Times New Roman"/>
          <w:b/>
          <w:bCs/>
          <w:sz w:val="16"/>
          <w:szCs w:val="16"/>
          <w:lang w:eastAsia="ru-RU"/>
        </w:rPr>
      </w:pPr>
    </w:p>
    <w:p w:rsidR="00540186" w:rsidRDefault="00540186" w:rsidP="00056489">
      <w:pPr>
        <w:spacing w:after="0" w:line="240" w:lineRule="auto"/>
        <w:rPr>
          <w:rFonts w:ascii="Times New Roman" w:hAnsi="Times New Roman"/>
          <w:b/>
          <w:bCs/>
          <w:sz w:val="16"/>
          <w:szCs w:val="16"/>
          <w:lang w:eastAsia="ru-RU"/>
        </w:rPr>
      </w:pPr>
    </w:p>
    <w:p w:rsidR="00540186" w:rsidRDefault="00540186" w:rsidP="00056489">
      <w:pPr>
        <w:spacing w:after="0" w:line="240" w:lineRule="auto"/>
        <w:rPr>
          <w:rFonts w:ascii="Times New Roman" w:hAnsi="Times New Roman"/>
          <w:b/>
          <w:bCs/>
          <w:sz w:val="16"/>
          <w:szCs w:val="16"/>
          <w:lang w:eastAsia="ru-RU"/>
        </w:rPr>
      </w:pPr>
    </w:p>
    <w:p w:rsidR="00540186" w:rsidRDefault="00540186" w:rsidP="00056489">
      <w:pPr>
        <w:spacing w:after="0" w:line="240" w:lineRule="auto"/>
        <w:rPr>
          <w:rFonts w:ascii="Times New Roman" w:hAnsi="Times New Roman"/>
          <w:b/>
          <w:bCs/>
          <w:sz w:val="16"/>
          <w:szCs w:val="16"/>
          <w:lang w:eastAsia="ru-RU"/>
        </w:rPr>
      </w:pPr>
    </w:p>
    <w:p w:rsidR="00540186" w:rsidRDefault="00540186" w:rsidP="00056489">
      <w:pPr>
        <w:spacing w:after="0" w:line="240" w:lineRule="auto"/>
        <w:rPr>
          <w:rFonts w:ascii="Times New Roman" w:hAnsi="Times New Roman"/>
          <w:b/>
          <w:bCs/>
          <w:sz w:val="16"/>
          <w:szCs w:val="16"/>
          <w:lang w:eastAsia="ru-RU"/>
        </w:rPr>
      </w:pPr>
    </w:p>
    <w:p w:rsidR="00540186" w:rsidRDefault="00540186" w:rsidP="00056489">
      <w:pPr>
        <w:spacing w:after="0" w:line="240" w:lineRule="auto"/>
        <w:rPr>
          <w:rFonts w:ascii="Times New Roman" w:hAnsi="Times New Roman"/>
          <w:b/>
          <w:bCs/>
          <w:sz w:val="16"/>
          <w:szCs w:val="16"/>
          <w:lang w:eastAsia="ru-RU"/>
        </w:rPr>
      </w:pPr>
    </w:p>
    <w:p w:rsidR="00540186" w:rsidRDefault="00540186" w:rsidP="00056489">
      <w:pPr>
        <w:spacing w:after="0" w:line="240" w:lineRule="auto"/>
        <w:rPr>
          <w:rFonts w:ascii="Times New Roman" w:hAnsi="Times New Roman"/>
          <w:b/>
          <w:bCs/>
          <w:sz w:val="16"/>
          <w:szCs w:val="16"/>
          <w:lang w:eastAsia="ru-RU"/>
        </w:rPr>
      </w:pPr>
    </w:p>
    <w:p w:rsidR="00540186" w:rsidRDefault="00540186" w:rsidP="00056489">
      <w:pPr>
        <w:spacing w:after="0" w:line="240" w:lineRule="auto"/>
        <w:rPr>
          <w:rFonts w:ascii="Times New Roman" w:hAnsi="Times New Roman"/>
          <w:b/>
          <w:bCs/>
          <w:sz w:val="16"/>
          <w:szCs w:val="16"/>
          <w:lang w:eastAsia="ru-RU"/>
        </w:rPr>
      </w:pPr>
    </w:p>
    <w:p w:rsidR="00540186" w:rsidRDefault="00540186" w:rsidP="00056489">
      <w:pPr>
        <w:spacing w:after="0" w:line="240" w:lineRule="auto"/>
        <w:rPr>
          <w:rFonts w:ascii="Times New Roman" w:hAnsi="Times New Roman"/>
          <w:b/>
          <w:bCs/>
          <w:sz w:val="16"/>
          <w:szCs w:val="16"/>
          <w:lang w:eastAsia="ru-RU"/>
        </w:rPr>
      </w:pPr>
    </w:p>
    <w:p w:rsidR="00540186" w:rsidRDefault="00540186" w:rsidP="00056489">
      <w:pPr>
        <w:spacing w:after="0" w:line="240" w:lineRule="auto"/>
        <w:rPr>
          <w:rFonts w:ascii="Times New Roman" w:hAnsi="Times New Roman"/>
          <w:b/>
          <w:bCs/>
          <w:sz w:val="16"/>
          <w:szCs w:val="16"/>
          <w:lang w:eastAsia="ru-RU"/>
        </w:rPr>
      </w:pPr>
    </w:p>
    <w:p w:rsidR="00540186" w:rsidRDefault="00540186" w:rsidP="00056489">
      <w:pPr>
        <w:spacing w:after="0" w:line="240" w:lineRule="auto"/>
        <w:rPr>
          <w:rFonts w:ascii="Times New Roman" w:hAnsi="Times New Roman"/>
          <w:b/>
          <w:bCs/>
          <w:sz w:val="16"/>
          <w:szCs w:val="16"/>
          <w:lang w:eastAsia="ru-RU"/>
        </w:rPr>
      </w:pPr>
    </w:p>
    <w:p w:rsidR="00540186" w:rsidRDefault="00540186" w:rsidP="00056489">
      <w:pPr>
        <w:spacing w:after="0" w:line="240" w:lineRule="auto"/>
        <w:rPr>
          <w:rFonts w:ascii="Times New Roman" w:hAnsi="Times New Roman"/>
          <w:b/>
          <w:bCs/>
          <w:sz w:val="16"/>
          <w:szCs w:val="16"/>
          <w:lang w:eastAsia="ru-RU"/>
        </w:rPr>
      </w:pPr>
    </w:p>
    <w:p w:rsidR="00540186" w:rsidRDefault="00540186" w:rsidP="00056489">
      <w:pPr>
        <w:spacing w:after="0" w:line="240" w:lineRule="auto"/>
        <w:rPr>
          <w:rFonts w:ascii="Times New Roman" w:hAnsi="Times New Roman"/>
          <w:b/>
          <w:bCs/>
          <w:sz w:val="16"/>
          <w:szCs w:val="16"/>
          <w:lang w:eastAsia="ru-RU"/>
        </w:rPr>
      </w:pPr>
    </w:p>
    <w:p w:rsidR="00540186" w:rsidRDefault="00540186" w:rsidP="00056489">
      <w:pPr>
        <w:spacing w:after="0" w:line="240" w:lineRule="auto"/>
        <w:rPr>
          <w:rFonts w:ascii="Times New Roman" w:hAnsi="Times New Roman"/>
          <w:b/>
          <w:bCs/>
          <w:sz w:val="16"/>
          <w:szCs w:val="16"/>
          <w:lang w:eastAsia="ru-RU"/>
        </w:rPr>
      </w:pPr>
    </w:p>
    <w:p w:rsidR="00540186" w:rsidRDefault="00540186" w:rsidP="00056489">
      <w:pPr>
        <w:spacing w:after="0" w:line="240" w:lineRule="auto"/>
        <w:rPr>
          <w:rFonts w:ascii="Times New Roman" w:hAnsi="Times New Roman"/>
          <w:b/>
          <w:bCs/>
          <w:sz w:val="16"/>
          <w:szCs w:val="16"/>
          <w:lang w:eastAsia="ru-RU"/>
        </w:rPr>
      </w:pPr>
    </w:p>
    <w:p w:rsidR="00540186" w:rsidRDefault="00540186" w:rsidP="00056489">
      <w:pPr>
        <w:spacing w:after="0" w:line="240" w:lineRule="auto"/>
        <w:rPr>
          <w:rFonts w:ascii="Times New Roman" w:hAnsi="Times New Roman"/>
          <w:b/>
          <w:bCs/>
          <w:sz w:val="16"/>
          <w:szCs w:val="16"/>
          <w:lang w:eastAsia="ru-RU"/>
        </w:rPr>
      </w:pPr>
    </w:p>
    <w:p w:rsidR="00540186" w:rsidRDefault="00540186" w:rsidP="00056489">
      <w:pPr>
        <w:spacing w:after="0" w:line="240" w:lineRule="auto"/>
        <w:rPr>
          <w:rFonts w:ascii="Times New Roman" w:hAnsi="Times New Roman"/>
          <w:b/>
          <w:bCs/>
          <w:sz w:val="16"/>
          <w:szCs w:val="16"/>
          <w:lang w:eastAsia="ru-RU"/>
        </w:rPr>
      </w:pPr>
    </w:p>
    <w:p w:rsidR="00540186" w:rsidRDefault="00540186" w:rsidP="00056489">
      <w:pPr>
        <w:spacing w:after="0" w:line="240" w:lineRule="auto"/>
        <w:rPr>
          <w:rFonts w:ascii="Times New Roman" w:hAnsi="Times New Roman"/>
          <w:b/>
          <w:bCs/>
          <w:sz w:val="16"/>
          <w:szCs w:val="16"/>
          <w:lang w:eastAsia="ru-RU"/>
        </w:rPr>
      </w:pPr>
    </w:p>
    <w:p w:rsidR="00540186" w:rsidRDefault="00540186" w:rsidP="00056489">
      <w:pPr>
        <w:spacing w:after="0" w:line="240" w:lineRule="auto"/>
        <w:rPr>
          <w:rFonts w:ascii="Times New Roman" w:hAnsi="Times New Roman"/>
          <w:b/>
          <w:bCs/>
          <w:sz w:val="16"/>
          <w:szCs w:val="16"/>
          <w:lang w:eastAsia="ru-RU"/>
        </w:rPr>
      </w:pPr>
    </w:p>
    <w:p w:rsidR="00540186" w:rsidRDefault="00540186" w:rsidP="00056489">
      <w:pPr>
        <w:spacing w:after="0" w:line="240" w:lineRule="auto"/>
        <w:rPr>
          <w:rFonts w:ascii="Times New Roman" w:hAnsi="Times New Roman"/>
          <w:b/>
          <w:bCs/>
          <w:sz w:val="16"/>
          <w:szCs w:val="16"/>
          <w:lang w:eastAsia="ru-RU"/>
        </w:rPr>
      </w:pPr>
    </w:p>
    <w:p w:rsidR="00540186" w:rsidRDefault="00540186" w:rsidP="00056489">
      <w:pPr>
        <w:spacing w:after="0" w:line="240" w:lineRule="auto"/>
        <w:rPr>
          <w:rFonts w:ascii="Times New Roman" w:hAnsi="Times New Roman"/>
          <w:b/>
          <w:bCs/>
          <w:sz w:val="16"/>
          <w:szCs w:val="16"/>
          <w:lang w:eastAsia="ru-RU"/>
        </w:rPr>
      </w:pPr>
    </w:p>
    <w:p w:rsidR="00540186" w:rsidRDefault="00540186" w:rsidP="00056489">
      <w:pPr>
        <w:spacing w:after="0" w:line="240" w:lineRule="auto"/>
        <w:rPr>
          <w:rFonts w:ascii="Times New Roman" w:hAnsi="Times New Roman"/>
          <w:b/>
          <w:bCs/>
          <w:sz w:val="16"/>
          <w:szCs w:val="16"/>
          <w:lang w:eastAsia="ru-RU"/>
        </w:rPr>
      </w:pPr>
    </w:p>
    <w:p w:rsidR="00540186" w:rsidRDefault="00540186" w:rsidP="00056489">
      <w:pPr>
        <w:spacing w:after="0" w:line="240" w:lineRule="auto"/>
        <w:rPr>
          <w:rFonts w:ascii="Times New Roman" w:hAnsi="Times New Roman"/>
          <w:b/>
          <w:bCs/>
          <w:sz w:val="16"/>
          <w:szCs w:val="16"/>
          <w:lang w:eastAsia="ru-RU"/>
        </w:rPr>
      </w:pPr>
      <w:r w:rsidRPr="00EF5608">
        <w:rPr>
          <w:rFonts w:ascii="Times New Roman" w:hAnsi="Times New Roman"/>
          <w:bCs/>
          <w:noProof/>
          <w:sz w:val="16"/>
          <w:szCs w:val="16"/>
          <w:lang w:eastAsia="ru-RU"/>
        </w:rPr>
        <w:drawing>
          <wp:inline distT="0" distB="0" distL="0" distR="0" wp14:anchorId="531B20A6" wp14:editId="52C0708C">
            <wp:extent cx="6374765" cy="8358996"/>
            <wp:effectExtent l="0" t="0" r="6985" b="4445"/>
            <wp:docPr id="1" name="Рисунок 1" descr="картинк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0815" cy="8366929"/>
                    </a:xfrm>
                    <a:prstGeom prst="rect">
                      <a:avLst/>
                    </a:prstGeom>
                    <a:noFill/>
                    <a:ln>
                      <a:noFill/>
                    </a:ln>
                  </pic:spPr>
                </pic:pic>
              </a:graphicData>
            </a:graphic>
          </wp:inline>
        </w:drawing>
      </w:r>
    </w:p>
    <w:p w:rsidR="00540186" w:rsidRDefault="00540186" w:rsidP="00056489">
      <w:pPr>
        <w:spacing w:after="0" w:line="240" w:lineRule="auto"/>
        <w:rPr>
          <w:rFonts w:ascii="Times New Roman" w:hAnsi="Times New Roman"/>
          <w:b/>
          <w:bCs/>
          <w:sz w:val="16"/>
          <w:szCs w:val="16"/>
          <w:lang w:eastAsia="ru-RU"/>
        </w:rPr>
      </w:pPr>
    </w:p>
    <w:p w:rsidR="00540186" w:rsidRDefault="00540186" w:rsidP="00056489">
      <w:pPr>
        <w:spacing w:after="0" w:line="240" w:lineRule="auto"/>
        <w:rPr>
          <w:rFonts w:ascii="Times New Roman" w:hAnsi="Times New Roman"/>
          <w:b/>
          <w:bCs/>
          <w:sz w:val="16"/>
          <w:szCs w:val="16"/>
          <w:lang w:eastAsia="ru-RU"/>
        </w:rPr>
      </w:pPr>
    </w:p>
    <w:p w:rsidR="00540186" w:rsidRDefault="00540186" w:rsidP="00056489">
      <w:pPr>
        <w:spacing w:after="0" w:line="240" w:lineRule="auto"/>
        <w:rPr>
          <w:rFonts w:ascii="Times New Roman" w:hAnsi="Times New Roman"/>
          <w:b/>
          <w:bCs/>
          <w:sz w:val="16"/>
          <w:szCs w:val="16"/>
          <w:lang w:eastAsia="ru-RU"/>
        </w:rPr>
      </w:pPr>
    </w:p>
    <w:p w:rsidR="00540186" w:rsidRDefault="00540186" w:rsidP="00056489">
      <w:pPr>
        <w:spacing w:after="0" w:line="240" w:lineRule="auto"/>
        <w:rPr>
          <w:rFonts w:ascii="Times New Roman" w:hAnsi="Times New Roman"/>
          <w:b/>
          <w:bCs/>
          <w:sz w:val="16"/>
          <w:szCs w:val="16"/>
          <w:lang w:eastAsia="ru-RU"/>
        </w:rPr>
      </w:pPr>
    </w:p>
    <w:p w:rsidR="00371C4F" w:rsidRDefault="00371C4F" w:rsidP="00056489">
      <w:pPr>
        <w:spacing w:after="0" w:line="240" w:lineRule="auto"/>
        <w:rPr>
          <w:rFonts w:ascii="Times New Roman" w:hAnsi="Times New Roman"/>
          <w:b/>
          <w:bCs/>
          <w:sz w:val="16"/>
          <w:szCs w:val="16"/>
          <w:lang w:eastAsia="ru-RU"/>
        </w:rPr>
      </w:pPr>
    </w:p>
    <w:p w:rsidR="00371C4F" w:rsidRDefault="00371C4F" w:rsidP="00056489">
      <w:pPr>
        <w:spacing w:after="0" w:line="240" w:lineRule="auto"/>
        <w:rPr>
          <w:rFonts w:ascii="Times New Roman" w:hAnsi="Times New Roman"/>
          <w:b/>
          <w:bCs/>
          <w:sz w:val="16"/>
          <w:szCs w:val="16"/>
          <w:lang w:eastAsia="ru-RU"/>
        </w:rPr>
      </w:pPr>
    </w:p>
    <w:p w:rsidR="00371C4F" w:rsidRDefault="00371C4F" w:rsidP="00056489">
      <w:pPr>
        <w:spacing w:after="0" w:line="240" w:lineRule="auto"/>
        <w:rPr>
          <w:rFonts w:ascii="Times New Roman" w:hAnsi="Times New Roman"/>
          <w:b/>
          <w:bCs/>
          <w:sz w:val="16"/>
          <w:szCs w:val="16"/>
          <w:lang w:eastAsia="ru-RU"/>
        </w:rPr>
      </w:pPr>
    </w:p>
    <w:p w:rsidR="00371C4F" w:rsidRDefault="00371C4F" w:rsidP="00056489">
      <w:pPr>
        <w:spacing w:after="0" w:line="240" w:lineRule="auto"/>
        <w:rPr>
          <w:rFonts w:ascii="Times New Roman" w:hAnsi="Times New Roman"/>
          <w:b/>
          <w:bCs/>
          <w:sz w:val="16"/>
          <w:szCs w:val="16"/>
          <w:lang w:eastAsia="ru-RU"/>
        </w:rPr>
      </w:pPr>
    </w:p>
    <w:p w:rsidR="00371C4F" w:rsidRDefault="00371C4F" w:rsidP="00056489">
      <w:pPr>
        <w:spacing w:after="0" w:line="240" w:lineRule="auto"/>
        <w:rPr>
          <w:rFonts w:ascii="Times New Roman" w:hAnsi="Times New Roman"/>
          <w:b/>
          <w:bCs/>
          <w:sz w:val="16"/>
          <w:szCs w:val="16"/>
          <w:lang w:eastAsia="ru-RU"/>
        </w:rPr>
      </w:pPr>
      <w:r>
        <w:rPr>
          <w:rFonts w:ascii="Times New Roman" w:hAnsi="Times New Roman"/>
          <w:noProof/>
          <w:sz w:val="24"/>
          <w:szCs w:val="24"/>
          <w:lang w:eastAsia="ru-RU"/>
        </w:rPr>
        <w:lastRenderedPageBreak/>
        <w:drawing>
          <wp:anchor distT="0" distB="0" distL="114300" distR="114300" simplePos="0" relativeHeight="251739136" behindDoc="0" locked="0" layoutInCell="1" allowOverlap="1" wp14:anchorId="27048DDC" wp14:editId="74C2E598">
            <wp:simplePos x="0" y="0"/>
            <wp:positionH relativeFrom="column">
              <wp:posOffset>51759</wp:posOffset>
            </wp:positionH>
            <wp:positionV relativeFrom="paragraph">
              <wp:posOffset>191698</wp:posOffset>
            </wp:positionV>
            <wp:extent cx="6283960" cy="7743825"/>
            <wp:effectExtent l="0" t="0" r="2540" b="9525"/>
            <wp:wrapSquare wrapText="bothSides"/>
            <wp:docPr id="8" name="Рисунок 8" descr="картинк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83960" cy="7743825"/>
                    </a:xfrm>
                    <a:prstGeom prst="rect">
                      <a:avLst/>
                    </a:prstGeom>
                    <a:noFill/>
                  </pic:spPr>
                </pic:pic>
              </a:graphicData>
            </a:graphic>
            <wp14:sizeRelH relativeFrom="page">
              <wp14:pctWidth>0</wp14:pctWidth>
            </wp14:sizeRelH>
            <wp14:sizeRelV relativeFrom="page">
              <wp14:pctHeight>0</wp14:pctHeight>
            </wp14:sizeRelV>
          </wp:anchor>
        </w:drawing>
      </w:r>
    </w:p>
    <w:p w:rsidR="00371C4F" w:rsidRDefault="00371C4F" w:rsidP="00056489">
      <w:pPr>
        <w:spacing w:after="0" w:line="240" w:lineRule="auto"/>
        <w:rPr>
          <w:rFonts w:ascii="Times New Roman" w:hAnsi="Times New Roman"/>
          <w:b/>
          <w:bCs/>
          <w:sz w:val="16"/>
          <w:szCs w:val="16"/>
          <w:lang w:eastAsia="ru-RU"/>
        </w:rPr>
      </w:pPr>
    </w:p>
    <w:p w:rsidR="00371C4F" w:rsidRDefault="00371C4F" w:rsidP="00056489">
      <w:pPr>
        <w:spacing w:after="0" w:line="240" w:lineRule="auto"/>
        <w:rPr>
          <w:rFonts w:ascii="Times New Roman" w:hAnsi="Times New Roman"/>
          <w:b/>
          <w:bCs/>
          <w:sz w:val="16"/>
          <w:szCs w:val="16"/>
          <w:lang w:eastAsia="ru-RU"/>
        </w:rPr>
      </w:pPr>
    </w:p>
    <w:p w:rsidR="00371C4F" w:rsidRDefault="00371C4F"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bookmarkStart w:id="1" w:name="_GoBack"/>
      <w:bookmarkEnd w:id="1"/>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36"/>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E03" w:rsidRDefault="006C0E03" w:rsidP="009729FC">
      <w:pPr>
        <w:spacing w:after="0" w:line="240" w:lineRule="auto"/>
      </w:pPr>
      <w:r>
        <w:separator/>
      </w:r>
    </w:p>
  </w:endnote>
  <w:endnote w:type="continuationSeparator" w:id="0">
    <w:p w:rsidR="006C0E03" w:rsidRDefault="006C0E03"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B33" w:rsidRDefault="00400B33">
    <w:pPr>
      <w:pStyle w:val="a5"/>
      <w:jc w:val="right"/>
    </w:pPr>
    <w:r>
      <w:fldChar w:fldCharType="begin"/>
    </w:r>
    <w:r>
      <w:instrText xml:space="preserve"> PAGE   \* MERGEFORMAT </w:instrText>
    </w:r>
    <w:r>
      <w:fldChar w:fldCharType="separate"/>
    </w:r>
    <w:r w:rsidR="00371C4F">
      <w:rPr>
        <w:noProof/>
      </w:rPr>
      <w:t>30</w:t>
    </w:r>
    <w:r>
      <w:fldChar w:fldCharType="end"/>
    </w:r>
  </w:p>
  <w:p w:rsidR="00400B33" w:rsidRDefault="00400B33">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E03" w:rsidRDefault="006C0E03" w:rsidP="009729FC">
      <w:pPr>
        <w:spacing w:after="0" w:line="240" w:lineRule="auto"/>
      </w:pPr>
      <w:r>
        <w:separator/>
      </w:r>
    </w:p>
  </w:footnote>
  <w:footnote w:type="continuationSeparator" w:id="0">
    <w:p w:rsidR="006C0E03" w:rsidRDefault="006C0E03"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7"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9"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0"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13"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19"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0"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21"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18"/>
  </w:num>
  <w:num w:numId="2">
    <w:abstractNumId w:val="15"/>
  </w:num>
  <w:num w:numId="3">
    <w:abstractNumId w:val="16"/>
  </w:num>
  <w:num w:numId="4">
    <w:abstractNumId w:val="11"/>
  </w:num>
  <w:num w:numId="5">
    <w:abstractNumId w:val="2"/>
  </w:num>
  <w:num w:numId="6">
    <w:abstractNumId w:val="7"/>
  </w:num>
  <w:num w:numId="7">
    <w:abstractNumId w:val="0"/>
  </w:num>
  <w:num w:numId="8">
    <w:abstractNumId w:val="17"/>
  </w:num>
  <w:num w:numId="9">
    <w:abstractNumId w:val="3"/>
  </w:num>
  <w:num w:numId="10">
    <w:abstractNumId w:val="19"/>
  </w:num>
  <w:num w:numId="11">
    <w:abstractNumId w:val="5"/>
  </w:num>
  <w:num w:numId="12">
    <w:abstractNumId w:val="14"/>
  </w:num>
  <w:num w:numId="13">
    <w:abstractNumId w:val="9"/>
  </w:num>
  <w:num w:numId="14">
    <w:abstractNumId w:val="8"/>
  </w:num>
  <w:num w:numId="15">
    <w:abstractNumId w:val="10"/>
  </w:num>
  <w:num w:numId="16">
    <w:abstractNumId w:val="12"/>
  </w:num>
  <w:num w:numId="17">
    <w:abstractNumId w:val="6"/>
  </w:num>
  <w:num w:numId="18">
    <w:abstractNumId w:val="22"/>
  </w:num>
  <w:num w:numId="19">
    <w:abstractNumId w:val="13"/>
  </w:num>
  <w:num w:numId="20">
    <w:abstractNumId w:val="4"/>
  </w:num>
  <w:num w:numId="21">
    <w:abstractNumId w:val="20"/>
  </w:num>
  <w:num w:numId="22">
    <w:abstractNumId w:val="21"/>
  </w:num>
  <w:num w:numId="2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7311"/>
    <w:rsid w:val="000235D1"/>
    <w:rsid w:val="0002637D"/>
    <w:rsid w:val="0003131B"/>
    <w:rsid w:val="00033461"/>
    <w:rsid w:val="00035F48"/>
    <w:rsid w:val="000400C1"/>
    <w:rsid w:val="00042923"/>
    <w:rsid w:val="000429D8"/>
    <w:rsid w:val="00042CAE"/>
    <w:rsid w:val="000453BB"/>
    <w:rsid w:val="00047813"/>
    <w:rsid w:val="000513B8"/>
    <w:rsid w:val="00056489"/>
    <w:rsid w:val="00072106"/>
    <w:rsid w:val="0007347C"/>
    <w:rsid w:val="0009646D"/>
    <w:rsid w:val="000A2067"/>
    <w:rsid w:val="000A2DB7"/>
    <w:rsid w:val="000A3347"/>
    <w:rsid w:val="000A415E"/>
    <w:rsid w:val="000A6C0B"/>
    <w:rsid w:val="000B4CE8"/>
    <w:rsid w:val="000B5C85"/>
    <w:rsid w:val="000C386E"/>
    <w:rsid w:val="000D4C15"/>
    <w:rsid w:val="000D6A3F"/>
    <w:rsid w:val="000E08B1"/>
    <w:rsid w:val="000E0C7B"/>
    <w:rsid w:val="000E243C"/>
    <w:rsid w:val="000E5981"/>
    <w:rsid w:val="000F0660"/>
    <w:rsid w:val="000F3009"/>
    <w:rsid w:val="000F4721"/>
    <w:rsid w:val="000F4DEE"/>
    <w:rsid w:val="000F6905"/>
    <w:rsid w:val="000F6E5E"/>
    <w:rsid w:val="000F7B65"/>
    <w:rsid w:val="0010147D"/>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7C33"/>
    <w:rsid w:val="0015184D"/>
    <w:rsid w:val="00160101"/>
    <w:rsid w:val="00162A8B"/>
    <w:rsid w:val="00165598"/>
    <w:rsid w:val="00170DAC"/>
    <w:rsid w:val="001711AB"/>
    <w:rsid w:val="00173017"/>
    <w:rsid w:val="00173A72"/>
    <w:rsid w:val="00175707"/>
    <w:rsid w:val="0018362E"/>
    <w:rsid w:val="001872BC"/>
    <w:rsid w:val="001908EE"/>
    <w:rsid w:val="0019585B"/>
    <w:rsid w:val="0019612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363E"/>
    <w:rsid w:val="001F4896"/>
    <w:rsid w:val="001F6179"/>
    <w:rsid w:val="001F7C33"/>
    <w:rsid w:val="002003EE"/>
    <w:rsid w:val="00207524"/>
    <w:rsid w:val="002137A9"/>
    <w:rsid w:val="00215604"/>
    <w:rsid w:val="002165C2"/>
    <w:rsid w:val="00217ED4"/>
    <w:rsid w:val="00220890"/>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83922"/>
    <w:rsid w:val="00291229"/>
    <w:rsid w:val="002939C4"/>
    <w:rsid w:val="00294440"/>
    <w:rsid w:val="002A0825"/>
    <w:rsid w:val="002A430C"/>
    <w:rsid w:val="002B1FF1"/>
    <w:rsid w:val="002B2270"/>
    <w:rsid w:val="002B2BD3"/>
    <w:rsid w:val="002B45F1"/>
    <w:rsid w:val="002B5913"/>
    <w:rsid w:val="002C26C5"/>
    <w:rsid w:val="002C4CDB"/>
    <w:rsid w:val="002C74A9"/>
    <w:rsid w:val="002C7967"/>
    <w:rsid w:val="002D1830"/>
    <w:rsid w:val="002D3827"/>
    <w:rsid w:val="002D5309"/>
    <w:rsid w:val="002D571B"/>
    <w:rsid w:val="002D5EC6"/>
    <w:rsid w:val="002D652A"/>
    <w:rsid w:val="002E5B8D"/>
    <w:rsid w:val="002F5588"/>
    <w:rsid w:val="003037C2"/>
    <w:rsid w:val="003076AE"/>
    <w:rsid w:val="003204FF"/>
    <w:rsid w:val="003207A8"/>
    <w:rsid w:val="00320C90"/>
    <w:rsid w:val="00321192"/>
    <w:rsid w:val="0032398D"/>
    <w:rsid w:val="003267CC"/>
    <w:rsid w:val="003269F6"/>
    <w:rsid w:val="00327328"/>
    <w:rsid w:val="00330360"/>
    <w:rsid w:val="00330A6A"/>
    <w:rsid w:val="003379C0"/>
    <w:rsid w:val="00346A73"/>
    <w:rsid w:val="003516A7"/>
    <w:rsid w:val="00353CE4"/>
    <w:rsid w:val="003545A8"/>
    <w:rsid w:val="003552D7"/>
    <w:rsid w:val="003601A1"/>
    <w:rsid w:val="00365262"/>
    <w:rsid w:val="00371C4F"/>
    <w:rsid w:val="00373EFC"/>
    <w:rsid w:val="0037718C"/>
    <w:rsid w:val="00377A40"/>
    <w:rsid w:val="003819F6"/>
    <w:rsid w:val="00383F29"/>
    <w:rsid w:val="0038451A"/>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7A92"/>
    <w:rsid w:val="003F66A4"/>
    <w:rsid w:val="00400B33"/>
    <w:rsid w:val="00402504"/>
    <w:rsid w:val="00410545"/>
    <w:rsid w:val="00413FD4"/>
    <w:rsid w:val="004204D8"/>
    <w:rsid w:val="004244C0"/>
    <w:rsid w:val="00431535"/>
    <w:rsid w:val="0043271C"/>
    <w:rsid w:val="00433EAE"/>
    <w:rsid w:val="00434ABE"/>
    <w:rsid w:val="004353A5"/>
    <w:rsid w:val="00436D2A"/>
    <w:rsid w:val="00441112"/>
    <w:rsid w:val="0044144D"/>
    <w:rsid w:val="00445456"/>
    <w:rsid w:val="00457220"/>
    <w:rsid w:val="00472747"/>
    <w:rsid w:val="004744E4"/>
    <w:rsid w:val="004751C4"/>
    <w:rsid w:val="00477E88"/>
    <w:rsid w:val="00482A5A"/>
    <w:rsid w:val="0049170C"/>
    <w:rsid w:val="00491F7E"/>
    <w:rsid w:val="00494342"/>
    <w:rsid w:val="0049475A"/>
    <w:rsid w:val="00496449"/>
    <w:rsid w:val="004A0AB3"/>
    <w:rsid w:val="004A18C0"/>
    <w:rsid w:val="004A45AF"/>
    <w:rsid w:val="004A4968"/>
    <w:rsid w:val="004B04C3"/>
    <w:rsid w:val="004B2A32"/>
    <w:rsid w:val="004B737C"/>
    <w:rsid w:val="004B7426"/>
    <w:rsid w:val="004C4683"/>
    <w:rsid w:val="004C7BC7"/>
    <w:rsid w:val="004D350B"/>
    <w:rsid w:val="004E57FF"/>
    <w:rsid w:val="004E6760"/>
    <w:rsid w:val="004F2689"/>
    <w:rsid w:val="004F4938"/>
    <w:rsid w:val="004F5CBE"/>
    <w:rsid w:val="005000A1"/>
    <w:rsid w:val="005030F7"/>
    <w:rsid w:val="00506F69"/>
    <w:rsid w:val="00507DDF"/>
    <w:rsid w:val="00512909"/>
    <w:rsid w:val="005138F8"/>
    <w:rsid w:val="00514F26"/>
    <w:rsid w:val="005208E5"/>
    <w:rsid w:val="00526B80"/>
    <w:rsid w:val="005304A2"/>
    <w:rsid w:val="00536147"/>
    <w:rsid w:val="00540186"/>
    <w:rsid w:val="00547828"/>
    <w:rsid w:val="005526FA"/>
    <w:rsid w:val="0055615F"/>
    <w:rsid w:val="00556684"/>
    <w:rsid w:val="00560417"/>
    <w:rsid w:val="00564FC8"/>
    <w:rsid w:val="00566E9C"/>
    <w:rsid w:val="005709A7"/>
    <w:rsid w:val="00577374"/>
    <w:rsid w:val="00581F0E"/>
    <w:rsid w:val="0058284E"/>
    <w:rsid w:val="00592554"/>
    <w:rsid w:val="00595BED"/>
    <w:rsid w:val="00596C33"/>
    <w:rsid w:val="005A038B"/>
    <w:rsid w:val="005A186D"/>
    <w:rsid w:val="005A46BA"/>
    <w:rsid w:val="005B19EF"/>
    <w:rsid w:val="005B4BD1"/>
    <w:rsid w:val="005C2996"/>
    <w:rsid w:val="005C401A"/>
    <w:rsid w:val="005C4695"/>
    <w:rsid w:val="005D065F"/>
    <w:rsid w:val="005D08F6"/>
    <w:rsid w:val="005D1952"/>
    <w:rsid w:val="005D4EB2"/>
    <w:rsid w:val="005E0186"/>
    <w:rsid w:val="005E4F66"/>
    <w:rsid w:val="005E554A"/>
    <w:rsid w:val="005F1DCF"/>
    <w:rsid w:val="005F1F91"/>
    <w:rsid w:val="005F38E8"/>
    <w:rsid w:val="005F42A8"/>
    <w:rsid w:val="006069C7"/>
    <w:rsid w:val="0060702A"/>
    <w:rsid w:val="0060746E"/>
    <w:rsid w:val="0061276F"/>
    <w:rsid w:val="00612CA6"/>
    <w:rsid w:val="00613C21"/>
    <w:rsid w:val="00624FB4"/>
    <w:rsid w:val="00625CA2"/>
    <w:rsid w:val="0062709C"/>
    <w:rsid w:val="00631A7D"/>
    <w:rsid w:val="00632E2C"/>
    <w:rsid w:val="006333E8"/>
    <w:rsid w:val="006333F6"/>
    <w:rsid w:val="00637045"/>
    <w:rsid w:val="00642696"/>
    <w:rsid w:val="00642D82"/>
    <w:rsid w:val="00646D16"/>
    <w:rsid w:val="0065129B"/>
    <w:rsid w:val="00652B95"/>
    <w:rsid w:val="00655D20"/>
    <w:rsid w:val="00662665"/>
    <w:rsid w:val="00662D35"/>
    <w:rsid w:val="006736ED"/>
    <w:rsid w:val="0067550B"/>
    <w:rsid w:val="00690005"/>
    <w:rsid w:val="00690732"/>
    <w:rsid w:val="0069467F"/>
    <w:rsid w:val="006A0D6C"/>
    <w:rsid w:val="006A3018"/>
    <w:rsid w:val="006A3229"/>
    <w:rsid w:val="006A34C3"/>
    <w:rsid w:val="006B68B8"/>
    <w:rsid w:val="006C0E03"/>
    <w:rsid w:val="006C2680"/>
    <w:rsid w:val="006D0AA5"/>
    <w:rsid w:val="006D5287"/>
    <w:rsid w:val="006D6A39"/>
    <w:rsid w:val="006E4811"/>
    <w:rsid w:val="006E715D"/>
    <w:rsid w:val="006E7D7B"/>
    <w:rsid w:val="006F0E49"/>
    <w:rsid w:val="006F3EBE"/>
    <w:rsid w:val="006F6577"/>
    <w:rsid w:val="00701EFB"/>
    <w:rsid w:val="00706110"/>
    <w:rsid w:val="007108F1"/>
    <w:rsid w:val="007144B1"/>
    <w:rsid w:val="007200AD"/>
    <w:rsid w:val="007203C1"/>
    <w:rsid w:val="00736288"/>
    <w:rsid w:val="0073652B"/>
    <w:rsid w:val="007379CB"/>
    <w:rsid w:val="00741F91"/>
    <w:rsid w:val="00742AE2"/>
    <w:rsid w:val="00742F2B"/>
    <w:rsid w:val="00743536"/>
    <w:rsid w:val="00745080"/>
    <w:rsid w:val="00745E6A"/>
    <w:rsid w:val="00745FFF"/>
    <w:rsid w:val="00753DA9"/>
    <w:rsid w:val="007574A1"/>
    <w:rsid w:val="0076295E"/>
    <w:rsid w:val="00766EA3"/>
    <w:rsid w:val="007675EB"/>
    <w:rsid w:val="00767E8C"/>
    <w:rsid w:val="0077166F"/>
    <w:rsid w:val="007773C2"/>
    <w:rsid w:val="00781BCA"/>
    <w:rsid w:val="00783714"/>
    <w:rsid w:val="00792ACE"/>
    <w:rsid w:val="00795DB3"/>
    <w:rsid w:val="007A3681"/>
    <w:rsid w:val="007A3F07"/>
    <w:rsid w:val="007A42E7"/>
    <w:rsid w:val="007B04B5"/>
    <w:rsid w:val="007B5950"/>
    <w:rsid w:val="007C46D6"/>
    <w:rsid w:val="007C6E54"/>
    <w:rsid w:val="007D25D3"/>
    <w:rsid w:val="007D371A"/>
    <w:rsid w:val="007D3C5E"/>
    <w:rsid w:val="007D4CBB"/>
    <w:rsid w:val="007D7CBC"/>
    <w:rsid w:val="007E26BD"/>
    <w:rsid w:val="007E4252"/>
    <w:rsid w:val="007F227A"/>
    <w:rsid w:val="008018EA"/>
    <w:rsid w:val="008023CC"/>
    <w:rsid w:val="00802482"/>
    <w:rsid w:val="00805BB7"/>
    <w:rsid w:val="008114B5"/>
    <w:rsid w:val="0081156B"/>
    <w:rsid w:val="008137D2"/>
    <w:rsid w:val="00815676"/>
    <w:rsid w:val="00816FC6"/>
    <w:rsid w:val="00817D0D"/>
    <w:rsid w:val="00820897"/>
    <w:rsid w:val="00826D61"/>
    <w:rsid w:val="00834233"/>
    <w:rsid w:val="00834DE6"/>
    <w:rsid w:val="00836CEF"/>
    <w:rsid w:val="00845046"/>
    <w:rsid w:val="008501B7"/>
    <w:rsid w:val="00852100"/>
    <w:rsid w:val="00861A2B"/>
    <w:rsid w:val="00864869"/>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2B3"/>
    <w:rsid w:val="008C181C"/>
    <w:rsid w:val="008C3017"/>
    <w:rsid w:val="008C533D"/>
    <w:rsid w:val="008C6148"/>
    <w:rsid w:val="008C6D48"/>
    <w:rsid w:val="008C74E4"/>
    <w:rsid w:val="008D1CE2"/>
    <w:rsid w:val="008D3966"/>
    <w:rsid w:val="008E0C8D"/>
    <w:rsid w:val="008E2265"/>
    <w:rsid w:val="008E6DAA"/>
    <w:rsid w:val="008F375C"/>
    <w:rsid w:val="008F41EC"/>
    <w:rsid w:val="008F4BEF"/>
    <w:rsid w:val="00902750"/>
    <w:rsid w:val="009045F8"/>
    <w:rsid w:val="00905592"/>
    <w:rsid w:val="00907E52"/>
    <w:rsid w:val="00912746"/>
    <w:rsid w:val="00913329"/>
    <w:rsid w:val="00916F5C"/>
    <w:rsid w:val="0093136F"/>
    <w:rsid w:val="00931BB2"/>
    <w:rsid w:val="00932300"/>
    <w:rsid w:val="0093329D"/>
    <w:rsid w:val="0093412C"/>
    <w:rsid w:val="00936E27"/>
    <w:rsid w:val="00945F36"/>
    <w:rsid w:val="00947D48"/>
    <w:rsid w:val="00952B72"/>
    <w:rsid w:val="009530E0"/>
    <w:rsid w:val="00954A1E"/>
    <w:rsid w:val="00955CA6"/>
    <w:rsid w:val="00957AF6"/>
    <w:rsid w:val="00964845"/>
    <w:rsid w:val="0096641D"/>
    <w:rsid w:val="00966C54"/>
    <w:rsid w:val="00972285"/>
    <w:rsid w:val="00972556"/>
    <w:rsid w:val="009729FC"/>
    <w:rsid w:val="00972C92"/>
    <w:rsid w:val="0097799B"/>
    <w:rsid w:val="009806F2"/>
    <w:rsid w:val="009821F0"/>
    <w:rsid w:val="009845C2"/>
    <w:rsid w:val="00985150"/>
    <w:rsid w:val="00985FC5"/>
    <w:rsid w:val="009860F0"/>
    <w:rsid w:val="009875DD"/>
    <w:rsid w:val="0099129F"/>
    <w:rsid w:val="00991C6A"/>
    <w:rsid w:val="00992932"/>
    <w:rsid w:val="00994F3D"/>
    <w:rsid w:val="00997FE1"/>
    <w:rsid w:val="009A123B"/>
    <w:rsid w:val="009A4863"/>
    <w:rsid w:val="009A660F"/>
    <w:rsid w:val="009B48CC"/>
    <w:rsid w:val="009B7EFC"/>
    <w:rsid w:val="009C109F"/>
    <w:rsid w:val="009C3640"/>
    <w:rsid w:val="009C5865"/>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5E24"/>
    <w:rsid w:val="00A2645A"/>
    <w:rsid w:val="00A32391"/>
    <w:rsid w:val="00A343CD"/>
    <w:rsid w:val="00A40B67"/>
    <w:rsid w:val="00A46FB1"/>
    <w:rsid w:val="00A55F4E"/>
    <w:rsid w:val="00A5715C"/>
    <w:rsid w:val="00A61A13"/>
    <w:rsid w:val="00A62F75"/>
    <w:rsid w:val="00A671DF"/>
    <w:rsid w:val="00A729A9"/>
    <w:rsid w:val="00A72AB0"/>
    <w:rsid w:val="00A72DAB"/>
    <w:rsid w:val="00A742B3"/>
    <w:rsid w:val="00A75AF5"/>
    <w:rsid w:val="00A81B20"/>
    <w:rsid w:val="00A83D56"/>
    <w:rsid w:val="00A85305"/>
    <w:rsid w:val="00A86392"/>
    <w:rsid w:val="00A86743"/>
    <w:rsid w:val="00A86D05"/>
    <w:rsid w:val="00A90914"/>
    <w:rsid w:val="00AA046F"/>
    <w:rsid w:val="00AA2F5D"/>
    <w:rsid w:val="00AA7289"/>
    <w:rsid w:val="00AB0167"/>
    <w:rsid w:val="00AB0B1D"/>
    <w:rsid w:val="00AB4DB2"/>
    <w:rsid w:val="00AB6D67"/>
    <w:rsid w:val="00AC7437"/>
    <w:rsid w:val="00AC7C3B"/>
    <w:rsid w:val="00AD4842"/>
    <w:rsid w:val="00AD72E7"/>
    <w:rsid w:val="00AE1A95"/>
    <w:rsid w:val="00AE31B1"/>
    <w:rsid w:val="00AE3A55"/>
    <w:rsid w:val="00AF45B9"/>
    <w:rsid w:val="00AF7A90"/>
    <w:rsid w:val="00B01791"/>
    <w:rsid w:val="00B03A48"/>
    <w:rsid w:val="00B07968"/>
    <w:rsid w:val="00B128B1"/>
    <w:rsid w:val="00B13B36"/>
    <w:rsid w:val="00B159F3"/>
    <w:rsid w:val="00B2363C"/>
    <w:rsid w:val="00B262DC"/>
    <w:rsid w:val="00B41753"/>
    <w:rsid w:val="00B42A30"/>
    <w:rsid w:val="00B42D01"/>
    <w:rsid w:val="00B4430C"/>
    <w:rsid w:val="00B44C9E"/>
    <w:rsid w:val="00B44ED4"/>
    <w:rsid w:val="00B4571F"/>
    <w:rsid w:val="00B4627C"/>
    <w:rsid w:val="00B514D0"/>
    <w:rsid w:val="00B51C4A"/>
    <w:rsid w:val="00B522E3"/>
    <w:rsid w:val="00B56A3A"/>
    <w:rsid w:val="00B578B8"/>
    <w:rsid w:val="00B679F5"/>
    <w:rsid w:val="00B7168E"/>
    <w:rsid w:val="00B75D99"/>
    <w:rsid w:val="00B901BE"/>
    <w:rsid w:val="00B921F5"/>
    <w:rsid w:val="00B92C17"/>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765"/>
    <w:rsid w:val="00C80973"/>
    <w:rsid w:val="00C80C97"/>
    <w:rsid w:val="00C849EE"/>
    <w:rsid w:val="00C87C6B"/>
    <w:rsid w:val="00C92095"/>
    <w:rsid w:val="00C92737"/>
    <w:rsid w:val="00C93CD9"/>
    <w:rsid w:val="00C9487C"/>
    <w:rsid w:val="00C965B1"/>
    <w:rsid w:val="00C96EFC"/>
    <w:rsid w:val="00CA0601"/>
    <w:rsid w:val="00CA487D"/>
    <w:rsid w:val="00CA4BCD"/>
    <w:rsid w:val="00CB74A5"/>
    <w:rsid w:val="00CC730A"/>
    <w:rsid w:val="00CE3315"/>
    <w:rsid w:val="00CE51C4"/>
    <w:rsid w:val="00CE60D6"/>
    <w:rsid w:val="00CE79F1"/>
    <w:rsid w:val="00CF72B2"/>
    <w:rsid w:val="00CF7343"/>
    <w:rsid w:val="00D02D32"/>
    <w:rsid w:val="00D075A9"/>
    <w:rsid w:val="00D13E1D"/>
    <w:rsid w:val="00D16AB0"/>
    <w:rsid w:val="00D17286"/>
    <w:rsid w:val="00D2002D"/>
    <w:rsid w:val="00D21573"/>
    <w:rsid w:val="00D2519A"/>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8A3"/>
    <w:rsid w:val="00D868B4"/>
    <w:rsid w:val="00D87EF3"/>
    <w:rsid w:val="00DA008B"/>
    <w:rsid w:val="00DA2178"/>
    <w:rsid w:val="00DA541A"/>
    <w:rsid w:val="00DA544B"/>
    <w:rsid w:val="00DA5585"/>
    <w:rsid w:val="00DA5BE5"/>
    <w:rsid w:val="00DA6D86"/>
    <w:rsid w:val="00DA7BD0"/>
    <w:rsid w:val="00DB04FD"/>
    <w:rsid w:val="00DB1A12"/>
    <w:rsid w:val="00DB5184"/>
    <w:rsid w:val="00DC2F44"/>
    <w:rsid w:val="00DC5273"/>
    <w:rsid w:val="00DC5B47"/>
    <w:rsid w:val="00DC6353"/>
    <w:rsid w:val="00DD7618"/>
    <w:rsid w:val="00DD7751"/>
    <w:rsid w:val="00DF1921"/>
    <w:rsid w:val="00E04BB9"/>
    <w:rsid w:val="00E054CB"/>
    <w:rsid w:val="00E12313"/>
    <w:rsid w:val="00E12C59"/>
    <w:rsid w:val="00E152CE"/>
    <w:rsid w:val="00E205EA"/>
    <w:rsid w:val="00E2571F"/>
    <w:rsid w:val="00E26619"/>
    <w:rsid w:val="00E26E65"/>
    <w:rsid w:val="00E32EAE"/>
    <w:rsid w:val="00E36213"/>
    <w:rsid w:val="00E36C13"/>
    <w:rsid w:val="00E44BFD"/>
    <w:rsid w:val="00E50744"/>
    <w:rsid w:val="00E57213"/>
    <w:rsid w:val="00E5734E"/>
    <w:rsid w:val="00E57CFA"/>
    <w:rsid w:val="00E61BCD"/>
    <w:rsid w:val="00E623A9"/>
    <w:rsid w:val="00E625BB"/>
    <w:rsid w:val="00E62AAB"/>
    <w:rsid w:val="00E73B4D"/>
    <w:rsid w:val="00E744CA"/>
    <w:rsid w:val="00E81A3C"/>
    <w:rsid w:val="00E85654"/>
    <w:rsid w:val="00E86D30"/>
    <w:rsid w:val="00E90796"/>
    <w:rsid w:val="00E9276F"/>
    <w:rsid w:val="00E93332"/>
    <w:rsid w:val="00E9475A"/>
    <w:rsid w:val="00E94811"/>
    <w:rsid w:val="00EA0D45"/>
    <w:rsid w:val="00EA164B"/>
    <w:rsid w:val="00EA2B66"/>
    <w:rsid w:val="00EA31DF"/>
    <w:rsid w:val="00EA5CAF"/>
    <w:rsid w:val="00EB2EEA"/>
    <w:rsid w:val="00EB4F03"/>
    <w:rsid w:val="00EC1678"/>
    <w:rsid w:val="00EC75FA"/>
    <w:rsid w:val="00ED0973"/>
    <w:rsid w:val="00ED5498"/>
    <w:rsid w:val="00ED74F0"/>
    <w:rsid w:val="00EE1355"/>
    <w:rsid w:val="00EE1415"/>
    <w:rsid w:val="00EE3DF3"/>
    <w:rsid w:val="00EE7121"/>
    <w:rsid w:val="00EE7DDE"/>
    <w:rsid w:val="00EF2BFC"/>
    <w:rsid w:val="00EF2C4B"/>
    <w:rsid w:val="00EF7635"/>
    <w:rsid w:val="00F02C18"/>
    <w:rsid w:val="00F066C4"/>
    <w:rsid w:val="00F07AE9"/>
    <w:rsid w:val="00F26693"/>
    <w:rsid w:val="00F27C4F"/>
    <w:rsid w:val="00F359B8"/>
    <w:rsid w:val="00F3645E"/>
    <w:rsid w:val="00F367B3"/>
    <w:rsid w:val="00F37647"/>
    <w:rsid w:val="00F4124A"/>
    <w:rsid w:val="00F46523"/>
    <w:rsid w:val="00F50464"/>
    <w:rsid w:val="00F511C9"/>
    <w:rsid w:val="00F524D4"/>
    <w:rsid w:val="00F54AE7"/>
    <w:rsid w:val="00F55A69"/>
    <w:rsid w:val="00F70A16"/>
    <w:rsid w:val="00F7373B"/>
    <w:rsid w:val="00F8011B"/>
    <w:rsid w:val="00F83ED5"/>
    <w:rsid w:val="00F8649E"/>
    <w:rsid w:val="00F8696F"/>
    <w:rsid w:val="00F96894"/>
    <w:rsid w:val="00FA6F6F"/>
    <w:rsid w:val="00FB0E72"/>
    <w:rsid w:val="00FB128A"/>
    <w:rsid w:val="00FC1820"/>
    <w:rsid w:val="00FC3B36"/>
    <w:rsid w:val="00FC789C"/>
    <w:rsid w:val="00FD0BEA"/>
    <w:rsid w:val="00FD2A85"/>
    <w:rsid w:val="00FE51A2"/>
    <w:rsid w:val="00FE5776"/>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65732"/>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3332"/>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99"/>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http://takzdorovo-to.ru/upload/iblock/fb7/fb7bcd6764580a079a2f8dd155fcd10d.jpg"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russlav.ru/tabak/sostav-tabachnogo-dima.html" TargetMode="Externa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rosreestr.ru/site/fiz/" TargetMode="External"/><Relationship Id="rId17" Type="http://schemas.openxmlformats.org/officeDocument/2006/relationships/image" Target="media/image6.jpeg"/><Relationship Id="rId25" Type="http://schemas.openxmlformats.org/officeDocument/2006/relationships/hyperlink" Target="http://www.russlav.ru/tabak/vliyanie_kureniya_na_organizm_cheloveka.html" TargetMode="External"/><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http://vse-temu.org/wp-content/uploads/2015/03/657954.jpg" TargetMode="External"/><Relationship Id="rId29" Type="http://schemas.openxmlformats.org/officeDocument/2006/relationships/hyperlink" Target="http://www.russlav.ru/tabak/vred_kureniy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log.ru/rn77/service/nalog_calc/" TargetMode="External"/><Relationship Id="rId24" Type="http://schemas.openxmlformats.org/officeDocument/2006/relationships/hyperlink" Target="http://www.russlav.ru/stat/foto_kureniya.html" TargetMode="External"/><Relationship Id="rId32" Type="http://schemas.openxmlformats.org/officeDocument/2006/relationships/hyperlink" Target="http://www.russlav.ru/tabak/kak-brosit-kurit.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ereshevo-school.pruzhany.by/wp-content/uploads/2015/12/ris22122015.jpg" TargetMode="External"/><Relationship Id="rId23" Type="http://schemas.openxmlformats.org/officeDocument/2006/relationships/hyperlink" Target="http://www.russlav.ru/narkotik/heroin.html" TargetMode="External"/><Relationship Id="rId28" Type="http://schemas.openxmlformats.org/officeDocument/2006/relationships/hyperlink" Target="http://www.russlav.ru/tabak/kurenie_beremennih.html" TargetMode="External"/><Relationship Id="rId36" Type="http://schemas.openxmlformats.org/officeDocument/2006/relationships/footer" Target="footer1.xml"/><Relationship Id="rId10" Type="http://schemas.openxmlformats.org/officeDocument/2006/relationships/hyperlink" Target="https://rosreestr.ru/site/" TargetMode="External"/><Relationship Id="rId19" Type="http://schemas.openxmlformats.org/officeDocument/2006/relationships/image" Target="media/image7.jpeg"/><Relationship Id="rId31" Type="http://schemas.openxmlformats.org/officeDocument/2006/relationships/image" Target="http://img.forums.kg/images/imgbp242056.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www.russlav.ru/tabak/vliyanie-nikotina-na-organizm-cheloveka.html" TargetMode="External"/><Relationship Id="rId27" Type="http://schemas.openxmlformats.org/officeDocument/2006/relationships/hyperlink" Target="http://www.russlav.ru/stat/pismokyr.html" TargetMode="External"/><Relationship Id="rId30" Type="http://schemas.openxmlformats.org/officeDocument/2006/relationships/image" Target="media/image9.jpeg"/><Relationship Id="rId35"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3BC60-9A0E-4372-8D01-60B50B143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1970</TotalTime>
  <Pages>1</Pages>
  <Words>14743</Words>
  <Characters>84036</Characters>
  <Application>Microsoft Office Word</Application>
  <DocSecurity>0</DocSecurity>
  <Lines>700</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98582</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189</cp:revision>
  <cp:lastPrinted>2019-05-29T10:00:00Z</cp:lastPrinted>
  <dcterms:created xsi:type="dcterms:W3CDTF">2018-04-03T08:54:00Z</dcterms:created>
  <dcterms:modified xsi:type="dcterms:W3CDTF">2019-05-29T10:01:00Z</dcterms:modified>
</cp:coreProperties>
</file>