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F4938">
        <w:rPr>
          <w:rFonts w:ascii="Monotype Corsiva" w:hAnsi="Monotype Corsiva" w:cs="Courier New"/>
          <w:b/>
          <w:i/>
          <w:sz w:val="28"/>
          <w:szCs w:val="28"/>
        </w:rPr>
        <w:t>1</w:t>
      </w:r>
      <w:r w:rsidR="00816FC6">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3B5C8C">
        <w:rPr>
          <w:rFonts w:ascii="Monotype Corsiva" w:hAnsi="Monotype Corsiva" w:cs="Courier New"/>
          <w:b/>
          <w:i/>
          <w:sz w:val="28"/>
          <w:szCs w:val="28"/>
        </w:rPr>
        <w:t xml:space="preserve">   </w:t>
      </w:r>
      <w:r w:rsidR="00816FC6">
        <w:rPr>
          <w:rFonts w:ascii="Monotype Corsiva" w:hAnsi="Monotype Corsiva" w:cs="Courier New"/>
          <w:b/>
          <w:i/>
          <w:sz w:val="28"/>
          <w:szCs w:val="28"/>
        </w:rPr>
        <w:t>29</w:t>
      </w:r>
      <w:r w:rsidR="000A6C0B">
        <w:rPr>
          <w:rFonts w:ascii="Monotype Corsiva" w:hAnsi="Monotype Corsiva" w:cs="Courier New"/>
          <w:b/>
          <w:i/>
          <w:sz w:val="28"/>
          <w:szCs w:val="28"/>
        </w:rPr>
        <w:t xml:space="preserve"> </w:t>
      </w:r>
      <w:r w:rsidR="00320C90">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74185" w:rsidRDefault="00C74185" w:rsidP="00DA6D86">
      <w:pPr>
        <w:keepNext/>
        <w:spacing w:after="0" w:line="240" w:lineRule="auto"/>
        <w:jc w:val="center"/>
        <w:outlineLvl w:val="0"/>
        <w:rPr>
          <w:rFonts w:ascii="Times New Roman" w:eastAsia="Times New Roman" w:hAnsi="Times New Roman"/>
          <w:b/>
          <w:sz w:val="32"/>
          <w:szCs w:val="20"/>
          <w:lang w:eastAsia="ru-RU"/>
        </w:rPr>
      </w:pPr>
    </w:p>
    <w:p w:rsidR="005C2996" w:rsidRPr="005C2996" w:rsidRDefault="005C2996" w:rsidP="005C2996">
      <w:pPr>
        <w:autoSpaceDE w:val="0"/>
        <w:autoSpaceDN w:val="0"/>
        <w:spacing w:after="0" w:line="240" w:lineRule="auto"/>
        <w:jc w:val="center"/>
        <w:rPr>
          <w:rFonts w:ascii="Times New Roman" w:eastAsia="Times New Roman" w:hAnsi="Times New Roman"/>
          <w:b/>
          <w:bCs/>
          <w:sz w:val="24"/>
          <w:szCs w:val="24"/>
          <w:lang w:val="x-none" w:eastAsia="x-none"/>
        </w:rPr>
      </w:pPr>
      <w:r w:rsidRPr="005C2996">
        <w:rPr>
          <w:rFonts w:ascii="Times New Roman" w:eastAsia="Times New Roman" w:hAnsi="Times New Roman"/>
          <w:b/>
          <w:bCs/>
          <w:sz w:val="24"/>
          <w:szCs w:val="24"/>
          <w:lang w:val="x-none" w:eastAsia="x-none"/>
        </w:rPr>
        <w:t>АДМИНИСТРАЦИЯ ШИРОКОЯРСКОГО СЕЛЬСОВЕТА</w:t>
      </w:r>
    </w:p>
    <w:p w:rsidR="005C2996" w:rsidRPr="005C2996" w:rsidRDefault="005C2996" w:rsidP="005C2996">
      <w:pPr>
        <w:autoSpaceDE w:val="0"/>
        <w:autoSpaceDN w:val="0"/>
        <w:spacing w:after="0" w:line="240" w:lineRule="auto"/>
        <w:jc w:val="center"/>
        <w:rPr>
          <w:rFonts w:ascii="Times New Roman" w:eastAsia="Times New Roman" w:hAnsi="Times New Roman"/>
          <w:b/>
          <w:bCs/>
          <w:sz w:val="24"/>
          <w:szCs w:val="24"/>
          <w:lang w:val="x-none" w:eastAsia="x-none"/>
        </w:rPr>
      </w:pPr>
      <w:r w:rsidRPr="005C2996">
        <w:rPr>
          <w:rFonts w:ascii="Times New Roman" w:eastAsia="Times New Roman" w:hAnsi="Times New Roman"/>
          <w:b/>
          <w:bCs/>
          <w:sz w:val="24"/>
          <w:szCs w:val="24"/>
          <w:lang w:val="x-none" w:eastAsia="x-none"/>
        </w:rPr>
        <w:t>МОШКОВСКОГО РАЙОНА НОВОСИБИРСКОЙ ОБЛАСТИ</w:t>
      </w:r>
    </w:p>
    <w:p w:rsidR="005C2996" w:rsidRPr="005C2996" w:rsidRDefault="005C2996" w:rsidP="005C2996">
      <w:pPr>
        <w:autoSpaceDE w:val="0"/>
        <w:autoSpaceDN w:val="0"/>
        <w:spacing w:after="0" w:line="240" w:lineRule="auto"/>
        <w:jc w:val="center"/>
        <w:rPr>
          <w:rFonts w:ascii="Times New Roman" w:eastAsia="Times New Roman" w:hAnsi="Times New Roman"/>
          <w:b/>
          <w:bCs/>
          <w:color w:val="FF0000"/>
          <w:sz w:val="16"/>
          <w:szCs w:val="16"/>
          <w:lang w:eastAsia="ru-RU"/>
        </w:rPr>
      </w:pPr>
    </w:p>
    <w:p w:rsidR="005C2996" w:rsidRPr="005C2996" w:rsidRDefault="005C2996" w:rsidP="005C2996">
      <w:pPr>
        <w:keepNext/>
        <w:autoSpaceDE w:val="0"/>
        <w:autoSpaceDN w:val="0"/>
        <w:spacing w:after="0" w:line="240" w:lineRule="auto"/>
        <w:jc w:val="center"/>
        <w:outlineLvl w:val="0"/>
        <w:rPr>
          <w:rFonts w:ascii="Times New Roman" w:eastAsia="Times New Roman" w:hAnsi="Times New Roman"/>
          <w:b/>
          <w:bCs/>
          <w:sz w:val="24"/>
          <w:szCs w:val="24"/>
          <w:lang w:eastAsia="ru-RU"/>
        </w:rPr>
      </w:pPr>
      <w:r w:rsidRPr="005C2996">
        <w:rPr>
          <w:rFonts w:ascii="Times New Roman" w:eastAsia="Times New Roman" w:hAnsi="Times New Roman"/>
          <w:b/>
          <w:bCs/>
          <w:sz w:val="24"/>
          <w:szCs w:val="24"/>
          <w:lang w:eastAsia="ru-RU"/>
        </w:rPr>
        <w:t>ПОСТАНОВЛЕНИЕ</w:t>
      </w:r>
    </w:p>
    <w:p w:rsidR="005C2996" w:rsidRPr="005C2996" w:rsidRDefault="005C2996" w:rsidP="005C2996">
      <w:pPr>
        <w:autoSpaceDE w:val="0"/>
        <w:autoSpaceDN w:val="0"/>
        <w:spacing w:after="0" w:line="240" w:lineRule="auto"/>
        <w:jc w:val="center"/>
        <w:rPr>
          <w:rFonts w:ascii="Times New Roman" w:eastAsia="Times New Roman" w:hAnsi="Times New Roman"/>
          <w:sz w:val="16"/>
          <w:szCs w:val="16"/>
          <w:lang w:eastAsia="ru-RU"/>
        </w:rPr>
      </w:pPr>
    </w:p>
    <w:p w:rsidR="005C2996" w:rsidRPr="005C2996" w:rsidRDefault="005C2996" w:rsidP="005C2996">
      <w:pPr>
        <w:autoSpaceDE w:val="0"/>
        <w:autoSpaceDN w:val="0"/>
        <w:spacing w:after="0" w:line="240" w:lineRule="auto"/>
        <w:jc w:val="center"/>
        <w:rPr>
          <w:rFonts w:ascii="Times New Roman" w:eastAsia="Times New Roman" w:hAnsi="Times New Roman"/>
          <w:sz w:val="24"/>
          <w:szCs w:val="24"/>
          <w:lang w:eastAsia="ru-RU"/>
        </w:rPr>
      </w:pPr>
      <w:proofErr w:type="gramStart"/>
      <w:r w:rsidRPr="005C2996">
        <w:rPr>
          <w:rFonts w:ascii="Times New Roman" w:eastAsia="Times New Roman" w:hAnsi="Times New Roman"/>
          <w:sz w:val="24"/>
          <w:szCs w:val="24"/>
          <w:lang w:eastAsia="ru-RU"/>
        </w:rPr>
        <w:t>от  29.04.2019</w:t>
      </w:r>
      <w:proofErr w:type="gramEnd"/>
      <w:r w:rsidRPr="005C2996">
        <w:rPr>
          <w:rFonts w:ascii="Times New Roman" w:eastAsia="Times New Roman" w:hAnsi="Times New Roman"/>
          <w:sz w:val="24"/>
          <w:szCs w:val="24"/>
          <w:lang w:eastAsia="ru-RU"/>
        </w:rPr>
        <w:t xml:space="preserve">  № 57</w:t>
      </w:r>
    </w:p>
    <w:p w:rsidR="005C2996" w:rsidRPr="005C2996" w:rsidRDefault="005C2996" w:rsidP="005C2996">
      <w:pPr>
        <w:autoSpaceDE w:val="0"/>
        <w:autoSpaceDN w:val="0"/>
        <w:spacing w:after="0" w:line="240" w:lineRule="auto"/>
        <w:jc w:val="both"/>
        <w:rPr>
          <w:rFonts w:ascii="Times New Roman" w:eastAsia="Times New Roman" w:hAnsi="Times New Roman"/>
          <w:sz w:val="16"/>
          <w:szCs w:val="16"/>
          <w:lang w:eastAsia="ru-RU"/>
        </w:rPr>
      </w:pPr>
    </w:p>
    <w:p w:rsidR="005C2996" w:rsidRPr="005C2996" w:rsidRDefault="005C2996" w:rsidP="005C2996">
      <w:pPr>
        <w:spacing w:after="0" w:line="240" w:lineRule="auto"/>
        <w:jc w:val="center"/>
        <w:rPr>
          <w:rFonts w:ascii="Times New Roman" w:eastAsia="Times New Roman" w:hAnsi="Times New Roman"/>
          <w:bCs/>
          <w:sz w:val="24"/>
          <w:szCs w:val="24"/>
          <w:lang w:eastAsia="ru-RU"/>
        </w:rPr>
      </w:pPr>
      <w:r w:rsidRPr="005C2996">
        <w:rPr>
          <w:rFonts w:ascii="Times New Roman" w:eastAsia="Times New Roman" w:hAnsi="Times New Roman"/>
          <w:bCs/>
          <w:sz w:val="24"/>
          <w:szCs w:val="24"/>
          <w:lang w:eastAsia="ru-RU"/>
        </w:rPr>
        <w:t>Об установлении особого противопожарного режима на территории</w:t>
      </w:r>
    </w:p>
    <w:p w:rsidR="005C2996" w:rsidRPr="005C2996" w:rsidRDefault="005C2996" w:rsidP="005C2996">
      <w:pPr>
        <w:spacing w:after="0" w:line="240" w:lineRule="auto"/>
        <w:jc w:val="center"/>
        <w:rPr>
          <w:rFonts w:ascii="Times New Roman" w:eastAsia="Times New Roman" w:hAnsi="Times New Roman"/>
          <w:bCs/>
          <w:sz w:val="24"/>
          <w:szCs w:val="24"/>
          <w:lang w:eastAsia="ru-RU"/>
        </w:rPr>
      </w:pPr>
      <w:r w:rsidRPr="005C2996">
        <w:rPr>
          <w:rFonts w:ascii="Times New Roman" w:eastAsia="Times New Roman" w:hAnsi="Times New Roman"/>
          <w:bCs/>
          <w:sz w:val="24"/>
          <w:szCs w:val="24"/>
          <w:lang w:eastAsia="ru-RU"/>
        </w:rPr>
        <w:t>Широкоярского сельсовета Мошковского района Новосибирской области</w:t>
      </w:r>
    </w:p>
    <w:p w:rsidR="005C2996" w:rsidRPr="005C2996" w:rsidRDefault="005C2996" w:rsidP="005C2996">
      <w:pPr>
        <w:spacing w:after="0" w:line="240" w:lineRule="auto"/>
        <w:rPr>
          <w:rFonts w:ascii="Times New Roman" w:eastAsia="Times New Roman" w:hAnsi="Times New Roman"/>
          <w:sz w:val="16"/>
          <w:szCs w:val="16"/>
          <w:lang w:eastAsia="ru-RU"/>
        </w:rPr>
      </w:pPr>
    </w:p>
    <w:p w:rsidR="005C2996" w:rsidRPr="005C2996" w:rsidRDefault="005C2996" w:rsidP="005C2996">
      <w:pPr>
        <w:autoSpaceDE w:val="0"/>
        <w:autoSpaceDN w:val="0"/>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В соответствии с Федеральным законом от 21.12.1994 № 69-ФЗ «О пожарной безопасности», на основании постановления Губернатора Новосибирской области от 22.04.2019 № 170-п «Об установлении особого противопожарного режима на территории Новосибирской области», постановления администрации Мошковского района Новосибирской области от 25.04.2019 № 505-па «Об установлении особого противопожарного режима на территории Мошковского района Новосибирской области», в целях обеспечения пожарной безопасности на территории муниципального образования,</w:t>
      </w:r>
    </w:p>
    <w:p w:rsidR="005C2996" w:rsidRPr="005C2996" w:rsidRDefault="005C2996" w:rsidP="005C2996">
      <w:pPr>
        <w:autoSpaceDE w:val="0"/>
        <w:autoSpaceDN w:val="0"/>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ПОСТАНОВЛЯЮ:</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1. Установить на территории Широкоярского сельсовета Мошковского района Новосибирской области особый противопожарный режим с 01.05.2019 по 12.05.2019 года. </w:t>
      </w:r>
    </w:p>
    <w:p w:rsidR="005C2996" w:rsidRPr="005C2996" w:rsidRDefault="005C2996" w:rsidP="005C2996">
      <w:pPr>
        <w:autoSpaceDE w:val="0"/>
        <w:autoSpaceDN w:val="0"/>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2. В целях обеспечения мер пожарной безопасности на период действия особого противопожарного режима на территории муниципального образования:</w:t>
      </w:r>
    </w:p>
    <w:p w:rsidR="005C2996" w:rsidRPr="005C2996" w:rsidRDefault="005C2996" w:rsidP="005C2996">
      <w:pPr>
        <w:shd w:val="clear" w:color="auto" w:fill="FFFFFF"/>
        <w:tabs>
          <w:tab w:val="left" w:pos="1339"/>
        </w:tabs>
        <w:autoSpaceDE w:val="0"/>
        <w:autoSpaceDN w:val="0"/>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2.1. Запретить сжигание мусора, разведение костров на территориях, прилегающих к общественным зданиям, объектам промышленного и сельскохозяйственного назначения, проведение огневых и других пожароопасных работ без получения допуска (разрешения) в установленном порядке.</w:t>
      </w:r>
    </w:p>
    <w:p w:rsidR="005C2996" w:rsidRPr="005C2996" w:rsidRDefault="005C2996" w:rsidP="005C2996">
      <w:pPr>
        <w:shd w:val="clear" w:color="auto" w:fill="FFFFFF"/>
        <w:autoSpaceDE w:val="0"/>
        <w:autoSpaceDN w:val="0"/>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2.2. Специалисту администрации </w:t>
      </w:r>
      <w:proofErr w:type="spellStart"/>
      <w:r w:rsidRPr="005C2996">
        <w:rPr>
          <w:rFonts w:ascii="Times New Roman" w:eastAsia="Times New Roman" w:hAnsi="Times New Roman"/>
          <w:sz w:val="24"/>
          <w:szCs w:val="24"/>
          <w:lang w:eastAsia="ru-RU"/>
        </w:rPr>
        <w:t>Шемчук</w:t>
      </w:r>
      <w:proofErr w:type="spellEnd"/>
      <w:r w:rsidRPr="005C2996">
        <w:rPr>
          <w:rFonts w:ascii="Times New Roman" w:eastAsia="Times New Roman" w:hAnsi="Times New Roman"/>
          <w:sz w:val="24"/>
          <w:szCs w:val="24"/>
          <w:lang w:eastAsia="ru-RU"/>
        </w:rPr>
        <w:t xml:space="preserve"> Е.И. организовать подворное распространение памяток-листовок по предупреждению пожаров с гибелью людей, а также их размещение на информационных стендах в общественных местах, библиотеках.</w:t>
      </w:r>
    </w:p>
    <w:p w:rsidR="005C2996" w:rsidRPr="005C2996" w:rsidRDefault="005C2996" w:rsidP="005C2996">
      <w:pPr>
        <w:shd w:val="clear" w:color="auto" w:fill="FFFFFF"/>
        <w:autoSpaceDE w:val="0"/>
        <w:autoSpaceDN w:val="0"/>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2.3. Обеспечить выезд приспособленной пожарной техники к месту пожара по запросу руководителя тушения пожара для подвоза воды.</w:t>
      </w:r>
    </w:p>
    <w:p w:rsidR="005C2996" w:rsidRPr="005C2996" w:rsidRDefault="005C2996" w:rsidP="005C2996">
      <w:pPr>
        <w:autoSpaceDE w:val="0"/>
        <w:autoSpaceDN w:val="0"/>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 xml:space="preserve">3. Заместителю главы администрации Гриценко О.А. довести настоящее постановление до сведения ответственных лиц, руководителей предприятий и учреждений всех форм собственности и населения муниципального образования. </w:t>
      </w:r>
    </w:p>
    <w:p w:rsidR="005C2996" w:rsidRPr="005C2996" w:rsidRDefault="005C2996" w:rsidP="005C2996">
      <w:pPr>
        <w:autoSpaceDE w:val="0"/>
        <w:autoSpaceDN w:val="0"/>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 xml:space="preserve">4. Опубликовать настоящее постановление в периодическом печатном издании «Вестник Широкоярского сельсовета». </w:t>
      </w:r>
    </w:p>
    <w:p w:rsidR="005C2996" w:rsidRPr="005C2996" w:rsidRDefault="005C2996" w:rsidP="005C2996">
      <w:pPr>
        <w:autoSpaceDE w:val="0"/>
        <w:autoSpaceDN w:val="0"/>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          5. Контроль за исполнением настоящего постановления оставляю за собой.</w:t>
      </w:r>
    </w:p>
    <w:p w:rsidR="005C2996" w:rsidRPr="005C2996" w:rsidRDefault="005C2996" w:rsidP="005C2996">
      <w:pPr>
        <w:autoSpaceDE w:val="0"/>
        <w:autoSpaceDN w:val="0"/>
        <w:spacing w:after="0" w:line="240" w:lineRule="auto"/>
        <w:jc w:val="both"/>
        <w:rPr>
          <w:rFonts w:ascii="Times New Roman" w:eastAsia="Times New Roman" w:hAnsi="Times New Roman"/>
          <w:sz w:val="24"/>
          <w:szCs w:val="24"/>
          <w:lang w:eastAsia="ru-RU"/>
        </w:rPr>
      </w:pPr>
    </w:p>
    <w:p w:rsidR="005C2996" w:rsidRPr="005C2996" w:rsidRDefault="005C2996" w:rsidP="005C2996">
      <w:pPr>
        <w:autoSpaceDE w:val="0"/>
        <w:autoSpaceDN w:val="0"/>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Глава Широкоярского сельсовета</w:t>
      </w:r>
    </w:p>
    <w:p w:rsidR="00C74185"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C2996">
        <w:rPr>
          <w:rFonts w:ascii="Times New Roman" w:eastAsia="Times New Roman" w:hAnsi="Times New Roman"/>
          <w:sz w:val="24"/>
          <w:szCs w:val="24"/>
          <w:lang w:eastAsia="ru-RU"/>
        </w:rPr>
        <w:t>А.М.Шашлов</w:t>
      </w:r>
      <w:proofErr w:type="spellEnd"/>
    </w:p>
    <w:p w:rsidR="005C2996" w:rsidRPr="005C2996" w:rsidRDefault="005C2996" w:rsidP="005C2996">
      <w:pPr>
        <w:spacing w:after="0" w:line="240" w:lineRule="auto"/>
        <w:rPr>
          <w:rFonts w:ascii="Times New Roman" w:eastAsia="Times New Roman" w:hAnsi="Times New Roman"/>
          <w:sz w:val="24"/>
          <w:szCs w:val="24"/>
          <w:lang w:eastAsia="ru-RU"/>
        </w:rPr>
      </w:pPr>
    </w:p>
    <w:p w:rsidR="005C2996" w:rsidRPr="005C2996" w:rsidRDefault="005C2996" w:rsidP="005C2996">
      <w:pPr>
        <w:keepNext/>
        <w:spacing w:after="0" w:line="240" w:lineRule="auto"/>
        <w:jc w:val="center"/>
        <w:outlineLvl w:val="0"/>
        <w:rPr>
          <w:rFonts w:ascii="Times New Roman" w:eastAsia="Times New Roman" w:hAnsi="Times New Roman"/>
          <w:b/>
          <w:sz w:val="24"/>
          <w:szCs w:val="24"/>
          <w:lang w:eastAsia="ru-RU"/>
        </w:rPr>
      </w:pPr>
      <w:r w:rsidRPr="005C2996">
        <w:rPr>
          <w:rFonts w:ascii="Times New Roman" w:eastAsia="Times New Roman" w:hAnsi="Times New Roman"/>
          <w:b/>
          <w:sz w:val="24"/>
          <w:szCs w:val="24"/>
          <w:lang w:eastAsia="ru-RU"/>
        </w:rPr>
        <w:lastRenderedPageBreak/>
        <w:t>СОВЕТ ДЕПУТАТОВ ШИРОКОЯРСКОГО СЕЛЬСОВЕТА</w:t>
      </w:r>
    </w:p>
    <w:p w:rsidR="005C2996" w:rsidRPr="005C2996" w:rsidRDefault="005C2996" w:rsidP="005C2996">
      <w:pPr>
        <w:spacing w:after="0" w:line="240" w:lineRule="auto"/>
        <w:jc w:val="center"/>
        <w:rPr>
          <w:rFonts w:ascii="Times New Roman" w:eastAsia="Times New Roman" w:hAnsi="Times New Roman"/>
          <w:b/>
          <w:sz w:val="24"/>
          <w:szCs w:val="24"/>
          <w:lang w:eastAsia="ru-RU"/>
        </w:rPr>
      </w:pPr>
      <w:r w:rsidRPr="005C2996">
        <w:rPr>
          <w:rFonts w:ascii="Times New Roman" w:eastAsia="Times New Roman" w:hAnsi="Times New Roman"/>
          <w:b/>
          <w:sz w:val="24"/>
          <w:szCs w:val="24"/>
          <w:lang w:eastAsia="ru-RU"/>
        </w:rPr>
        <w:t>МОШКОВСКОГО РАЙОНА НОВОСИБИРСКОЙ ОБЛАСТИ</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b/>
          <w:sz w:val="24"/>
          <w:szCs w:val="24"/>
          <w:lang w:eastAsia="ru-RU"/>
        </w:rPr>
        <w:t>пятого созыва</w:t>
      </w:r>
    </w:p>
    <w:p w:rsidR="005C2996" w:rsidRPr="005C2996" w:rsidRDefault="005C2996" w:rsidP="005C2996">
      <w:pPr>
        <w:spacing w:after="0" w:line="240" w:lineRule="auto"/>
        <w:rPr>
          <w:rFonts w:ascii="Times New Roman" w:eastAsia="Times New Roman" w:hAnsi="Times New Roman"/>
          <w:sz w:val="16"/>
          <w:szCs w:val="16"/>
          <w:lang w:eastAsia="ru-RU"/>
        </w:rPr>
      </w:pP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b/>
          <w:sz w:val="24"/>
          <w:szCs w:val="24"/>
          <w:lang w:eastAsia="ru-RU"/>
        </w:rPr>
        <w:t>РЕШЕНИЕ</w:t>
      </w:r>
      <w:r w:rsidRPr="005C2996">
        <w:rPr>
          <w:rFonts w:ascii="Times New Roman" w:eastAsia="Times New Roman" w:hAnsi="Times New Roman"/>
          <w:sz w:val="24"/>
          <w:szCs w:val="24"/>
          <w:lang w:eastAsia="ru-RU"/>
        </w:rPr>
        <w:t xml:space="preserve">  </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b/>
          <w:sz w:val="24"/>
          <w:szCs w:val="24"/>
          <w:lang w:eastAsia="ru-RU"/>
        </w:rPr>
        <w:t>тридцать третьей сессии</w:t>
      </w:r>
    </w:p>
    <w:p w:rsidR="005C2996" w:rsidRPr="005C2996" w:rsidRDefault="005C2996" w:rsidP="005C2996">
      <w:pPr>
        <w:spacing w:after="0" w:line="240" w:lineRule="auto"/>
        <w:rPr>
          <w:rFonts w:ascii="Times New Roman" w:eastAsia="Times New Roman" w:hAnsi="Times New Roman"/>
          <w:sz w:val="24"/>
          <w:szCs w:val="24"/>
          <w:lang w:eastAsia="ru-RU"/>
        </w:rPr>
      </w:pPr>
    </w:p>
    <w:p w:rsidR="005C2996" w:rsidRPr="005C2996" w:rsidRDefault="005C2996" w:rsidP="005C2996">
      <w:pPr>
        <w:spacing w:after="0" w:line="240" w:lineRule="auto"/>
        <w:rPr>
          <w:rFonts w:ascii="Times New Roman" w:eastAsia="Times New Roman" w:hAnsi="Times New Roman"/>
          <w:sz w:val="24"/>
          <w:szCs w:val="24"/>
          <w:lang w:eastAsia="ru-RU"/>
        </w:rPr>
      </w:pPr>
      <w:proofErr w:type="gramStart"/>
      <w:r w:rsidRPr="005C2996">
        <w:rPr>
          <w:rFonts w:ascii="Times New Roman" w:eastAsia="Times New Roman" w:hAnsi="Times New Roman"/>
          <w:sz w:val="24"/>
          <w:szCs w:val="24"/>
          <w:lang w:eastAsia="ru-RU"/>
        </w:rPr>
        <w:t>от  26.04.2019</w:t>
      </w:r>
      <w:proofErr w:type="gramEnd"/>
      <w:r w:rsidRPr="005C299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C2996">
        <w:rPr>
          <w:rFonts w:ascii="Times New Roman" w:eastAsia="Times New Roman" w:hAnsi="Times New Roman"/>
          <w:sz w:val="24"/>
          <w:szCs w:val="24"/>
          <w:lang w:eastAsia="ru-RU"/>
        </w:rPr>
        <w:t xml:space="preserve">№ 199    </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 Широкий Яр</w:t>
      </w:r>
    </w:p>
    <w:p w:rsidR="005C2996" w:rsidRPr="005C2996" w:rsidRDefault="005C2996" w:rsidP="005C2996">
      <w:pPr>
        <w:spacing w:after="0" w:line="240" w:lineRule="auto"/>
        <w:jc w:val="center"/>
        <w:rPr>
          <w:rFonts w:ascii="Times New Roman" w:eastAsia="Times New Roman" w:hAnsi="Times New Roman"/>
          <w:sz w:val="16"/>
          <w:szCs w:val="16"/>
          <w:lang w:eastAsia="ru-RU"/>
        </w:rPr>
      </w:pPr>
    </w:p>
    <w:p w:rsidR="005C2996" w:rsidRPr="005C2996" w:rsidRDefault="005C2996" w:rsidP="005C2996">
      <w:pPr>
        <w:spacing w:after="0" w:line="240" w:lineRule="auto"/>
        <w:jc w:val="center"/>
        <w:rPr>
          <w:rFonts w:ascii="Times New Roman" w:eastAsia="Times New Roman" w:hAnsi="Times New Roman"/>
          <w:b/>
          <w:sz w:val="24"/>
          <w:szCs w:val="24"/>
          <w:lang w:eastAsia="ru-RU"/>
        </w:rPr>
      </w:pPr>
      <w:r w:rsidRPr="005C2996">
        <w:rPr>
          <w:rFonts w:ascii="Times New Roman" w:eastAsia="Times New Roman" w:hAnsi="Times New Roman"/>
          <w:b/>
          <w:sz w:val="24"/>
          <w:szCs w:val="24"/>
          <w:lang w:eastAsia="ru-RU"/>
        </w:rPr>
        <w:t xml:space="preserve">О проекте отчета об исполнении бюджета Широкоярского сельсовета                                Мошковского района Новосибирской области за 2018 год   </w:t>
      </w:r>
    </w:p>
    <w:p w:rsidR="005C2996" w:rsidRPr="005C2996" w:rsidRDefault="005C2996" w:rsidP="005C2996">
      <w:pPr>
        <w:spacing w:after="0" w:line="240" w:lineRule="auto"/>
        <w:rPr>
          <w:rFonts w:ascii="Times New Roman" w:eastAsia="Times New Roman" w:hAnsi="Times New Roman"/>
          <w:sz w:val="16"/>
          <w:szCs w:val="16"/>
          <w:lang w:eastAsia="ru-RU"/>
        </w:rPr>
      </w:pPr>
      <w:r w:rsidRPr="005C2996">
        <w:rPr>
          <w:rFonts w:ascii="Times New Roman" w:eastAsia="Times New Roman" w:hAnsi="Times New Roman"/>
          <w:sz w:val="24"/>
          <w:szCs w:val="24"/>
          <w:lang w:eastAsia="ru-RU"/>
        </w:rPr>
        <w:t xml:space="preserve">                                                       </w:t>
      </w:r>
    </w:p>
    <w:p w:rsidR="005C2996" w:rsidRPr="005C2996" w:rsidRDefault="005C2996" w:rsidP="005C2996">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Бюджетного кодекса Российской Федерации, Приказа Министерства финансов Российской Федерации от 01.07.2013 № 65н «Об утверждении указаний о порядке применения бюджетной классификации Российской Федерации», Положения о бюджетном процессе в Широкоярском сельсовете Мошковского района Новосибирской области,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РЕШИЛ:</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1. Принять прилагаемый проект отчета об исполнении бюджета Широкоярского сельсовета Мошковского района Новосибирской области за 2018 год.</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2. Провести публичные слушания по проекту отчета об исполнении бюджета Широкоярского сельсовета Мошковского района Новосибирской области за 201</w:t>
      </w:r>
      <w:r w:rsidR="002D3827">
        <w:rPr>
          <w:rFonts w:ascii="Times New Roman" w:eastAsia="Times New Roman" w:hAnsi="Times New Roman"/>
          <w:sz w:val="24"/>
          <w:szCs w:val="24"/>
          <w:lang w:eastAsia="ru-RU"/>
        </w:rPr>
        <w:t>8</w:t>
      </w:r>
      <w:r w:rsidRPr="005C2996">
        <w:rPr>
          <w:rFonts w:ascii="Times New Roman" w:eastAsia="Times New Roman" w:hAnsi="Times New Roman"/>
          <w:sz w:val="24"/>
          <w:szCs w:val="24"/>
          <w:lang w:eastAsia="ru-RU"/>
        </w:rPr>
        <w:t xml:space="preserve"> год 20 мая 2019 года в 14.00 часов в помещении Широкоярского КДО.</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3. Организацию проведения публичных слушаний возложить на постоянную комиссию Совета депутатов по бюджету, налоговой и финансово-кредитной политике (</w:t>
      </w:r>
      <w:proofErr w:type="spellStart"/>
      <w:r w:rsidRPr="005C2996">
        <w:rPr>
          <w:rFonts w:ascii="Times New Roman" w:eastAsia="Times New Roman" w:hAnsi="Times New Roman"/>
          <w:sz w:val="24"/>
          <w:szCs w:val="24"/>
          <w:lang w:eastAsia="ru-RU"/>
        </w:rPr>
        <w:t>Близнюк</w:t>
      </w:r>
      <w:proofErr w:type="spellEnd"/>
      <w:r w:rsidRPr="005C2996">
        <w:rPr>
          <w:rFonts w:ascii="Times New Roman" w:eastAsia="Times New Roman" w:hAnsi="Times New Roman"/>
          <w:sz w:val="24"/>
          <w:szCs w:val="24"/>
          <w:lang w:eastAsia="ru-RU"/>
        </w:rPr>
        <w:t xml:space="preserve"> Л.А.). </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 xml:space="preserve">4. Назначить председательствующим на публичных слушаниях </w:t>
      </w:r>
      <w:proofErr w:type="spellStart"/>
      <w:r w:rsidRPr="005C2996">
        <w:rPr>
          <w:rFonts w:ascii="Times New Roman" w:eastAsia="Times New Roman" w:hAnsi="Times New Roman"/>
          <w:sz w:val="24"/>
          <w:szCs w:val="24"/>
          <w:lang w:eastAsia="ru-RU"/>
        </w:rPr>
        <w:t>Старинскую</w:t>
      </w:r>
      <w:proofErr w:type="spellEnd"/>
      <w:r w:rsidRPr="005C2996">
        <w:rPr>
          <w:rFonts w:ascii="Times New Roman" w:eastAsia="Times New Roman" w:hAnsi="Times New Roman"/>
          <w:sz w:val="24"/>
          <w:szCs w:val="24"/>
          <w:lang w:eastAsia="ru-RU"/>
        </w:rPr>
        <w:t xml:space="preserve"> Аллу Людвиговну - председателя Совета депутатов Широкоярского сельсовета.</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5. Опубликовать настоящее решение в периодическом печатном издании «Вестник Широкоярского сельсовета».</w:t>
      </w:r>
    </w:p>
    <w:p w:rsidR="005C2996" w:rsidRPr="005C2996" w:rsidRDefault="005C2996" w:rsidP="005C2996">
      <w:pPr>
        <w:spacing w:after="0" w:line="240" w:lineRule="auto"/>
        <w:ind w:hanging="795"/>
        <w:jc w:val="both"/>
        <w:rPr>
          <w:rFonts w:ascii="Times New Roman" w:eastAsia="Times New Roman" w:hAnsi="Times New Roman"/>
          <w:sz w:val="16"/>
          <w:szCs w:val="16"/>
          <w:lang w:eastAsia="ru-RU"/>
        </w:rPr>
      </w:pPr>
    </w:p>
    <w:p w:rsidR="005C2996"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Глава Широкоярского сельсовета</w:t>
      </w:r>
    </w:p>
    <w:p w:rsidR="005C2996"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C2996">
        <w:rPr>
          <w:rFonts w:ascii="Times New Roman" w:eastAsia="Times New Roman" w:hAnsi="Times New Roman"/>
          <w:sz w:val="24"/>
          <w:szCs w:val="24"/>
          <w:lang w:eastAsia="ru-RU"/>
        </w:rPr>
        <w:t>А.М.Шашлов</w:t>
      </w:r>
      <w:proofErr w:type="spellEnd"/>
    </w:p>
    <w:p w:rsidR="005C2996" w:rsidRPr="005C2996" w:rsidRDefault="005C2996" w:rsidP="005C2996">
      <w:pPr>
        <w:spacing w:after="0" w:line="240" w:lineRule="auto"/>
        <w:rPr>
          <w:rFonts w:ascii="Times New Roman" w:eastAsia="Times New Roman" w:hAnsi="Times New Roman"/>
          <w:sz w:val="16"/>
          <w:szCs w:val="16"/>
          <w:lang w:eastAsia="ru-RU"/>
        </w:rPr>
      </w:pPr>
    </w:p>
    <w:p w:rsidR="005C2996"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Председатель Совета депутатов</w:t>
      </w:r>
    </w:p>
    <w:p w:rsidR="005C2996"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Широкоярского сельсовета</w:t>
      </w:r>
    </w:p>
    <w:p w:rsid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5C2996">
        <w:rPr>
          <w:rFonts w:ascii="Times New Roman" w:eastAsia="Times New Roman" w:hAnsi="Times New Roman"/>
          <w:sz w:val="24"/>
          <w:szCs w:val="24"/>
          <w:lang w:eastAsia="ru-RU"/>
        </w:rPr>
        <w:t xml:space="preserve"> </w:t>
      </w:r>
      <w:proofErr w:type="spellStart"/>
      <w:r w:rsidRPr="005C2996">
        <w:rPr>
          <w:rFonts w:ascii="Times New Roman" w:eastAsia="Times New Roman" w:hAnsi="Times New Roman"/>
          <w:sz w:val="24"/>
          <w:szCs w:val="24"/>
          <w:lang w:eastAsia="ru-RU"/>
        </w:rPr>
        <w:t>А.Л.Старинская</w:t>
      </w:r>
      <w:proofErr w:type="spellEnd"/>
      <w:r w:rsidRPr="005C2996">
        <w:rPr>
          <w:rFonts w:ascii="Times New Roman" w:eastAsia="Times New Roman" w:hAnsi="Times New Roman"/>
          <w:sz w:val="24"/>
          <w:szCs w:val="24"/>
          <w:lang w:eastAsia="ru-RU"/>
        </w:rPr>
        <w:t xml:space="preserve"> </w:t>
      </w:r>
    </w:p>
    <w:p w:rsidR="005C2996"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                                                                                                   </w:t>
      </w:r>
    </w:p>
    <w:tbl>
      <w:tblPr>
        <w:tblW w:w="0" w:type="auto"/>
        <w:tblInd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1"/>
      </w:tblGrid>
      <w:tr w:rsidR="005C2996" w:rsidRPr="005C2996" w:rsidTr="005C2996">
        <w:trPr>
          <w:trHeight w:val="540"/>
        </w:trPr>
        <w:tc>
          <w:tcPr>
            <w:tcW w:w="4951" w:type="dxa"/>
            <w:tcBorders>
              <w:top w:val="nil"/>
              <w:left w:val="nil"/>
              <w:bottom w:val="nil"/>
              <w:right w:val="nil"/>
            </w:tcBorders>
          </w:tcPr>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Приложение</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к решению </w:t>
            </w:r>
            <w:r>
              <w:rPr>
                <w:rFonts w:ascii="Times New Roman" w:eastAsia="Times New Roman" w:hAnsi="Times New Roman"/>
                <w:sz w:val="24"/>
                <w:szCs w:val="24"/>
                <w:lang w:eastAsia="ru-RU"/>
              </w:rPr>
              <w:t>тридцать третьей</w:t>
            </w:r>
            <w:r w:rsidRPr="005C2996">
              <w:rPr>
                <w:rFonts w:ascii="Times New Roman" w:eastAsia="Times New Roman" w:hAnsi="Times New Roman"/>
                <w:sz w:val="24"/>
                <w:szCs w:val="24"/>
                <w:lang w:eastAsia="ru-RU"/>
              </w:rPr>
              <w:t xml:space="preserve"> сессии Совета депутатов Широкоярского сельсовета</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Мошковского района</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Новосибирской области</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от 26.04.2019 № </w:t>
            </w:r>
            <w:r>
              <w:rPr>
                <w:rFonts w:ascii="Times New Roman" w:eastAsia="Times New Roman" w:hAnsi="Times New Roman"/>
                <w:sz w:val="24"/>
                <w:szCs w:val="24"/>
                <w:lang w:eastAsia="ru-RU"/>
              </w:rPr>
              <w:t>199</w:t>
            </w:r>
          </w:p>
        </w:tc>
      </w:tr>
    </w:tbl>
    <w:p w:rsidR="005C2996" w:rsidRPr="005C2996" w:rsidRDefault="005C2996" w:rsidP="005C2996">
      <w:pPr>
        <w:spacing w:after="0" w:line="240" w:lineRule="auto"/>
        <w:jc w:val="right"/>
        <w:rPr>
          <w:rFonts w:ascii="Times New Roman" w:eastAsia="Times New Roman" w:hAnsi="Times New Roman"/>
          <w:sz w:val="16"/>
          <w:szCs w:val="16"/>
          <w:lang w:eastAsia="ru-RU"/>
        </w:rPr>
      </w:pP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Проект отчета об исполнении бюджета Широкоярского сельсовета</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Мошковского района Новосибирской области </w:t>
      </w:r>
      <w:proofErr w:type="gramStart"/>
      <w:r w:rsidRPr="005C2996">
        <w:rPr>
          <w:rFonts w:ascii="Times New Roman" w:eastAsia="Times New Roman" w:hAnsi="Times New Roman"/>
          <w:sz w:val="24"/>
          <w:szCs w:val="24"/>
          <w:lang w:eastAsia="ru-RU"/>
        </w:rPr>
        <w:t>за  2018</w:t>
      </w:r>
      <w:proofErr w:type="gramEnd"/>
      <w:r w:rsidRPr="005C2996">
        <w:rPr>
          <w:rFonts w:ascii="Times New Roman" w:eastAsia="Times New Roman" w:hAnsi="Times New Roman"/>
          <w:sz w:val="24"/>
          <w:szCs w:val="24"/>
          <w:lang w:eastAsia="ru-RU"/>
        </w:rPr>
        <w:t xml:space="preserve"> год   </w:t>
      </w:r>
    </w:p>
    <w:p w:rsidR="005C2996" w:rsidRPr="005C2996" w:rsidRDefault="005C2996" w:rsidP="005C2996">
      <w:pPr>
        <w:spacing w:after="0" w:line="240" w:lineRule="auto"/>
        <w:rPr>
          <w:rFonts w:ascii="Times New Roman" w:eastAsia="Times New Roman" w:hAnsi="Times New Roman"/>
          <w:sz w:val="16"/>
          <w:szCs w:val="16"/>
          <w:lang w:eastAsia="ru-RU"/>
        </w:rPr>
      </w:pP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1. Утвердить исполнение доходов бюджета Широкоярского сельсовета Мошковского района Новосибирской области за 2018 год согласно приложению 1 к настоящему решению.</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ab/>
        <w:t>2. Утвердить исполнение расходов бюджета Широкоярского сельсовета Мошковского района Новосибирской области за 2018 год согласно приложению 2 к настоящему решению.</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lastRenderedPageBreak/>
        <w:tab/>
        <w:t>3. Утвердить исполнение источников финансирования дефицита бюджета Широкоярского сельсовета Мошковского района Новосибирской области за 2018 год согласно приложению 3 к настоящему решению.</w:t>
      </w: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5C2996" w:rsidRPr="005C2996" w:rsidTr="002D3827">
        <w:trPr>
          <w:trHeight w:val="360"/>
        </w:trPr>
        <w:tc>
          <w:tcPr>
            <w:tcW w:w="4093" w:type="dxa"/>
            <w:tcBorders>
              <w:top w:val="nil"/>
              <w:left w:val="nil"/>
              <w:bottom w:val="nil"/>
              <w:right w:val="nil"/>
            </w:tcBorders>
          </w:tcPr>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Приложение 1</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к проекту отчета об исполнении бюджета Широкоярского сельсовета</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Мошковского района       Новосибирской области за 2018 год</w:t>
            </w:r>
          </w:p>
        </w:tc>
      </w:tr>
    </w:tbl>
    <w:p w:rsidR="005C2996" w:rsidRPr="005C2996" w:rsidRDefault="005C2996" w:rsidP="005C2996">
      <w:pPr>
        <w:spacing w:after="0" w:line="240" w:lineRule="auto"/>
        <w:jc w:val="both"/>
        <w:rPr>
          <w:rFonts w:ascii="Times New Roman" w:eastAsia="Times New Roman" w:hAnsi="Times New Roman"/>
          <w:sz w:val="28"/>
          <w:szCs w:val="28"/>
          <w:lang w:eastAsia="ru-RU"/>
        </w:rPr>
      </w:pPr>
    </w:p>
    <w:p w:rsidR="005C2996" w:rsidRPr="005C2996" w:rsidRDefault="005C2996" w:rsidP="005C2996">
      <w:pPr>
        <w:spacing w:after="0" w:line="240" w:lineRule="auto"/>
        <w:jc w:val="both"/>
        <w:rPr>
          <w:rFonts w:ascii="Times New Roman" w:eastAsia="Times New Roman" w:hAnsi="Times New Roman"/>
          <w:sz w:val="28"/>
          <w:szCs w:val="28"/>
          <w:lang w:eastAsia="ru-RU"/>
        </w:rPr>
      </w:pPr>
    </w:p>
    <w:p w:rsidR="005C2996" w:rsidRPr="005C2996" w:rsidRDefault="005C2996" w:rsidP="005C2996">
      <w:pPr>
        <w:spacing w:after="0" w:line="240" w:lineRule="auto"/>
        <w:jc w:val="both"/>
        <w:rPr>
          <w:rFonts w:ascii="Times New Roman" w:eastAsia="Times New Roman" w:hAnsi="Times New Roman"/>
          <w:sz w:val="28"/>
          <w:szCs w:val="28"/>
          <w:lang w:eastAsia="ru-RU"/>
        </w:rPr>
      </w:pPr>
    </w:p>
    <w:p w:rsidR="005C2996" w:rsidRPr="005C2996" w:rsidRDefault="005C2996" w:rsidP="005C2996">
      <w:pPr>
        <w:spacing w:after="0" w:line="240" w:lineRule="auto"/>
        <w:jc w:val="both"/>
        <w:rPr>
          <w:rFonts w:ascii="Times New Roman" w:eastAsia="Times New Roman" w:hAnsi="Times New Roman"/>
          <w:sz w:val="28"/>
          <w:szCs w:val="28"/>
          <w:lang w:eastAsia="ru-RU"/>
        </w:rPr>
      </w:pPr>
    </w:p>
    <w:p w:rsidR="005C2996" w:rsidRPr="005C2996" w:rsidRDefault="005C2996" w:rsidP="005C2996">
      <w:pPr>
        <w:spacing w:after="0" w:line="240" w:lineRule="auto"/>
        <w:jc w:val="both"/>
        <w:rPr>
          <w:rFonts w:ascii="Times New Roman" w:eastAsia="Times New Roman" w:hAnsi="Times New Roman"/>
          <w:sz w:val="16"/>
          <w:szCs w:val="16"/>
          <w:lang w:eastAsia="ru-RU"/>
        </w:rPr>
      </w:pPr>
    </w:p>
    <w:p w:rsidR="005C2996" w:rsidRPr="005C2996" w:rsidRDefault="005C2996" w:rsidP="005C2996">
      <w:pPr>
        <w:spacing w:after="0" w:line="240" w:lineRule="auto"/>
        <w:jc w:val="both"/>
        <w:rPr>
          <w:rFonts w:ascii="Times New Roman" w:eastAsia="Times New Roman" w:hAnsi="Times New Roman"/>
          <w:sz w:val="16"/>
          <w:szCs w:val="16"/>
          <w:lang w:eastAsia="ru-RU"/>
        </w:rPr>
      </w:pPr>
    </w:p>
    <w:tbl>
      <w:tblPr>
        <w:tblW w:w="10491" w:type="dxa"/>
        <w:tblInd w:w="-318" w:type="dxa"/>
        <w:tblLayout w:type="fixed"/>
        <w:tblLook w:val="0000" w:firstRow="0" w:lastRow="0" w:firstColumn="0" w:lastColumn="0" w:noHBand="0" w:noVBand="0"/>
      </w:tblPr>
      <w:tblGrid>
        <w:gridCol w:w="3970"/>
        <w:gridCol w:w="567"/>
        <w:gridCol w:w="2268"/>
        <w:gridCol w:w="1276"/>
        <w:gridCol w:w="1276"/>
        <w:gridCol w:w="1134"/>
      </w:tblGrid>
      <w:tr w:rsidR="005C2996" w:rsidRPr="005C2996" w:rsidTr="002D3827">
        <w:trPr>
          <w:trHeight w:val="282"/>
        </w:trPr>
        <w:tc>
          <w:tcPr>
            <w:tcW w:w="10491" w:type="dxa"/>
            <w:gridSpan w:val="6"/>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xml:space="preserve">                                 1. Доходы бюджета</w:t>
            </w:r>
          </w:p>
        </w:tc>
      </w:tr>
      <w:tr w:rsidR="005C2996" w:rsidRPr="005C2996" w:rsidTr="002D3827">
        <w:trPr>
          <w:trHeight w:val="259"/>
        </w:trPr>
        <w:tc>
          <w:tcPr>
            <w:tcW w:w="3970"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Код дохода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Утвержденные бюджетные назначения</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Неисполненные назначения</w:t>
            </w:r>
          </w:p>
        </w:tc>
      </w:tr>
      <w:tr w:rsidR="005C2996" w:rsidRPr="005C2996" w:rsidTr="002D3827">
        <w:trPr>
          <w:trHeight w:val="240"/>
        </w:trPr>
        <w:tc>
          <w:tcPr>
            <w:tcW w:w="3970"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85"/>
        </w:trPr>
        <w:tc>
          <w:tcPr>
            <w:tcW w:w="3970"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85"/>
        </w:trPr>
        <w:tc>
          <w:tcPr>
            <w:tcW w:w="3970" w:type="dxa"/>
            <w:tcBorders>
              <w:top w:val="nil"/>
              <w:left w:val="single" w:sz="4" w:space="0" w:color="000000"/>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w:t>
            </w:r>
          </w:p>
        </w:tc>
        <w:tc>
          <w:tcPr>
            <w:tcW w:w="567"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w:t>
            </w:r>
          </w:p>
        </w:tc>
        <w:tc>
          <w:tcPr>
            <w:tcW w:w="1276"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w:t>
            </w:r>
          </w:p>
        </w:tc>
      </w:tr>
      <w:tr w:rsidR="005C2996" w:rsidRPr="005C2996" w:rsidTr="002D3827">
        <w:trPr>
          <w:trHeight w:val="34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Доходы бюджета - всего</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11426674,43</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11718070,06</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-291395,63</w:t>
            </w:r>
          </w:p>
        </w:tc>
      </w:tr>
      <w:tr w:rsidR="005C2996" w:rsidRPr="005C2996" w:rsidTr="002D3827">
        <w:trPr>
          <w:trHeight w:val="300"/>
        </w:trPr>
        <w:tc>
          <w:tcPr>
            <w:tcW w:w="3970" w:type="dxa"/>
            <w:tcBorders>
              <w:top w:val="nil"/>
              <w:left w:val="single" w:sz="4" w:space="0" w:color="000000"/>
              <w:bottom w:val="nil"/>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в том числе:</w:t>
            </w:r>
          </w:p>
        </w:tc>
        <w:tc>
          <w:tcPr>
            <w:tcW w:w="567"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2268"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000 1 00 00000 00 0000 000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3050045,43</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3341441,06</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-291395,63</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НАЛОГИ НА ПРИБЫЛЬ, ДОХОДЫ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000 1 01 00000 00 0000 000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259600,00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282423,99</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-22823,99</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 на доходы физических лиц</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000 1 01 02000 01 0000 110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259600,00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282423,99</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-22823,99</w:t>
            </w:r>
          </w:p>
        </w:tc>
      </w:tr>
      <w:tr w:rsidR="005C2996" w:rsidRPr="005C2996" w:rsidTr="002D3827">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000 1 01 02010 01 0000 110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259600,00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279379,61</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-19779,61</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000 1 01 02030 01 0000 110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3044,38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-3044,38</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НАЛОГИ НА ТОВАРЫ (РАБОТЫ, УСЛУГИ), РЕАЛИЗУЕМЫЕ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000 1 03 00000 00 0000 000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558500,00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634417,28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-75917,28</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000 1 03 02000 01 0000 110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558500,00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634417,28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-75917,28</w:t>
            </w:r>
          </w:p>
        </w:tc>
      </w:tr>
      <w:tr w:rsidR="005C2996" w:rsidRPr="005C2996" w:rsidTr="002D3827">
        <w:trPr>
          <w:trHeight w:val="1018"/>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000 1 03 02230 01 0000 110</w:t>
            </w: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220000,00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282674,34</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-62674,34</w:t>
            </w:r>
          </w:p>
        </w:tc>
      </w:tr>
      <w:tr w:rsidR="005C2996" w:rsidRPr="005C2996" w:rsidTr="002D3827">
        <w:trPr>
          <w:trHeight w:val="153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5C2996">
              <w:rPr>
                <w:rFonts w:ascii="Arial CYR" w:eastAsia="Times New Roman" w:hAnsi="Arial CYR" w:cs="Arial CYR"/>
                <w:color w:val="000000"/>
                <w:sz w:val="16"/>
                <w:szCs w:val="16"/>
                <w:lang w:eastAsia="ru-RU"/>
              </w:rPr>
              <w:t>инжекторных</w:t>
            </w:r>
            <w:proofErr w:type="spellEnd"/>
            <w:r w:rsidRPr="005C2996">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000 1 03 02240 01 0000 110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2722,33</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277,67</w:t>
            </w:r>
          </w:p>
        </w:tc>
      </w:tr>
      <w:tr w:rsidR="005C2996" w:rsidRPr="005C2996" w:rsidTr="002D3827">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000 1 03 02250 01 0000 110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369500,00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412355,68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-42855,68</w:t>
            </w:r>
          </w:p>
        </w:tc>
      </w:tr>
      <w:tr w:rsidR="005C2996" w:rsidRPr="005C2996" w:rsidTr="002D3827">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000 1 03 02260 01 0000 110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-34000,00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-63335,07</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29335,07</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НАЛОГИ НА ИМУЩЕСТВО</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870719,00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1063373,18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-192654,18</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Налог на имущество физических лиц</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000 1 06 01000 00 0000 110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20408,00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20407,38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0,62</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000 1 06 01030 10 0000 110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20408,00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20407,38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0,62</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Земельный налог</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000 1 06 06000 00 0000 110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850311,00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1042965,80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-192654,80</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Земельный налог с организаций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000 1 06 06030 00 0000 110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596311,00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713784,06</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-117473,06</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000 1 06 06033 10 0000 110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596311,00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713784,06</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-117473,06</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Земельный налог с физических лиц</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000 1 06 06040 00 0000 110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254000,00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329181,74</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-75181,74</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000 1 06 06043 10 0000 110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254000,00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329181,74</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-75181,74</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000 1 11 00000 00 0000 000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1386"/>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000 1 11 05000 00 0000 120</w:t>
            </w: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1251"/>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000 1 11 05030 00 0000 120</w:t>
            </w: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000 1 11 05035 10 0000 120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ОКАЗАНИЯ ПЛАТНЫХ УСЛУГ (РАБОТ) И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24981,00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24981,18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-0,18</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000 1 13 01000 00 0000 130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10500,00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10500,00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000 1 13 01990 00 0000 130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10500,00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10500,00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000 1 13 01995 10 0000 130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10500,00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10500,00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от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000 1 13 02000 00 0000 130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14481,00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14481,18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-0,18</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000 1 13 02060 00 0000 130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14481,00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14481,18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-0,18</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000 1 13 02065 10 0000 130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14481,00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14481,18</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-0,18</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000 1 14 06025 10 0000 430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971724,74</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971724,74</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Прочие поступления от денежных взысканий(штрафов) и иных сумм в возмещение ущерба, зачисляемые в бюджеты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000 1 16 90050 10 0000 140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20757,69</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20757,69</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БЕЗВОЗМЕЗДНЫЕ ПОСТУПЛЕНИЯ</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000 2 00 00000 00 0000 000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8376629,00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8376629,00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8306629,00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8306629,00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Дотации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000 2 02 10000 00 0000 151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5993700,00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5993700,00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Дотации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000 2 02 1001 00 0000 151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5993700,00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5993700,00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Дотации бюджетам сельских поселений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000 2 02 15001 10 0000 151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5993700,00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5993700,00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Субсидии бюджетам бюджетной системы Российской Федерации (межбюджетные субсидии)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000 2 02 20000 00 0000 151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Прочие субсидии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000 2 02 29999 00 0000 151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Прочие субсидии бюджетам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000 2 02 29999 10 0000 151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000 2 02 30000 00 0000 151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noWrap/>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Times New Roman" w:eastAsia="Times New Roman" w:hAnsi="Times New Roman"/>
                <w:sz w:val="24"/>
                <w:szCs w:val="24"/>
                <w:lang w:eastAsia="ru-RU"/>
              </w:rPr>
            </w:pPr>
            <w:r w:rsidRPr="005C2996">
              <w:rPr>
                <w:rFonts w:ascii="Arial CYR" w:eastAsia="Times New Roman" w:hAnsi="Arial CYR" w:cs="Arial CYR"/>
                <w:color w:val="000000"/>
                <w:sz w:val="16"/>
                <w:szCs w:val="16"/>
                <w:lang w:eastAsia="ru-RU"/>
              </w:rPr>
              <w:t>88959,00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637"/>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000 2 02 35118 00 0000 151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noWrap/>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Times New Roman" w:eastAsia="Times New Roman" w:hAnsi="Times New Roman"/>
                <w:sz w:val="24"/>
                <w:szCs w:val="24"/>
                <w:lang w:eastAsia="ru-RU"/>
              </w:rPr>
            </w:pPr>
            <w:r w:rsidRPr="005C2996">
              <w:rPr>
                <w:rFonts w:ascii="Arial CYR" w:eastAsia="Times New Roman" w:hAnsi="Arial CYR" w:cs="Arial CYR"/>
                <w:color w:val="000000"/>
                <w:sz w:val="16"/>
                <w:szCs w:val="16"/>
                <w:lang w:eastAsia="ru-RU"/>
              </w:rPr>
              <w:t>88959,00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000 2 02 35118 10 0000 151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noWrap/>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Arial CYR" w:eastAsia="Times New Roman" w:hAnsi="Arial CYR" w:cs="Arial CYR"/>
                <w:color w:val="000000"/>
                <w:sz w:val="16"/>
                <w:szCs w:val="16"/>
                <w:lang w:eastAsia="ru-RU"/>
              </w:rPr>
              <w:t xml:space="preserve">        88959,00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000 2 02 30024 00 0000 151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000 2 02 3002410 0000 151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000 2 02 40000 00 0000 151</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2223870,00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2223870,00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Прочие межбюджетные трансферты, передаваемые бюджетам</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000 2 02 49999 00 0000 151</w:t>
            </w:r>
          </w:p>
        </w:tc>
        <w:tc>
          <w:tcPr>
            <w:tcW w:w="1276" w:type="dxa"/>
            <w:tcBorders>
              <w:top w:val="nil"/>
              <w:left w:val="nil"/>
              <w:bottom w:val="single" w:sz="4" w:space="0" w:color="000000"/>
              <w:right w:val="single" w:sz="4" w:space="0" w:color="000000"/>
            </w:tcBorders>
            <w:shd w:val="clear" w:color="auto" w:fill="auto"/>
            <w:noWrap/>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Times New Roman" w:eastAsia="Times New Roman" w:hAnsi="Times New Roman"/>
                <w:sz w:val="24"/>
                <w:szCs w:val="24"/>
                <w:lang w:eastAsia="ru-RU"/>
              </w:rPr>
            </w:pPr>
            <w:r w:rsidRPr="005C2996">
              <w:rPr>
                <w:rFonts w:ascii="Arial CYR" w:eastAsia="Times New Roman" w:hAnsi="Arial CYR" w:cs="Arial CYR"/>
                <w:color w:val="000000"/>
                <w:sz w:val="16"/>
                <w:szCs w:val="16"/>
                <w:lang w:eastAsia="ru-RU"/>
              </w:rPr>
              <w:t>2223870,00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2223870,00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Прочие межбюджетные трансферты, передаваемые бюджетам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000 2 02 49999 10 0000 151</w:t>
            </w:r>
          </w:p>
        </w:tc>
        <w:tc>
          <w:tcPr>
            <w:tcW w:w="1276" w:type="dxa"/>
            <w:tcBorders>
              <w:top w:val="nil"/>
              <w:left w:val="nil"/>
              <w:bottom w:val="single" w:sz="4" w:space="0" w:color="000000"/>
              <w:right w:val="single" w:sz="4" w:space="0" w:color="000000"/>
            </w:tcBorders>
            <w:shd w:val="clear" w:color="auto" w:fill="auto"/>
            <w:noWrap/>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p w:rsidR="005C2996" w:rsidRPr="005C2996" w:rsidRDefault="005C2996" w:rsidP="005C2996">
            <w:pPr>
              <w:spacing w:after="0" w:line="240" w:lineRule="auto"/>
              <w:jc w:val="right"/>
              <w:rPr>
                <w:rFonts w:ascii="Times New Roman" w:eastAsia="Times New Roman" w:hAnsi="Times New Roman"/>
                <w:sz w:val="24"/>
                <w:szCs w:val="24"/>
                <w:lang w:eastAsia="ru-RU"/>
              </w:rPr>
            </w:pPr>
            <w:r w:rsidRPr="005C2996">
              <w:rPr>
                <w:rFonts w:ascii="Arial CYR" w:eastAsia="Times New Roman" w:hAnsi="Arial CYR" w:cs="Arial CYR"/>
                <w:color w:val="000000"/>
                <w:sz w:val="16"/>
                <w:szCs w:val="16"/>
                <w:lang w:eastAsia="ru-RU"/>
              </w:rPr>
              <w:t>2223870,00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2223870,00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Прочие безвозмездные поступления в бюджеты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000 2 07 05030 10 0000 180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70000,00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70000,00</w:t>
            </w:r>
          </w:p>
        </w:tc>
        <w:tc>
          <w:tcPr>
            <w:tcW w:w="1134"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bl>
    <w:p w:rsidR="005C2996" w:rsidRPr="005C2996" w:rsidRDefault="005C2996" w:rsidP="005C2996">
      <w:pPr>
        <w:spacing w:after="0" w:line="240" w:lineRule="auto"/>
        <w:rPr>
          <w:rFonts w:ascii="Times New Roman" w:eastAsia="Times New Roman" w:hAnsi="Times New Roman"/>
          <w:sz w:val="28"/>
          <w:szCs w:val="28"/>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5C2996" w:rsidRPr="005C2996" w:rsidTr="002D3827">
        <w:trPr>
          <w:trHeight w:val="360"/>
        </w:trPr>
        <w:tc>
          <w:tcPr>
            <w:tcW w:w="4093" w:type="dxa"/>
            <w:tcBorders>
              <w:top w:val="nil"/>
              <w:left w:val="nil"/>
              <w:bottom w:val="nil"/>
              <w:right w:val="nil"/>
            </w:tcBorders>
          </w:tcPr>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Приложение 2</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к проекту отчета об исполнении бюджета Широкоярского сельсовета</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Мошковского района       Новосибирской области за 2018 год</w:t>
            </w:r>
          </w:p>
        </w:tc>
      </w:tr>
    </w:tbl>
    <w:p w:rsidR="005C2996" w:rsidRPr="005C2996" w:rsidRDefault="005C2996" w:rsidP="005C2996">
      <w:pPr>
        <w:spacing w:after="0" w:line="240" w:lineRule="auto"/>
        <w:rPr>
          <w:rFonts w:ascii="Times New Roman" w:eastAsia="Times New Roman" w:hAnsi="Times New Roman"/>
          <w:sz w:val="28"/>
          <w:szCs w:val="28"/>
          <w:lang w:eastAsia="ru-RU"/>
        </w:rPr>
      </w:pPr>
    </w:p>
    <w:p w:rsidR="005C2996" w:rsidRPr="005C2996" w:rsidRDefault="005C2996" w:rsidP="005C2996">
      <w:pPr>
        <w:spacing w:after="0" w:line="240" w:lineRule="auto"/>
        <w:rPr>
          <w:rFonts w:ascii="Times New Roman" w:eastAsia="Times New Roman" w:hAnsi="Times New Roman"/>
          <w:sz w:val="28"/>
          <w:szCs w:val="28"/>
          <w:lang w:eastAsia="ru-RU"/>
        </w:rPr>
      </w:pPr>
    </w:p>
    <w:p w:rsidR="005C2996" w:rsidRPr="005C2996" w:rsidRDefault="005C2996" w:rsidP="005C2996">
      <w:pPr>
        <w:spacing w:after="0" w:line="240" w:lineRule="auto"/>
        <w:rPr>
          <w:rFonts w:ascii="Times New Roman" w:eastAsia="Times New Roman" w:hAnsi="Times New Roman"/>
          <w:sz w:val="28"/>
          <w:szCs w:val="28"/>
          <w:lang w:eastAsia="ru-RU"/>
        </w:rPr>
      </w:pPr>
    </w:p>
    <w:p w:rsidR="005C2996" w:rsidRPr="005C2996" w:rsidRDefault="005C2996" w:rsidP="005C2996">
      <w:pPr>
        <w:spacing w:after="0" w:line="240" w:lineRule="auto"/>
        <w:rPr>
          <w:rFonts w:ascii="Times New Roman" w:eastAsia="Times New Roman" w:hAnsi="Times New Roman"/>
          <w:sz w:val="28"/>
          <w:szCs w:val="28"/>
          <w:lang w:eastAsia="ru-RU"/>
        </w:rPr>
      </w:pPr>
    </w:p>
    <w:p w:rsidR="005C2996" w:rsidRPr="005C2996" w:rsidRDefault="005C2996" w:rsidP="005C2996">
      <w:pPr>
        <w:spacing w:after="0" w:line="240" w:lineRule="auto"/>
        <w:rPr>
          <w:rFonts w:ascii="Times New Roman" w:eastAsia="Times New Roman" w:hAnsi="Times New Roman"/>
          <w:sz w:val="28"/>
          <w:szCs w:val="28"/>
          <w:lang w:eastAsia="ru-RU"/>
        </w:rPr>
      </w:pPr>
    </w:p>
    <w:tbl>
      <w:tblPr>
        <w:tblW w:w="10491" w:type="dxa"/>
        <w:tblInd w:w="-318" w:type="dxa"/>
        <w:tblLayout w:type="fixed"/>
        <w:tblLook w:val="0000" w:firstRow="0" w:lastRow="0" w:firstColumn="0" w:lastColumn="0" w:noHBand="0" w:noVBand="0"/>
      </w:tblPr>
      <w:tblGrid>
        <w:gridCol w:w="3828"/>
        <w:gridCol w:w="567"/>
        <w:gridCol w:w="2410"/>
        <w:gridCol w:w="1276"/>
        <w:gridCol w:w="1276"/>
        <w:gridCol w:w="1134"/>
      </w:tblGrid>
      <w:tr w:rsidR="005C2996" w:rsidRPr="005C2996" w:rsidTr="002D3827">
        <w:trPr>
          <w:trHeight w:val="282"/>
        </w:trPr>
        <w:tc>
          <w:tcPr>
            <w:tcW w:w="9357" w:type="dxa"/>
            <w:gridSpan w:val="5"/>
            <w:tcBorders>
              <w:top w:val="nil"/>
              <w:left w:val="nil"/>
              <w:bottom w:val="nil"/>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xml:space="preserve">                                              2. Расходы бюджета</w:t>
            </w:r>
          </w:p>
        </w:tc>
        <w:tc>
          <w:tcPr>
            <w:tcW w:w="1134" w:type="dxa"/>
            <w:tcBorders>
              <w:top w:val="nil"/>
              <w:left w:val="nil"/>
              <w:bottom w:val="nil"/>
              <w:right w:val="nil"/>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Форма 0503117  с.2</w:t>
            </w:r>
          </w:p>
        </w:tc>
      </w:tr>
      <w:tr w:rsidR="005C2996" w:rsidRPr="005C2996" w:rsidTr="002D3827">
        <w:trPr>
          <w:trHeight w:val="282"/>
        </w:trPr>
        <w:tc>
          <w:tcPr>
            <w:tcW w:w="3828"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w:t>
            </w:r>
          </w:p>
        </w:tc>
        <w:tc>
          <w:tcPr>
            <w:tcW w:w="567"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w:t>
            </w:r>
          </w:p>
        </w:tc>
        <w:tc>
          <w:tcPr>
            <w:tcW w:w="2410"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w:t>
            </w:r>
          </w:p>
        </w:tc>
        <w:tc>
          <w:tcPr>
            <w:tcW w:w="1276"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w:t>
            </w:r>
          </w:p>
        </w:tc>
        <w:tc>
          <w:tcPr>
            <w:tcW w:w="1276"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w:t>
            </w:r>
          </w:p>
        </w:tc>
        <w:tc>
          <w:tcPr>
            <w:tcW w:w="1134"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w:t>
            </w:r>
          </w:p>
        </w:tc>
      </w:tr>
      <w:tr w:rsidR="005C2996" w:rsidRPr="005C2996" w:rsidTr="002D3827">
        <w:trPr>
          <w:trHeight w:val="240"/>
        </w:trPr>
        <w:tc>
          <w:tcPr>
            <w:tcW w:w="3828"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Код строки</w:t>
            </w:r>
          </w:p>
        </w:tc>
        <w:tc>
          <w:tcPr>
            <w:tcW w:w="2410"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Код расхода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Утвержденные бюджетные назначения</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Неисполненные назначения</w:t>
            </w:r>
          </w:p>
        </w:tc>
      </w:tr>
      <w:tr w:rsidR="005C2996" w:rsidRPr="005C2996" w:rsidTr="002D3827">
        <w:trPr>
          <w:trHeight w:val="240"/>
        </w:trPr>
        <w:tc>
          <w:tcPr>
            <w:tcW w:w="382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22"/>
        </w:trPr>
        <w:tc>
          <w:tcPr>
            <w:tcW w:w="382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40"/>
        </w:trPr>
        <w:tc>
          <w:tcPr>
            <w:tcW w:w="3828" w:type="dxa"/>
            <w:tcBorders>
              <w:top w:val="nil"/>
              <w:left w:val="single" w:sz="4" w:space="0" w:color="000000"/>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w:t>
            </w:r>
          </w:p>
        </w:tc>
        <w:tc>
          <w:tcPr>
            <w:tcW w:w="567"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w:t>
            </w:r>
          </w:p>
        </w:tc>
        <w:tc>
          <w:tcPr>
            <w:tcW w:w="2410"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w:t>
            </w:r>
          </w:p>
        </w:tc>
        <w:tc>
          <w:tcPr>
            <w:tcW w:w="1276"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w:t>
            </w:r>
          </w:p>
        </w:tc>
      </w:tr>
      <w:tr w:rsidR="005C2996" w:rsidRPr="005C2996" w:rsidTr="002D3827">
        <w:trPr>
          <w:trHeight w:val="33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Расходы бюджета - всего</w:t>
            </w:r>
          </w:p>
        </w:tc>
        <w:tc>
          <w:tcPr>
            <w:tcW w:w="567"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12193478,84</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11256144,12</w:t>
            </w:r>
          </w:p>
        </w:tc>
        <w:tc>
          <w:tcPr>
            <w:tcW w:w="1134"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937334,72</w:t>
            </w:r>
          </w:p>
        </w:tc>
      </w:tr>
      <w:tr w:rsidR="005C2996" w:rsidRPr="005C2996" w:rsidTr="002D3827">
        <w:trPr>
          <w:trHeight w:val="240"/>
        </w:trPr>
        <w:tc>
          <w:tcPr>
            <w:tcW w:w="3828" w:type="dxa"/>
            <w:tcBorders>
              <w:top w:val="nil"/>
              <w:left w:val="single" w:sz="4" w:space="0" w:color="000000"/>
              <w:bottom w:val="nil"/>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в том числе:</w:t>
            </w:r>
          </w:p>
        </w:tc>
        <w:tc>
          <w:tcPr>
            <w:tcW w:w="567"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2410"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tc>
        <w:tc>
          <w:tcPr>
            <w:tcW w:w="1276" w:type="dxa"/>
            <w:tcBorders>
              <w:top w:val="nil"/>
              <w:left w:val="nil"/>
              <w:bottom w:val="nil"/>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nil"/>
              <w:right w:val="single" w:sz="8"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000 0102 88 0 00 10110 000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584088,00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584082,81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5,19</w:t>
            </w:r>
          </w:p>
        </w:tc>
      </w:tr>
      <w:tr w:rsidR="005C2996" w:rsidRPr="005C2996" w:rsidTr="002D3827">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000 0102 88 0 00 10110 100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584088,00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584082,81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5,19</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000 0102 88 0 00 10110 120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584088,00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584082,81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5,19</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000 0102 88 0 00 10110 121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448608,00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448604,31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3,69</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000 0102 88 0 00 10110 129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135480,00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135478,50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1,50</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000 0104 05 0 00 70190 000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000 0104 05 0 00 70190 200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000 0104 05 0 00 70190 240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000 0104 05 0 00 70190 244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000 0104 88 0 00 14110 000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2434511,08</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2433708,19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802,89</w:t>
            </w:r>
          </w:p>
        </w:tc>
      </w:tr>
      <w:tr w:rsidR="005C2996" w:rsidRPr="005C2996" w:rsidTr="002D3827">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000 0104 88 0 00 14110 100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2434511,08</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2433708,19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802,89</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000 0104 88 0 00 14110 120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2434511,08</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2433708,19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802,89</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000 0104 88 0 00 14110 121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1882491,00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1882490,94</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0,06</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000 0104 88 0 00 14110 122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1350,00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1350,00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000 0104 88 0 00 14110 129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550670,08</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549867,25</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802,83</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619245,10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591208,77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28036,33</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611945,10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583908,77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28036,33</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611945,10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583908,77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28036,33</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000 0104 88 0 00 14590 242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325352,56</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301969,13</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23383,43</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286592,54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281939,64</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4652,90</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000 0104 88 0 00 14590 850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000 0104 88 0 00 14590 851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000 0104 88 0 00 85040 000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000 0104 88 0 00 85040 500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000 0104 88 0 00 85040 540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000 0106 88 0 00 85010 000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000 0106 88 0 00 85010 500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000 0106 88 0 00 85010 540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7280,00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4720,00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5280,00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4720,00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5280,00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4720,00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5280,00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4720,00</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000 0113 88 0 00 02040 850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000 0113 88 0 00 02040 853</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88959,00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000 0203 88 0 00 51180 100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88059,00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88059,00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000 0203 88 0 00 51180 120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88059,00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88059,00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000 0203 88 0 00 51180 121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67633,63</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67633,63</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000 0203 88 0 00 51180 129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20425,37</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20425,37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000 0203 88 0 00 51180 244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000 0309 88 0 00 02050 000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5750,00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000 0309 88 0 00 02050 200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5750,00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000 0309 88 0 00 02050 240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5750,00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000 0309 88 0 00 02050 244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5750,00</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000 0314 88 0 00 02060 000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000 0314 88 0 00 02060 240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000 0314 88 0 00 02060 244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127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Субсидии местным бюджетам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000 0409 61 0 00 70760 000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000 0409 61 0 00 70760 200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000 0409 61 0 00 70760 240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p w:rsidR="005C2996" w:rsidRPr="005C2996" w:rsidRDefault="005C2996" w:rsidP="005C2996">
            <w:pPr>
              <w:spacing w:after="0" w:line="240" w:lineRule="auto"/>
              <w:rPr>
                <w:rFonts w:ascii="Arial CYR" w:eastAsia="Times New Roman" w:hAnsi="Arial CYR" w:cs="Arial CYR"/>
                <w:color w:val="000000"/>
                <w:sz w:val="16"/>
                <w:szCs w:val="16"/>
                <w:lang w:eastAsia="ru-RU"/>
              </w:rPr>
            </w:pPr>
          </w:p>
          <w:p w:rsidR="005C2996" w:rsidRPr="005C2996" w:rsidRDefault="005C2996" w:rsidP="005C2996">
            <w:pPr>
              <w:spacing w:after="0" w:line="240" w:lineRule="auto"/>
              <w:rPr>
                <w:rFonts w:ascii="Arial CYR" w:eastAsia="Times New Roman" w:hAnsi="Arial CYR" w:cs="Arial CYR"/>
                <w:color w:val="000000"/>
                <w:sz w:val="16"/>
                <w:szCs w:val="16"/>
                <w:lang w:eastAsia="ru-RU"/>
              </w:rPr>
            </w:pPr>
          </w:p>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000 0409 61 0 00 70760 244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000 0409 88 0 00 02070 000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124021,77</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000 0409 88 0 00 02070 200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124021,77</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000 0409 88 0 00 02070 240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124021,77</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000 0409 88 0 00 02070 244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124021,77</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1440873,95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1411474,49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29399,46</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1045810,05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1016410,59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29399,46</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1045810,05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1016410,59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29399,46</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1045810,05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1016410,59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29399,46</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395063,90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395063,90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000 0502 88 0 00 02150 812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321003,00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321003,00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000 0502 88 0 00 02150 850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74060,90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74060,90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000 0502 88 0 00 02150 852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73063,00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73063,00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000 0502 88 0 00 02150 853</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997,90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997,90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Субсидии (гранты в форме субсидий) на финансовое обеспечение затрат в связи с производством (реализацией) товаров, выполненных работ, оказанием услуг, порядком (правилами) предоставления которых установлено требование о последующем подтверждении их</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000 0502 88 0 00 83040 812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595708,19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330371,78</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265336,41</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574273,19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308936,78</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265336,41</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574273,19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308936,78</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265336,41</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574273,19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308936,78</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265336,41</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21435,00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21435,00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000 0503 88 0 00 02170 850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21435,00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21435,00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000 0503 88 0 00 02170 851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10100,00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10100,00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000 0503 88 0 00 02170 852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11335,00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11335,00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525950,45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422724,81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103225,64</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516252,45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413026,81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103225,64</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516252,45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413026,81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103225,64</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516252,45</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413026,81</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103225,64</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9698,00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9698,00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000 0503 88 0 00 02180 850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9698,00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9698,00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000 0503 88 0 00 02180 851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9698,00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9698,00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446"/>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Молодежная политика</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000 0707 04 0 00 70350 000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446"/>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Мероприятия по оздоровлению детей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000 0707 04 0 00 70350 000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000 0707 04 0 00 70350 200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000 0707 04 0 00 70350 240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000 0707 04 0 00 70350 244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2582492,13</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2206481,34</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376010,79</w:t>
            </w:r>
          </w:p>
        </w:tc>
      </w:tr>
      <w:tr w:rsidR="005C2996" w:rsidRPr="005C2996" w:rsidTr="002D3827">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000 0801 08 1 00 00880 100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1835000,00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1834992,82</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7,18</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000 0801 08 1 00 00880 110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1835000,00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1834992,82</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7,18</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Фонд оплаты труда учреждений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000 0801 08 1 00 00880 111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1409370,00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1409365,23</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4,77</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000 0801 08 1 00 00880 119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425630,00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425627,59</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2,41</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746188,36</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370184,75</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376003,61</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746188,36</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370184,75</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376003,61</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000 0801 08 1 00 00880 242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33074,34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29590,75</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3483,59</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713114,02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340594,00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372520,02</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000 0801 08 1 00 00880 800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1303,77</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1303,77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000 0801 08 1 00 00880 850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1303,77</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1303,77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000 0801 08 1 00 00880 851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1303,77</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1303,77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1130400,00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1130400,00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000 0801 08 1 00 70510 100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1080400,00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1080400,00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000 0801 08 1 00 70510 110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1080400,00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1080400,00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Фонд оплаты труда учреждений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000 0801 08 1 00 70510 111</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829799,77</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829799,77</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000 0801 08 1 00 70510 119</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250600,23</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250600,23</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000 0801 08 1 00 70511 200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000 0801 08 1 00 70511 240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000 0801 08 1 00 70511 244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590000,00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590000,00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000 0801 08 1 00 </w:t>
            </w:r>
            <w:r w:rsidRPr="005C2996">
              <w:rPr>
                <w:rFonts w:ascii="Arial CYR" w:eastAsia="Times New Roman" w:hAnsi="Arial CYR" w:cs="Arial CYR"/>
                <w:color w:val="000000"/>
                <w:sz w:val="16"/>
                <w:szCs w:val="16"/>
                <w:lang w:val="en-US" w:eastAsia="ru-RU"/>
              </w:rPr>
              <w:t>S</w:t>
            </w:r>
            <w:r w:rsidRPr="005C2996">
              <w:rPr>
                <w:rFonts w:ascii="Arial CYR" w:eastAsia="Times New Roman" w:hAnsi="Arial CYR" w:cs="Arial CYR"/>
                <w:color w:val="000000"/>
                <w:sz w:val="16"/>
                <w:szCs w:val="16"/>
                <w:lang w:eastAsia="ru-RU"/>
              </w:rPr>
              <w:t>0511 200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val="en-US" w:eastAsia="ru-RU"/>
              </w:rPr>
            </w:pPr>
            <w:r w:rsidRPr="005C2996">
              <w:rPr>
                <w:rFonts w:ascii="Arial CYR" w:eastAsia="Times New Roman" w:hAnsi="Arial CYR" w:cs="Arial CYR"/>
                <w:color w:val="000000"/>
                <w:sz w:val="16"/>
                <w:szCs w:val="16"/>
                <w:lang w:val="en-US" w:eastAsia="ru-RU"/>
              </w:rPr>
              <w:t>523.10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523,10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000 0801 08 1 00 </w:t>
            </w:r>
            <w:r w:rsidRPr="005C2996">
              <w:rPr>
                <w:rFonts w:ascii="Arial CYR" w:eastAsia="Times New Roman" w:hAnsi="Arial CYR" w:cs="Arial CYR"/>
                <w:color w:val="000000"/>
                <w:sz w:val="16"/>
                <w:szCs w:val="16"/>
                <w:lang w:val="en-US" w:eastAsia="ru-RU"/>
              </w:rPr>
              <w:t>S</w:t>
            </w:r>
            <w:r w:rsidRPr="005C2996">
              <w:rPr>
                <w:rFonts w:ascii="Arial CYR" w:eastAsia="Times New Roman" w:hAnsi="Arial CYR" w:cs="Arial CYR"/>
                <w:color w:val="000000"/>
                <w:sz w:val="16"/>
                <w:szCs w:val="16"/>
                <w:lang w:eastAsia="ru-RU"/>
              </w:rPr>
              <w:t>051</w:t>
            </w:r>
            <w:r w:rsidRPr="005C2996">
              <w:rPr>
                <w:rFonts w:ascii="Arial CYR" w:eastAsia="Times New Roman" w:hAnsi="Arial CYR" w:cs="Arial CYR"/>
                <w:color w:val="000000"/>
                <w:sz w:val="16"/>
                <w:szCs w:val="16"/>
                <w:lang w:val="en-US" w:eastAsia="ru-RU"/>
              </w:rPr>
              <w:t>1</w:t>
            </w:r>
            <w:r w:rsidRPr="005C2996">
              <w:rPr>
                <w:rFonts w:ascii="Arial CYR" w:eastAsia="Times New Roman" w:hAnsi="Arial CYR" w:cs="Arial CYR"/>
                <w:color w:val="000000"/>
                <w:sz w:val="16"/>
                <w:szCs w:val="16"/>
                <w:lang w:eastAsia="ru-RU"/>
              </w:rPr>
              <w:t xml:space="preserve">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val="en-US" w:eastAsia="ru-RU"/>
              </w:rPr>
              <w:t>523.10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523,10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lastRenderedPageBreak/>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0801 08 1 00 S051</w:t>
            </w:r>
            <w:r w:rsidRPr="005C2996">
              <w:rPr>
                <w:rFonts w:ascii="Arial CYR" w:eastAsia="Times New Roman" w:hAnsi="Arial CYR" w:cs="Arial CYR"/>
                <w:color w:val="000000"/>
                <w:sz w:val="16"/>
                <w:szCs w:val="16"/>
                <w:lang w:val="en-US" w:eastAsia="ru-RU"/>
              </w:rPr>
              <w:t>1</w:t>
            </w:r>
            <w:r w:rsidRPr="005C2996">
              <w:rPr>
                <w:rFonts w:ascii="Arial CYR" w:eastAsia="Times New Roman" w:hAnsi="Arial CYR" w:cs="Arial CYR"/>
                <w:color w:val="000000"/>
                <w:sz w:val="16"/>
                <w:szCs w:val="16"/>
                <w:lang w:eastAsia="ru-RU"/>
              </w:rPr>
              <w:t xml:space="preserve">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val="en-US" w:eastAsia="ru-RU"/>
              </w:rPr>
              <w:t>523.10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523,10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000 1001 88 0 00 02100 300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299000,00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298973,76</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26,24</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000 1001 88 0 00 02100 310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299000,00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298973,76</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26,24</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пенсии, социальные доплаты к пенсиям</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000 1001 88 0 00 02100 312</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299000,00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298973,76</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26,24</w:t>
            </w:r>
          </w:p>
        </w:tc>
      </w:tr>
      <w:tr w:rsidR="005C2996" w:rsidRPr="005C2996" w:rsidTr="002D3827">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000 1105 88 0 00 02190 000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000 1105 88 0 00 02190 200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000 1105 88 0 00 02190 240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000 1105 88 0 00 02190 244</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15300,00</w:t>
            </w:r>
          </w:p>
        </w:tc>
        <w:tc>
          <w:tcPr>
            <w:tcW w:w="1134" w:type="dxa"/>
            <w:tcBorders>
              <w:top w:val="nil"/>
              <w:left w:val="nil"/>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480"/>
        </w:trPr>
        <w:tc>
          <w:tcPr>
            <w:tcW w:w="3828" w:type="dxa"/>
            <w:tcBorders>
              <w:top w:val="single" w:sz="4" w:space="0" w:color="000000"/>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Результат исполнения бюджета (дефицит / профицит)</w:t>
            </w:r>
          </w:p>
        </w:tc>
        <w:tc>
          <w:tcPr>
            <w:tcW w:w="567" w:type="dxa"/>
            <w:tcBorders>
              <w:top w:val="single" w:sz="8" w:space="0" w:color="000000"/>
              <w:left w:val="nil"/>
              <w:bottom w:val="single" w:sz="8"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450</w:t>
            </w:r>
          </w:p>
        </w:tc>
        <w:tc>
          <w:tcPr>
            <w:tcW w:w="2410" w:type="dxa"/>
            <w:tcBorders>
              <w:top w:val="single" w:sz="8" w:space="0" w:color="000000"/>
              <w:left w:val="nil"/>
              <w:bottom w:val="single" w:sz="8"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c>
          <w:tcPr>
            <w:tcW w:w="1276" w:type="dxa"/>
            <w:tcBorders>
              <w:top w:val="single" w:sz="8" w:space="0" w:color="000000"/>
              <w:left w:val="nil"/>
              <w:bottom w:val="single" w:sz="8"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-766804,41</w:t>
            </w:r>
          </w:p>
        </w:tc>
        <w:tc>
          <w:tcPr>
            <w:tcW w:w="1276" w:type="dxa"/>
            <w:tcBorders>
              <w:top w:val="single" w:sz="8" w:space="0" w:color="000000"/>
              <w:left w:val="nil"/>
              <w:bottom w:val="single" w:sz="8"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461925,94</w:t>
            </w:r>
          </w:p>
        </w:tc>
        <w:tc>
          <w:tcPr>
            <w:tcW w:w="1134" w:type="dxa"/>
            <w:tcBorders>
              <w:top w:val="single" w:sz="8" w:space="0" w:color="000000"/>
              <w:left w:val="nil"/>
              <w:bottom w:val="single" w:sz="8"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300"/>
        </w:trPr>
        <w:tc>
          <w:tcPr>
            <w:tcW w:w="3828" w:type="dxa"/>
            <w:tcBorders>
              <w:top w:val="nil"/>
              <w:left w:val="nil"/>
              <w:bottom w:val="nil"/>
              <w:right w:val="nil"/>
            </w:tcBorders>
            <w:shd w:val="clear" w:color="auto" w:fill="auto"/>
            <w:noWrap/>
            <w:vAlign w:val="bottom"/>
          </w:tcPr>
          <w:p w:rsidR="005C2996" w:rsidRPr="005C2996" w:rsidRDefault="005C2996" w:rsidP="005C2996">
            <w:pPr>
              <w:spacing w:after="0" w:line="240" w:lineRule="auto"/>
              <w:rPr>
                <w:rFonts w:eastAsia="Times New Roman"/>
                <w:color w:val="000000"/>
                <w:lang w:eastAsia="ru-RU"/>
              </w:rPr>
            </w:pPr>
            <w:r w:rsidRPr="005C2996">
              <w:rPr>
                <w:rFonts w:eastAsia="Times New Roman"/>
                <w:color w:val="000000"/>
                <w:lang w:eastAsia="ru-RU"/>
              </w:rPr>
              <w:t> </w:t>
            </w:r>
          </w:p>
        </w:tc>
        <w:tc>
          <w:tcPr>
            <w:tcW w:w="567" w:type="dxa"/>
            <w:tcBorders>
              <w:top w:val="nil"/>
              <w:left w:val="nil"/>
              <w:bottom w:val="nil"/>
              <w:right w:val="nil"/>
            </w:tcBorders>
            <w:shd w:val="clear" w:color="auto" w:fill="auto"/>
            <w:noWrap/>
            <w:vAlign w:val="bottom"/>
          </w:tcPr>
          <w:p w:rsidR="005C2996" w:rsidRPr="005C2996" w:rsidRDefault="005C2996" w:rsidP="005C2996">
            <w:pPr>
              <w:spacing w:after="0" w:line="240" w:lineRule="auto"/>
              <w:rPr>
                <w:rFonts w:eastAsia="Times New Roman"/>
                <w:color w:val="000000"/>
                <w:lang w:eastAsia="ru-RU"/>
              </w:rPr>
            </w:pPr>
            <w:r w:rsidRPr="005C2996">
              <w:rPr>
                <w:rFonts w:eastAsia="Times New Roman"/>
                <w:color w:val="000000"/>
                <w:lang w:eastAsia="ru-RU"/>
              </w:rPr>
              <w:t> </w:t>
            </w:r>
          </w:p>
        </w:tc>
        <w:tc>
          <w:tcPr>
            <w:tcW w:w="2410" w:type="dxa"/>
            <w:tcBorders>
              <w:top w:val="nil"/>
              <w:left w:val="nil"/>
              <w:bottom w:val="nil"/>
              <w:right w:val="nil"/>
            </w:tcBorders>
            <w:shd w:val="clear" w:color="auto" w:fill="auto"/>
            <w:noWrap/>
            <w:vAlign w:val="bottom"/>
          </w:tcPr>
          <w:p w:rsidR="005C2996" w:rsidRPr="005C2996" w:rsidRDefault="005C2996" w:rsidP="005C2996">
            <w:pPr>
              <w:spacing w:after="0" w:line="240" w:lineRule="auto"/>
              <w:rPr>
                <w:rFonts w:eastAsia="Times New Roman"/>
                <w:color w:val="000000"/>
                <w:lang w:eastAsia="ru-RU"/>
              </w:rPr>
            </w:pPr>
            <w:r w:rsidRPr="005C2996">
              <w:rPr>
                <w:rFonts w:eastAsia="Times New Roman"/>
                <w:color w:val="000000"/>
                <w:lang w:eastAsia="ru-RU"/>
              </w:rPr>
              <w:t> </w:t>
            </w:r>
          </w:p>
        </w:tc>
        <w:tc>
          <w:tcPr>
            <w:tcW w:w="1276" w:type="dxa"/>
            <w:tcBorders>
              <w:top w:val="nil"/>
              <w:left w:val="nil"/>
              <w:bottom w:val="nil"/>
              <w:right w:val="nil"/>
            </w:tcBorders>
            <w:shd w:val="clear" w:color="auto" w:fill="auto"/>
            <w:noWrap/>
            <w:vAlign w:val="bottom"/>
          </w:tcPr>
          <w:p w:rsidR="005C2996" w:rsidRPr="005C2996" w:rsidRDefault="005C2996" w:rsidP="005C2996">
            <w:pPr>
              <w:spacing w:after="0" w:line="240" w:lineRule="auto"/>
              <w:rPr>
                <w:rFonts w:eastAsia="Times New Roman"/>
                <w:color w:val="000000"/>
                <w:lang w:eastAsia="ru-RU"/>
              </w:rPr>
            </w:pPr>
            <w:r w:rsidRPr="005C2996">
              <w:rPr>
                <w:rFonts w:eastAsia="Times New Roman"/>
                <w:color w:val="000000"/>
                <w:lang w:eastAsia="ru-RU"/>
              </w:rPr>
              <w:t> </w:t>
            </w:r>
          </w:p>
        </w:tc>
        <w:tc>
          <w:tcPr>
            <w:tcW w:w="1276" w:type="dxa"/>
            <w:tcBorders>
              <w:top w:val="nil"/>
              <w:left w:val="nil"/>
              <w:bottom w:val="nil"/>
              <w:right w:val="nil"/>
            </w:tcBorders>
            <w:shd w:val="clear" w:color="auto" w:fill="auto"/>
            <w:noWrap/>
            <w:vAlign w:val="bottom"/>
          </w:tcPr>
          <w:p w:rsidR="005C2996" w:rsidRPr="005C2996" w:rsidRDefault="005C2996" w:rsidP="005C2996">
            <w:pPr>
              <w:spacing w:after="0" w:line="240" w:lineRule="auto"/>
              <w:rPr>
                <w:rFonts w:eastAsia="Times New Roman"/>
                <w:color w:val="000000"/>
                <w:lang w:eastAsia="ru-RU"/>
              </w:rPr>
            </w:pPr>
            <w:r w:rsidRPr="005C2996">
              <w:rPr>
                <w:rFonts w:eastAsia="Times New Roman"/>
                <w:color w:val="000000"/>
                <w:lang w:eastAsia="ru-RU"/>
              </w:rPr>
              <w:t> </w:t>
            </w:r>
          </w:p>
        </w:tc>
        <w:tc>
          <w:tcPr>
            <w:tcW w:w="1134" w:type="dxa"/>
            <w:tcBorders>
              <w:top w:val="nil"/>
              <w:left w:val="nil"/>
              <w:bottom w:val="nil"/>
              <w:right w:val="nil"/>
            </w:tcBorders>
            <w:shd w:val="clear" w:color="auto" w:fill="auto"/>
            <w:noWrap/>
            <w:vAlign w:val="bottom"/>
          </w:tcPr>
          <w:p w:rsidR="005C2996" w:rsidRPr="005C2996" w:rsidRDefault="005C2996" w:rsidP="005C2996">
            <w:pPr>
              <w:spacing w:after="0" w:line="240" w:lineRule="auto"/>
              <w:rPr>
                <w:rFonts w:eastAsia="Times New Roman"/>
                <w:color w:val="000000"/>
                <w:lang w:eastAsia="ru-RU"/>
              </w:rPr>
            </w:pPr>
            <w:r w:rsidRPr="005C2996">
              <w:rPr>
                <w:rFonts w:eastAsia="Times New Roman"/>
                <w:color w:val="000000"/>
                <w:lang w:eastAsia="ru-RU"/>
              </w:rPr>
              <w:t> </w:t>
            </w:r>
          </w:p>
        </w:tc>
      </w:tr>
    </w:tbl>
    <w:p w:rsidR="005C2996" w:rsidRPr="005C2996" w:rsidRDefault="005C2996" w:rsidP="005C2996">
      <w:pPr>
        <w:spacing w:after="0" w:line="240" w:lineRule="auto"/>
        <w:jc w:val="right"/>
        <w:rPr>
          <w:rFonts w:ascii="Times New Roman" w:eastAsia="Times New Roman" w:hAnsi="Times New Roman"/>
          <w:sz w:val="28"/>
          <w:szCs w:val="28"/>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5C2996" w:rsidRPr="005C2996" w:rsidTr="002D3827">
        <w:trPr>
          <w:trHeight w:val="360"/>
        </w:trPr>
        <w:tc>
          <w:tcPr>
            <w:tcW w:w="4093" w:type="dxa"/>
            <w:tcBorders>
              <w:top w:val="nil"/>
              <w:left w:val="nil"/>
              <w:bottom w:val="nil"/>
              <w:right w:val="nil"/>
            </w:tcBorders>
          </w:tcPr>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Приложение 3</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к проекту отчета об исполнении бюджета Широкоярского сельсовета</w:t>
            </w: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Мошковского района       Новосибирской области за 2018 год</w:t>
            </w:r>
          </w:p>
        </w:tc>
      </w:tr>
    </w:tbl>
    <w:p w:rsidR="005C2996" w:rsidRPr="005C2996" w:rsidRDefault="005C2996" w:rsidP="005C2996">
      <w:pPr>
        <w:spacing w:after="0" w:line="240" w:lineRule="auto"/>
        <w:jc w:val="right"/>
        <w:rPr>
          <w:rFonts w:ascii="Times New Roman" w:eastAsia="Times New Roman" w:hAnsi="Times New Roman"/>
          <w:sz w:val="28"/>
          <w:szCs w:val="28"/>
          <w:lang w:eastAsia="ru-RU"/>
        </w:rPr>
      </w:pPr>
    </w:p>
    <w:p w:rsidR="005C2996" w:rsidRPr="005C2996" w:rsidRDefault="005C2996" w:rsidP="005C2996">
      <w:pPr>
        <w:spacing w:after="0" w:line="240" w:lineRule="auto"/>
        <w:jc w:val="right"/>
        <w:rPr>
          <w:rFonts w:ascii="Times New Roman" w:eastAsia="Times New Roman" w:hAnsi="Times New Roman"/>
          <w:sz w:val="28"/>
          <w:szCs w:val="28"/>
          <w:lang w:eastAsia="ru-RU"/>
        </w:rPr>
      </w:pPr>
    </w:p>
    <w:p w:rsidR="005C2996" w:rsidRPr="005C2996" w:rsidRDefault="005C2996" w:rsidP="005C2996">
      <w:pPr>
        <w:spacing w:after="0" w:line="240" w:lineRule="auto"/>
        <w:jc w:val="right"/>
        <w:rPr>
          <w:rFonts w:ascii="Times New Roman" w:eastAsia="Times New Roman" w:hAnsi="Times New Roman"/>
          <w:sz w:val="28"/>
          <w:szCs w:val="28"/>
          <w:lang w:eastAsia="ru-RU"/>
        </w:rPr>
      </w:pPr>
    </w:p>
    <w:p w:rsidR="005C2996" w:rsidRPr="005C2996" w:rsidRDefault="005C2996" w:rsidP="005C2996">
      <w:pPr>
        <w:spacing w:after="0" w:line="240" w:lineRule="auto"/>
        <w:jc w:val="right"/>
        <w:rPr>
          <w:rFonts w:ascii="Times New Roman" w:eastAsia="Times New Roman" w:hAnsi="Times New Roman"/>
          <w:sz w:val="28"/>
          <w:szCs w:val="28"/>
          <w:lang w:eastAsia="ru-RU"/>
        </w:rPr>
      </w:pPr>
    </w:p>
    <w:p w:rsidR="005C2996" w:rsidRPr="005C2996" w:rsidRDefault="005C2996" w:rsidP="005C2996">
      <w:pPr>
        <w:spacing w:after="0" w:line="240" w:lineRule="auto"/>
        <w:jc w:val="right"/>
        <w:rPr>
          <w:rFonts w:ascii="Times New Roman" w:eastAsia="Times New Roman" w:hAnsi="Times New Roman"/>
          <w:sz w:val="28"/>
          <w:szCs w:val="28"/>
          <w:lang w:eastAsia="ru-RU"/>
        </w:rPr>
      </w:pPr>
    </w:p>
    <w:tbl>
      <w:tblPr>
        <w:tblW w:w="10491" w:type="dxa"/>
        <w:tblInd w:w="-318" w:type="dxa"/>
        <w:tblLayout w:type="fixed"/>
        <w:tblLook w:val="0000" w:firstRow="0" w:lastRow="0" w:firstColumn="0" w:lastColumn="0" w:noHBand="0" w:noVBand="0"/>
      </w:tblPr>
      <w:tblGrid>
        <w:gridCol w:w="3687"/>
        <w:gridCol w:w="992"/>
        <w:gridCol w:w="2268"/>
        <w:gridCol w:w="1276"/>
        <w:gridCol w:w="1275"/>
        <w:gridCol w:w="993"/>
      </w:tblGrid>
      <w:tr w:rsidR="005C2996" w:rsidRPr="005C2996" w:rsidTr="002D3827">
        <w:trPr>
          <w:trHeight w:val="282"/>
        </w:trPr>
        <w:tc>
          <w:tcPr>
            <w:tcW w:w="10491" w:type="dxa"/>
            <w:gridSpan w:val="6"/>
            <w:tcBorders>
              <w:top w:val="nil"/>
              <w:left w:val="nil"/>
              <w:bottom w:val="nil"/>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b/>
                <w:bCs/>
                <w:color w:val="000000"/>
                <w:lang w:eastAsia="ru-RU"/>
              </w:rPr>
            </w:pPr>
            <w:r w:rsidRPr="005C2996">
              <w:rPr>
                <w:rFonts w:ascii="Arial CYR" w:eastAsia="Times New Roman" w:hAnsi="Arial CYR" w:cs="Arial CYR"/>
                <w:b/>
                <w:bCs/>
                <w:color w:val="000000"/>
                <w:lang w:eastAsia="ru-RU"/>
              </w:rPr>
              <w:t xml:space="preserve">                                  3. Источники финансирования дефицита бюджета</w:t>
            </w:r>
          </w:p>
        </w:tc>
      </w:tr>
      <w:tr w:rsidR="005C2996" w:rsidRPr="005C2996" w:rsidTr="002D3827">
        <w:trPr>
          <w:trHeight w:val="240"/>
        </w:trPr>
        <w:tc>
          <w:tcPr>
            <w:tcW w:w="3687"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992"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nil"/>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rPr>
                <w:rFonts w:ascii="Arial CYR" w:eastAsia="Times New Roman" w:hAnsi="Arial CYR" w:cs="Arial CYR"/>
                <w:color w:val="000000"/>
                <w:sz w:val="20"/>
                <w:szCs w:val="20"/>
                <w:lang w:eastAsia="ru-RU"/>
              </w:rPr>
            </w:pPr>
            <w:r w:rsidRPr="005C2996">
              <w:rPr>
                <w:rFonts w:ascii="Arial CYR" w:eastAsia="Times New Roman" w:hAnsi="Arial CYR" w:cs="Arial CYR"/>
                <w:color w:val="000000"/>
                <w:sz w:val="20"/>
                <w:szCs w:val="20"/>
                <w:lang w:eastAsia="ru-RU"/>
              </w:rPr>
              <w:t> </w:t>
            </w:r>
          </w:p>
        </w:tc>
        <w:tc>
          <w:tcPr>
            <w:tcW w:w="993" w:type="dxa"/>
            <w:tcBorders>
              <w:top w:val="nil"/>
              <w:left w:val="nil"/>
              <w:bottom w:val="single" w:sz="4" w:space="0" w:color="000000"/>
              <w:right w:val="nil"/>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r>
      <w:tr w:rsidR="005C2996" w:rsidRPr="005C2996" w:rsidTr="002D3827">
        <w:trPr>
          <w:trHeight w:val="270"/>
        </w:trPr>
        <w:tc>
          <w:tcPr>
            <w:tcW w:w="3687"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Утвержденные бюджетные назначения</w:t>
            </w:r>
          </w:p>
        </w:tc>
        <w:tc>
          <w:tcPr>
            <w:tcW w:w="1275"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Исполнено</w:t>
            </w:r>
          </w:p>
        </w:tc>
        <w:tc>
          <w:tcPr>
            <w:tcW w:w="993" w:type="dxa"/>
            <w:vMerge w:val="restart"/>
            <w:tcBorders>
              <w:top w:val="nil"/>
              <w:left w:val="single" w:sz="4" w:space="0" w:color="000000"/>
              <w:bottom w:val="single" w:sz="4" w:space="0" w:color="000000"/>
              <w:right w:val="single" w:sz="4" w:space="0" w:color="000000"/>
            </w:tcBorders>
            <w:shd w:val="clear" w:color="auto" w:fill="auto"/>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Неисполненные назначения</w:t>
            </w:r>
          </w:p>
        </w:tc>
      </w:tr>
      <w:tr w:rsidR="005C2996" w:rsidRPr="005C2996" w:rsidTr="002D3827">
        <w:trPr>
          <w:trHeight w:val="240"/>
        </w:trPr>
        <w:tc>
          <w:tcPr>
            <w:tcW w:w="368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40"/>
        </w:trPr>
        <w:tc>
          <w:tcPr>
            <w:tcW w:w="368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25"/>
        </w:trPr>
        <w:tc>
          <w:tcPr>
            <w:tcW w:w="368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10"/>
        </w:trPr>
        <w:tc>
          <w:tcPr>
            <w:tcW w:w="3687"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p>
        </w:tc>
      </w:tr>
      <w:tr w:rsidR="005C2996" w:rsidRPr="005C2996" w:rsidTr="002D3827">
        <w:trPr>
          <w:trHeight w:val="240"/>
        </w:trPr>
        <w:tc>
          <w:tcPr>
            <w:tcW w:w="3687" w:type="dxa"/>
            <w:tcBorders>
              <w:top w:val="nil"/>
              <w:left w:val="single" w:sz="4" w:space="0" w:color="000000"/>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w:t>
            </w:r>
          </w:p>
        </w:tc>
        <w:tc>
          <w:tcPr>
            <w:tcW w:w="992"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w:t>
            </w:r>
          </w:p>
        </w:tc>
        <w:tc>
          <w:tcPr>
            <w:tcW w:w="1275"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w:t>
            </w:r>
          </w:p>
        </w:tc>
        <w:tc>
          <w:tcPr>
            <w:tcW w:w="993" w:type="dxa"/>
            <w:tcBorders>
              <w:top w:val="nil"/>
              <w:left w:val="nil"/>
              <w:bottom w:val="single" w:sz="8"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w:t>
            </w:r>
          </w:p>
        </w:tc>
      </w:tr>
      <w:tr w:rsidR="005C2996" w:rsidRPr="005C2996" w:rsidTr="002D3827">
        <w:trPr>
          <w:trHeight w:val="36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Источники финансирования дефицита бюджета - всего</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500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766804,41</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-461925,94</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24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в том числе:</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993" w:type="dxa"/>
            <w:tcBorders>
              <w:top w:val="nil"/>
              <w:left w:val="nil"/>
              <w:bottom w:val="single" w:sz="4" w:space="0" w:color="000000"/>
              <w:right w:val="single" w:sz="8"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r>
      <w:tr w:rsidR="005C2996" w:rsidRPr="005C2996" w:rsidTr="002D3827">
        <w:trPr>
          <w:trHeight w:val="36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источники внутреннего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520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240"/>
        </w:trPr>
        <w:tc>
          <w:tcPr>
            <w:tcW w:w="3687" w:type="dxa"/>
            <w:tcBorders>
              <w:top w:val="nil"/>
              <w:left w:val="single" w:sz="4" w:space="0" w:color="000000"/>
              <w:bottom w:val="nil"/>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993" w:type="dxa"/>
            <w:tcBorders>
              <w:top w:val="nil"/>
              <w:left w:val="nil"/>
              <w:bottom w:val="single" w:sz="4" w:space="0" w:color="000000"/>
              <w:right w:val="single" w:sz="8"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r>
      <w:tr w:rsidR="005C2996" w:rsidRPr="005C2996" w:rsidTr="002D3827">
        <w:trPr>
          <w:trHeight w:val="282"/>
        </w:trPr>
        <w:tc>
          <w:tcPr>
            <w:tcW w:w="3687" w:type="dxa"/>
            <w:tcBorders>
              <w:top w:val="single" w:sz="4" w:space="0" w:color="000000"/>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источники внешнего финансирования</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620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259"/>
        </w:trPr>
        <w:tc>
          <w:tcPr>
            <w:tcW w:w="3687" w:type="dxa"/>
            <w:tcBorders>
              <w:top w:val="nil"/>
              <w:left w:val="single" w:sz="4" w:space="0" w:color="000000"/>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c>
          <w:tcPr>
            <w:tcW w:w="993" w:type="dxa"/>
            <w:tcBorders>
              <w:top w:val="nil"/>
              <w:left w:val="nil"/>
              <w:bottom w:val="single" w:sz="4" w:space="0" w:color="000000"/>
              <w:right w:val="single" w:sz="8" w:space="0" w:color="000000"/>
            </w:tcBorders>
            <w:shd w:val="clear" w:color="auto" w:fill="auto"/>
            <w:noWrap/>
            <w:vAlign w:val="center"/>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w:t>
            </w:r>
          </w:p>
        </w:tc>
      </w:tr>
      <w:tr w:rsidR="005C2996" w:rsidRPr="005C2996" w:rsidTr="002D3827">
        <w:trPr>
          <w:trHeight w:val="282"/>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Изменение остатков средств</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700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000 01 05 00 00 00 0000 000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766804,41</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-1629351,04</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w:t>
            </w:r>
          </w:p>
        </w:tc>
      </w:tr>
      <w:tr w:rsidR="005C2996" w:rsidRPr="005C2996" w:rsidTr="002D3827">
        <w:trPr>
          <w:trHeight w:val="282"/>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увеличение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000 01 05 00 00 00 0000 500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000 01 05 02 00 00 0000 500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000 01 05 02 01 00 0000 510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51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000 01 05 02 01 10 0000 510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282"/>
        </w:trPr>
        <w:tc>
          <w:tcPr>
            <w:tcW w:w="3687" w:type="dxa"/>
            <w:tcBorders>
              <w:top w:val="single" w:sz="4" w:space="0" w:color="000000"/>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w:eastAsia="Times New Roman" w:hAnsi="Arial" w:cs="Arial"/>
                <w:color w:val="000000"/>
                <w:sz w:val="16"/>
                <w:szCs w:val="16"/>
                <w:lang w:eastAsia="ru-RU"/>
              </w:rPr>
            </w:pPr>
            <w:r w:rsidRPr="005C2996">
              <w:rPr>
                <w:rFonts w:ascii="Arial" w:eastAsia="Times New Roman" w:hAnsi="Arial" w:cs="Arial"/>
                <w:color w:val="000000"/>
                <w:sz w:val="16"/>
                <w:szCs w:val="16"/>
                <w:lang w:eastAsia="ru-RU"/>
              </w:rPr>
              <w:t>уменьшение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000 01 05 00 00 00 0000 600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000 01 05 02 00 00 0000 600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000 01 05 02 01 00 0000 610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r w:rsidR="005C2996" w:rsidRPr="005C2996" w:rsidTr="002D3827">
        <w:trPr>
          <w:trHeight w:val="510"/>
        </w:trPr>
        <w:tc>
          <w:tcPr>
            <w:tcW w:w="3687" w:type="dxa"/>
            <w:tcBorders>
              <w:top w:val="nil"/>
              <w:left w:val="single" w:sz="4" w:space="0" w:color="000000"/>
              <w:bottom w:val="single" w:sz="4" w:space="0" w:color="000000"/>
              <w:right w:val="single" w:sz="8" w:space="0" w:color="000000"/>
            </w:tcBorders>
            <w:shd w:val="clear" w:color="auto" w:fill="auto"/>
            <w:vAlign w:val="bottom"/>
          </w:tcPr>
          <w:p w:rsidR="005C2996" w:rsidRPr="005C2996" w:rsidRDefault="005C2996" w:rsidP="005C2996">
            <w:pPr>
              <w:spacing w:after="0" w:line="240" w:lineRule="auto"/>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000 01 05 02 01 10 0000 610</w:t>
            </w:r>
          </w:p>
        </w:tc>
        <w:tc>
          <w:tcPr>
            <w:tcW w:w="1276"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5C2996" w:rsidRPr="005C2996" w:rsidRDefault="005C2996" w:rsidP="005C2996">
            <w:pPr>
              <w:spacing w:after="0" w:line="240" w:lineRule="auto"/>
              <w:jc w:val="right"/>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5C2996" w:rsidRPr="005C2996" w:rsidRDefault="005C2996" w:rsidP="005C2996">
            <w:pPr>
              <w:spacing w:after="0" w:line="240" w:lineRule="auto"/>
              <w:jc w:val="center"/>
              <w:rPr>
                <w:rFonts w:ascii="Arial CYR" w:eastAsia="Times New Roman" w:hAnsi="Arial CYR" w:cs="Arial CYR"/>
                <w:color w:val="000000"/>
                <w:sz w:val="16"/>
                <w:szCs w:val="16"/>
                <w:lang w:eastAsia="ru-RU"/>
              </w:rPr>
            </w:pPr>
            <w:r w:rsidRPr="005C2996">
              <w:rPr>
                <w:rFonts w:ascii="Arial CYR" w:eastAsia="Times New Roman" w:hAnsi="Arial CYR" w:cs="Arial CYR"/>
                <w:color w:val="000000"/>
                <w:sz w:val="16"/>
                <w:szCs w:val="16"/>
                <w:lang w:eastAsia="ru-RU"/>
              </w:rPr>
              <w:t>X</w:t>
            </w:r>
          </w:p>
        </w:tc>
      </w:tr>
    </w:tbl>
    <w:p w:rsidR="005C2996" w:rsidRPr="005C2996" w:rsidRDefault="005C2996" w:rsidP="005C2996">
      <w:pPr>
        <w:spacing w:after="0" w:line="240" w:lineRule="auto"/>
        <w:rPr>
          <w:rFonts w:ascii="Times New Roman" w:eastAsia="Times New Roman" w:hAnsi="Times New Roman"/>
          <w:sz w:val="24"/>
          <w:szCs w:val="24"/>
          <w:lang w:eastAsia="ru-RU"/>
        </w:rPr>
      </w:pPr>
    </w:p>
    <w:p w:rsidR="005C2996" w:rsidRPr="005C2996" w:rsidRDefault="005C2996" w:rsidP="005C2996">
      <w:pPr>
        <w:spacing w:after="0" w:line="240" w:lineRule="auto"/>
        <w:jc w:val="both"/>
        <w:rPr>
          <w:rFonts w:ascii="Times New Roman" w:eastAsia="Times New Roman" w:hAnsi="Times New Roman"/>
          <w:sz w:val="28"/>
          <w:szCs w:val="28"/>
          <w:lang w:eastAsia="ru-RU"/>
        </w:rPr>
      </w:pPr>
    </w:p>
    <w:p w:rsidR="005C2996" w:rsidRPr="005C2996" w:rsidRDefault="005C2996" w:rsidP="005C2996">
      <w:pPr>
        <w:pStyle w:val="1"/>
        <w:jc w:val="center"/>
        <w:rPr>
          <w:b w:val="0"/>
          <w:sz w:val="24"/>
          <w:szCs w:val="24"/>
        </w:rPr>
      </w:pPr>
      <w:r w:rsidRPr="005C2996">
        <w:rPr>
          <w:sz w:val="24"/>
          <w:szCs w:val="24"/>
        </w:rPr>
        <w:lastRenderedPageBreak/>
        <w:t>СОВЕТ ДЕПУТАТОВ ШИРОКОЯРСКОГО СЕЛЬСОВЕТА</w:t>
      </w:r>
    </w:p>
    <w:p w:rsidR="005C2996" w:rsidRPr="005C2996" w:rsidRDefault="005C2996" w:rsidP="005C2996">
      <w:pPr>
        <w:spacing w:after="0" w:line="240" w:lineRule="auto"/>
        <w:jc w:val="center"/>
        <w:rPr>
          <w:rFonts w:ascii="Times New Roman" w:hAnsi="Times New Roman"/>
          <w:b/>
          <w:sz w:val="24"/>
          <w:szCs w:val="24"/>
        </w:rPr>
      </w:pPr>
      <w:r w:rsidRPr="005C2996">
        <w:rPr>
          <w:rFonts w:ascii="Times New Roman" w:hAnsi="Times New Roman"/>
          <w:b/>
          <w:sz w:val="24"/>
          <w:szCs w:val="24"/>
        </w:rPr>
        <w:t>МОШКОВСКОГО РАЙОНА НОВОСИБИРСКОЙ ОБЛАСТИ</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b/>
          <w:sz w:val="24"/>
          <w:szCs w:val="24"/>
        </w:rPr>
        <w:t>пятого созыва</w:t>
      </w:r>
    </w:p>
    <w:p w:rsidR="005C2996" w:rsidRPr="002D3827" w:rsidRDefault="005C2996" w:rsidP="005C2996">
      <w:pPr>
        <w:spacing w:after="0" w:line="240" w:lineRule="auto"/>
        <w:rPr>
          <w:rFonts w:ascii="Times New Roman" w:hAnsi="Times New Roman"/>
          <w:sz w:val="16"/>
          <w:szCs w:val="16"/>
        </w:rPr>
      </w:pP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b/>
          <w:sz w:val="24"/>
          <w:szCs w:val="24"/>
        </w:rPr>
        <w:t>РЕШЕНИЕ</w:t>
      </w:r>
      <w:r w:rsidRPr="005C2996">
        <w:rPr>
          <w:rFonts w:ascii="Times New Roman" w:hAnsi="Times New Roman"/>
          <w:sz w:val="24"/>
          <w:szCs w:val="24"/>
        </w:rPr>
        <w:t xml:space="preserve">  </w:t>
      </w:r>
    </w:p>
    <w:p w:rsidR="005C2996" w:rsidRPr="005C2996" w:rsidRDefault="005C2996" w:rsidP="005C2996">
      <w:pPr>
        <w:spacing w:after="0" w:line="240" w:lineRule="auto"/>
        <w:jc w:val="center"/>
        <w:rPr>
          <w:rFonts w:ascii="Times New Roman" w:hAnsi="Times New Roman"/>
          <w:b/>
          <w:sz w:val="24"/>
          <w:szCs w:val="24"/>
        </w:rPr>
      </w:pPr>
      <w:r w:rsidRPr="005C2996">
        <w:rPr>
          <w:rFonts w:ascii="Times New Roman" w:hAnsi="Times New Roman"/>
          <w:b/>
          <w:sz w:val="24"/>
          <w:szCs w:val="24"/>
        </w:rPr>
        <w:t>тридцать третьей сессии</w:t>
      </w:r>
    </w:p>
    <w:p w:rsidR="005C2996" w:rsidRPr="002D3827" w:rsidRDefault="005C2996" w:rsidP="005C2996">
      <w:pPr>
        <w:spacing w:after="0" w:line="240" w:lineRule="auto"/>
        <w:rPr>
          <w:rFonts w:ascii="Times New Roman" w:hAnsi="Times New Roman"/>
          <w:sz w:val="16"/>
          <w:szCs w:val="16"/>
        </w:rPr>
      </w:pPr>
    </w:p>
    <w:p w:rsidR="002D3827" w:rsidRDefault="005C2996" w:rsidP="005C2996">
      <w:pPr>
        <w:spacing w:after="0" w:line="240" w:lineRule="auto"/>
        <w:rPr>
          <w:rFonts w:ascii="Times New Roman" w:hAnsi="Times New Roman"/>
          <w:sz w:val="24"/>
          <w:szCs w:val="24"/>
        </w:rPr>
      </w:pPr>
      <w:r w:rsidRPr="005C2996">
        <w:rPr>
          <w:rFonts w:ascii="Times New Roman" w:hAnsi="Times New Roman"/>
          <w:sz w:val="24"/>
          <w:szCs w:val="24"/>
        </w:rPr>
        <w:t xml:space="preserve">от 26.04.2019                                                                                                                </w:t>
      </w:r>
      <w:r w:rsidR="002D3827">
        <w:rPr>
          <w:rFonts w:ascii="Times New Roman" w:hAnsi="Times New Roman"/>
          <w:sz w:val="24"/>
          <w:szCs w:val="24"/>
        </w:rPr>
        <w:t xml:space="preserve">                        </w:t>
      </w:r>
      <w:r w:rsidRPr="005C2996">
        <w:rPr>
          <w:rFonts w:ascii="Times New Roman" w:hAnsi="Times New Roman"/>
          <w:sz w:val="24"/>
          <w:szCs w:val="24"/>
        </w:rPr>
        <w:t>№ 201</w:t>
      </w:r>
    </w:p>
    <w:p w:rsidR="005C2996" w:rsidRPr="005C2996" w:rsidRDefault="002D3827" w:rsidP="002D3827">
      <w:pPr>
        <w:spacing w:after="0" w:line="240" w:lineRule="auto"/>
        <w:jc w:val="center"/>
        <w:rPr>
          <w:rFonts w:ascii="Times New Roman" w:hAnsi="Times New Roman"/>
          <w:sz w:val="24"/>
          <w:szCs w:val="24"/>
        </w:rPr>
      </w:pPr>
      <w:r>
        <w:rPr>
          <w:rFonts w:ascii="Times New Roman" w:hAnsi="Times New Roman"/>
          <w:sz w:val="24"/>
          <w:szCs w:val="24"/>
        </w:rPr>
        <w:t>п. Широкий Яр</w:t>
      </w:r>
    </w:p>
    <w:p w:rsidR="005C2996" w:rsidRPr="002D3827" w:rsidRDefault="005C2996" w:rsidP="005C2996">
      <w:pPr>
        <w:spacing w:after="0" w:line="240" w:lineRule="auto"/>
        <w:rPr>
          <w:rFonts w:ascii="Times New Roman" w:hAnsi="Times New Roman"/>
          <w:sz w:val="16"/>
          <w:szCs w:val="16"/>
        </w:rPr>
      </w:pPr>
      <w:r w:rsidRPr="005C2996">
        <w:rPr>
          <w:rFonts w:ascii="Times New Roman" w:hAnsi="Times New Roman"/>
          <w:sz w:val="24"/>
          <w:szCs w:val="24"/>
        </w:rPr>
        <w:t xml:space="preserve">                                              </w:t>
      </w:r>
    </w:p>
    <w:p w:rsidR="005C2996" w:rsidRPr="005C2996" w:rsidRDefault="005C2996" w:rsidP="005C2996">
      <w:pPr>
        <w:shd w:val="clear" w:color="auto" w:fill="FFFFFF"/>
        <w:spacing w:after="0" w:line="240" w:lineRule="auto"/>
        <w:contextualSpacing/>
        <w:jc w:val="center"/>
        <w:rPr>
          <w:rFonts w:ascii="Times New Roman" w:hAnsi="Times New Roman"/>
          <w:bCs/>
          <w:sz w:val="24"/>
          <w:szCs w:val="24"/>
        </w:rPr>
      </w:pPr>
      <w:r w:rsidRPr="005C2996">
        <w:rPr>
          <w:rFonts w:ascii="Times New Roman" w:hAnsi="Times New Roman"/>
          <w:sz w:val="24"/>
          <w:szCs w:val="24"/>
        </w:rPr>
        <w:t xml:space="preserve">Об отмене решения восьмой сессии Совета депутатов Широкоярского сельсовета </w:t>
      </w:r>
      <w:r w:rsidR="002D3827">
        <w:rPr>
          <w:rFonts w:ascii="Times New Roman" w:hAnsi="Times New Roman"/>
          <w:sz w:val="24"/>
          <w:szCs w:val="24"/>
        </w:rPr>
        <w:t xml:space="preserve">                   </w:t>
      </w:r>
      <w:r w:rsidRPr="005C2996">
        <w:rPr>
          <w:rFonts w:ascii="Times New Roman" w:hAnsi="Times New Roman"/>
          <w:sz w:val="24"/>
          <w:szCs w:val="24"/>
        </w:rPr>
        <w:t xml:space="preserve">Мошковского района Новосибирской области от 23.06.2016 № 52 «О Порядке предоставления сведений о доходах, расходах, об имуществе и обязательствах имущественного характера, представляемых </w:t>
      </w:r>
      <w:r w:rsidRPr="005C2996">
        <w:rPr>
          <w:rFonts w:ascii="Times New Roman" w:hAnsi="Times New Roman"/>
          <w:bCs/>
          <w:sz w:val="24"/>
          <w:szCs w:val="24"/>
        </w:rPr>
        <w:t xml:space="preserve">депутатом Совета депутатов Широкоярского сельсовета </w:t>
      </w:r>
      <w:r w:rsidRPr="005C2996">
        <w:rPr>
          <w:rFonts w:ascii="Times New Roman" w:hAnsi="Times New Roman"/>
          <w:sz w:val="24"/>
          <w:szCs w:val="24"/>
        </w:rPr>
        <w:t xml:space="preserve">Мошковского района Новосибирской области, а также о доходах, расходах, </w:t>
      </w:r>
      <w:r w:rsidRPr="005C2996">
        <w:rPr>
          <w:rFonts w:ascii="Times New Roman" w:hAnsi="Times New Roman"/>
          <w:bCs/>
          <w:sz w:val="24"/>
          <w:szCs w:val="24"/>
        </w:rPr>
        <w:t xml:space="preserve">об имуществе и обязательствах </w:t>
      </w:r>
      <w:r w:rsidR="002D3827">
        <w:rPr>
          <w:rFonts w:ascii="Times New Roman" w:hAnsi="Times New Roman"/>
          <w:bCs/>
          <w:sz w:val="24"/>
          <w:szCs w:val="24"/>
        </w:rPr>
        <w:t xml:space="preserve">                            </w:t>
      </w:r>
      <w:r w:rsidRPr="005C2996">
        <w:rPr>
          <w:rFonts w:ascii="Times New Roman" w:hAnsi="Times New Roman"/>
          <w:bCs/>
          <w:sz w:val="24"/>
          <w:szCs w:val="24"/>
        </w:rPr>
        <w:t>имуще</w:t>
      </w:r>
      <w:r w:rsidRPr="005C2996">
        <w:rPr>
          <w:rFonts w:ascii="Times New Roman" w:hAnsi="Times New Roman"/>
          <w:bCs/>
          <w:sz w:val="24"/>
          <w:szCs w:val="24"/>
        </w:rPr>
        <w:softHyphen/>
        <w:t xml:space="preserve">ственного характера его </w:t>
      </w:r>
      <w:r w:rsidRPr="005C2996">
        <w:rPr>
          <w:rFonts w:ascii="Times New Roman" w:hAnsi="Times New Roman"/>
          <w:sz w:val="24"/>
          <w:szCs w:val="24"/>
        </w:rPr>
        <w:t>супруги (супруга) и несовершеннолетних детей»</w:t>
      </w:r>
    </w:p>
    <w:p w:rsidR="005C2996" w:rsidRPr="002D3827" w:rsidRDefault="005C2996" w:rsidP="005C2996">
      <w:pPr>
        <w:widowControl w:val="0"/>
        <w:spacing w:after="0" w:line="240" w:lineRule="auto"/>
        <w:jc w:val="center"/>
        <w:rPr>
          <w:rFonts w:ascii="Times New Roman" w:hAnsi="Times New Roman"/>
          <w:sz w:val="16"/>
          <w:szCs w:val="16"/>
        </w:rPr>
      </w:pPr>
    </w:p>
    <w:p w:rsidR="005C2996" w:rsidRPr="005C2996" w:rsidRDefault="005C2996" w:rsidP="005C2996">
      <w:pPr>
        <w:widowControl w:val="0"/>
        <w:spacing w:after="0" w:line="240" w:lineRule="auto"/>
        <w:jc w:val="both"/>
        <w:rPr>
          <w:rFonts w:ascii="Times New Roman" w:hAnsi="Times New Roman"/>
          <w:sz w:val="24"/>
          <w:szCs w:val="24"/>
        </w:rPr>
      </w:pPr>
      <w:r w:rsidRPr="005C2996">
        <w:rPr>
          <w:rFonts w:ascii="Times New Roman" w:hAnsi="Times New Roman"/>
          <w:sz w:val="24"/>
          <w:szCs w:val="24"/>
        </w:rPr>
        <w:tab/>
        <w:t>Во исполнение части 4 статьи 7, части 2 статьи 43 Федерального закона от 06.10.2003 № 131-ФЗ «Об общих принципах организации местного самоуправления в Российской Федерации», Совет депутатов Широкоярского сельсовета Мошковского района новосибирской области</w:t>
      </w:r>
    </w:p>
    <w:p w:rsidR="005C2996" w:rsidRPr="005C2996" w:rsidRDefault="005C2996" w:rsidP="005C2996">
      <w:pPr>
        <w:widowControl w:val="0"/>
        <w:spacing w:after="0" w:line="240" w:lineRule="auto"/>
        <w:jc w:val="both"/>
        <w:rPr>
          <w:rFonts w:ascii="Times New Roman" w:hAnsi="Times New Roman"/>
          <w:sz w:val="24"/>
          <w:szCs w:val="24"/>
        </w:rPr>
      </w:pPr>
      <w:r w:rsidRPr="005C2996">
        <w:rPr>
          <w:rFonts w:ascii="Times New Roman" w:hAnsi="Times New Roman"/>
          <w:sz w:val="24"/>
          <w:szCs w:val="24"/>
        </w:rPr>
        <w:t>РЕШИЛ:</w:t>
      </w:r>
    </w:p>
    <w:p w:rsidR="005C2996" w:rsidRPr="005C2996" w:rsidRDefault="005C2996" w:rsidP="005C2996">
      <w:pPr>
        <w:shd w:val="clear" w:color="auto" w:fill="FFFFFF"/>
        <w:spacing w:after="0" w:line="240" w:lineRule="auto"/>
        <w:ind w:firstLine="567"/>
        <w:contextualSpacing/>
        <w:jc w:val="both"/>
        <w:rPr>
          <w:rFonts w:ascii="Times New Roman" w:hAnsi="Times New Roman"/>
          <w:sz w:val="24"/>
          <w:szCs w:val="24"/>
        </w:rPr>
      </w:pPr>
      <w:r w:rsidRPr="005C2996">
        <w:rPr>
          <w:rFonts w:ascii="Times New Roman" w:hAnsi="Times New Roman"/>
          <w:sz w:val="24"/>
          <w:szCs w:val="24"/>
        </w:rPr>
        <w:tab/>
        <w:t xml:space="preserve">1. Решение восьмой сессии Совета депутатов Широкоярского сельсовета Мошковского района Новосибирской области от 23.06.2016 № 52 «О Порядке предоставления сведений о доходах, расходах, об имуществе и обязательствах имущественного характера, представляемых </w:t>
      </w:r>
      <w:r w:rsidRPr="005C2996">
        <w:rPr>
          <w:rFonts w:ascii="Times New Roman" w:hAnsi="Times New Roman"/>
          <w:bCs/>
          <w:sz w:val="24"/>
          <w:szCs w:val="24"/>
        </w:rPr>
        <w:t xml:space="preserve">депутатом Совета депутатов Широкоярского сельсовета </w:t>
      </w:r>
      <w:r w:rsidRPr="005C2996">
        <w:rPr>
          <w:rFonts w:ascii="Times New Roman" w:hAnsi="Times New Roman"/>
          <w:sz w:val="24"/>
          <w:szCs w:val="24"/>
        </w:rPr>
        <w:t xml:space="preserve">Мошковского района Новосибирской области, а также о доходах, расходах, </w:t>
      </w:r>
      <w:r w:rsidRPr="005C2996">
        <w:rPr>
          <w:rFonts w:ascii="Times New Roman" w:hAnsi="Times New Roman"/>
          <w:bCs/>
          <w:sz w:val="24"/>
          <w:szCs w:val="24"/>
        </w:rPr>
        <w:t>об имуществе и обязательствах имуще</w:t>
      </w:r>
      <w:r w:rsidRPr="005C2996">
        <w:rPr>
          <w:rFonts w:ascii="Times New Roman" w:hAnsi="Times New Roman"/>
          <w:bCs/>
          <w:sz w:val="24"/>
          <w:szCs w:val="24"/>
        </w:rPr>
        <w:softHyphen/>
        <w:t xml:space="preserve">ственного характера его </w:t>
      </w:r>
      <w:r w:rsidRPr="005C2996">
        <w:rPr>
          <w:rFonts w:ascii="Times New Roman" w:hAnsi="Times New Roman"/>
          <w:sz w:val="24"/>
          <w:szCs w:val="24"/>
        </w:rPr>
        <w:t>супруги (супруга) и несовершеннолетних детей» отменить.</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bCs/>
          <w:sz w:val="24"/>
          <w:szCs w:val="24"/>
        </w:rPr>
        <w:tab/>
      </w:r>
      <w:r w:rsidRPr="005C2996">
        <w:rPr>
          <w:rFonts w:ascii="Times New Roman" w:hAnsi="Times New Roman"/>
          <w:sz w:val="24"/>
          <w:szCs w:val="24"/>
        </w:rPr>
        <w:t>2. Опубликовать настоящее решение в периодическом печатном издании «Вестник Широкоярского сельсовета».</w:t>
      </w:r>
    </w:p>
    <w:p w:rsidR="005C2996" w:rsidRPr="005C2996" w:rsidRDefault="005C2996" w:rsidP="005C2996">
      <w:pPr>
        <w:pStyle w:val="ConsPlusNormal"/>
        <w:widowControl/>
        <w:ind w:firstLine="709"/>
        <w:jc w:val="both"/>
        <w:rPr>
          <w:rFonts w:ascii="Times New Roman" w:hAnsi="Times New Roman" w:cs="Times New Roman"/>
          <w:sz w:val="24"/>
          <w:szCs w:val="24"/>
        </w:rPr>
      </w:pPr>
      <w:r w:rsidRPr="005C2996">
        <w:rPr>
          <w:rFonts w:ascii="Times New Roman" w:hAnsi="Times New Roman" w:cs="Times New Roman"/>
          <w:sz w:val="24"/>
          <w:szCs w:val="24"/>
        </w:rPr>
        <w:t>3. Настоящее решение вступает в силу после дня его официального опубликования.</w:t>
      </w:r>
    </w:p>
    <w:p w:rsidR="005C2996" w:rsidRPr="002D3827" w:rsidRDefault="005C2996" w:rsidP="005C2996">
      <w:pPr>
        <w:spacing w:after="0" w:line="240" w:lineRule="auto"/>
        <w:jc w:val="both"/>
        <w:rPr>
          <w:rFonts w:ascii="Times New Roman" w:hAnsi="Times New Roman"/>
          <w:sz w:val="16"/>
          <w:szCs w:val="16"/>
        </w:rPr>
      </w:pPr>
    </w:p>
    <w:p w:rsidR="005C2996" w:rsidRPr="005C2996" w:rsidRDefault="005C2996" w:rsidP="005C2996">
      <w:pPr>
        <w:pStyle w:val="ConsPlusNormal"/>
        <w:widowControl/>
        <w:ind w:firstLine="0"/>
        <w:jc w:val="both"/>
        <w:rPr>
          <w:rFonts w:ascii="Times New Roman" w:hAnsi="Times New Roman" w:cs="Times New Roman"/>
          <w:sz w:val="24"/>
          <w:szCs w:val="24"/>
        </w:rPr>
      </w:pPr>
      <w:r w:rsidRPr="005C2996">
        <w:rPr>
          <w:rFonts w:ascii="Times New Roman" w:hAnsi="Times New Roman" w:cs="Times New Roman"/>
          <w:sz w:val="24"/>
          <w:szCs w:val="24"/>
        </w:rPr>
        <w:t>Председатель Совета депутатов</w:t>
      </w:r>
    </w:p>
    <w:p w:rsidR="005C2996" w:rsidRPr="005C2996" w:rsidRDefault="005C2996" w:rsidP="005C2996">
      <w:pPr>
        <w:pStyle w:val="ConsPlusNormal"/>
        <w:widowControl/>
        <w:ind w:firstLine="0"/>
        <w:jc w:val="both"/>
        <w:rPr>
          <w:rFonts w:ascii="Times New Roman" w:hAnsi="Times New Roman" w:cs="Times New Roman"/>
          <w:sz w:val="24"/>
          <w:szCs w:val="24"/>
        </w:rPr>
      </w:pPr>
      <w:r w:rsidRPr="005C2996">
        <w:rPr>
          <w:rFonts w:ascii="Times New Roman" w:hAnsi="Times New Roman" w:cs="Times New Roman"/>
          <w:sz w:val="24"/>
          <w:szCs w:val="24"/>
        </w:rPr>
        <w:t>Широкоярского сельсовета</w:t>
      </w:r>
    </w:p>
    <w:p w:rsidR="005C2996" w:rsidRPr="005C2996" w:rsidRDefault="005C2996" w:rsidP="005C2996">
      <w:pPr>
        <w:spacing w:after="0" w:line="240" w:lineRule="auto"/>
        <w:rPr>
          <w:rFonts w:ascii="Times New Roman" w:eastAsia="Times New Roman" w:hAnsi="Times New Roman"/>
          <w:sz w:val="24"/>
          <w:szCs w:val="24"/>
          <w:lang w:eastAsia="ru-RU"/>
        </w:rPr>
      </w:pPr>
      <w:r w:rsidRPr="005C2996">
        <w:rPr>
          <w:rFonts w:ascii="Times New Roman" w:hAnsi="Times New Roman"/>
          <w:sz w:val="24"/>
          <w:szCs w:val="24"/>
        </w:rPr>
        <w:t xml:space="preserve">Мошковского района Новосибирской области                                      </w:t>
      </w:r>
      <w:r w:rsidR="002D3827">
        <w:rPr>
          <w:rFonts w:ascii="Times New Roman" w:hAnsi="Times New Roman"/>
          <w:sz w:val="24"/>
          <w:szCs w:val="24"/>
        </w:rPr>
        <w:t xml:space="preserve">                         </w:t>
      </w:r>
      <w:proofErr w:type="spellStart"/>
      <w:r w:rsidRPr="005C2996">
        <w:rPr>
          <w:rFonts w:ascii="Times New Roman" w:hAnsi="Times New Roman"/>
          <w:sz w:val="24"/>
          <w:szCs w:val="24"/>
        </w:rPr>
        <w:t>А.Л.Старинская</w:t>
      </w:r>
      <w:proofErr w:type="spellEnd"/>
    </w:p>
    <w:p w:rsidR="005C2996" w:rsidRPr="005C2996" w:rsidRDefault="005C2996" w:rsidP="005C2996">
      <w:pPr>
        <w:spacing w:after="0" w:line="240" w:lineRule="auto"/>
        <w:rPr>
          <w:rFonts w:ascii="Times New Roman" w:eastAsia="Times New Roman" w:hAnsi="Times New Roman"/>
          <w:b/>
          <w:sz w:val="24"/>
          <w:szCs w:val="24"/>
          <w:lang w:eastAsia="ru-RU"/>
        </w:rPr>
      </w:pPr>
    </w:p>
    <w:p w:rsidR="005C2996" w:rsidRPr="005C2996" w:rsidRDefault="005C2996" w:rsidP="005C2996">
      <w:pPr>
        <w:keepNext/>
        <w:spacing w:after="0" w:line="240" w:lineRule="auto"/>
        <w:jc w:val="center"/>
        <w:outlineLvl w:val="0"/>
        <w:rPr>
          <w:rFonts w:ascii="Times New Roman" w:eastAsia="Times New Roman" w:hAnsi="Times New Roman"/>
          <w:b/>
          <w:sz w:val="24"/>
          <w:szCs w:val="24"/>
          <w:lang w:eastAsia="ru-RU"/>
        </w:rPr>
      </w:pPr>
      <w:r w:rsidRPr="005C2996">
        <w:rPr>
          <w:rFonts w:ascii="Times New Roman" w:eastAsia="Times New Roman" w:hAnsi="Times New Roman"/>
          <w:b/>
          <w:sz w:val="24"/>
          <w:szCs w:val="24"/>
          <w:lang w:eastAsia="ru-RU"/>
        </w:rPr>
        <w:t>СОВЕТ ДЕПУТАТОВ ШИРОКОЯРСКОГО СЕЛЬСОВЕТА</w:t>
      </w:r>
    </w:p>
    <w:p w:rsidR="005C2996" w:rsidRPr="005C2996" w:rsidRDefault="005C2996" w:rsidP="005C2996">
      <w:pPr>
        <w:spacing w:after="0" w:line="240" w:lineRule="auto"/>
        <w:jc w:val="center"/>
        <w:rPr>
          <w:rFonts w:ascii="Times New Roman" w:hAnsi="Times New Roman"/>
          <w:b/>
          <w:sz w:val="24"/>
          <w:szCs w:val="24"/>
        </w:rPr>
      </w:pPr>
      <w:r w:rsidRPr="005C2996">
        <w:rPr>
          <w:rFonts w:ascii="Times New Roman" w:hAnsi="Times New Roman"/>
          <w:b/>
          <w:sz w:val="24"/>
          <w:szCs w:val="24"/>
        </w:rPr>
        <w:t>МОШКОВСКОГО РАЙОНА НОВОСИБИРСКОЙ ОБЛАСТИ</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b/>
          <w:sz w:val="24"/>
          <w:szCs w:val="24"/>
        </w:rPr>
        <w:t>пятого созыва</w:t>
      </w:r>
    </w:p>
    <w:p w:rsidR="005C2996" w:rsidRPr="002D3827" w:rsidRDefault="005C2996" w:rsidP="005C2996">
      <w:pPr>
        <w:spacing w:after="0" w:line="240" w:lineRule="auto"/>
        <w:rPr>
          <w:rFonts w:ascii="Times New Roman" w:hAnsi="Times New Roman"/>
          <w:sz w:val="16"/>
          <w:szCs w:val="16"/>
        </w:rPr>
      </w:pPr>
    </w:p>
    <w:p w:rsidR="005C2996" w:rsidRPr="005C2996" w:rsidRDefault="005C2996" w:rsidP="005C2996">
      <w:pPr>
        <w:spacing w:after="0" w:line="240" w:lineRule="auto"/>
        <w:jc w:val="center"/>
        <w:rPr>
          <w:rFonts w:ascii="Times New Roman" w:hAnsi="Times New Roman"/>
          <w:b/>
          <w:sz w:val="24"/>
          <w:szCs w:val="24"/>
        </w:rPr>
      </w:pPr>
      <w:r w:rsidRPr="005C2996">
        <w:rPr>
          <w:rFonts w:ascii="Times New Roman" w:hAnsi="Times New Roman"/>
          <w:b/>
          <w:sz w:val="24"/>
          <w:szCs w:val="24"/>
        </w:rPr>
        <w:t xml:space="preserve">РЕШЕНИЕ  </w:t>
      </w:r>
    </w:p>
    <w:p w:rsidR="005C2996" w:rsidRPr="005C2996" w:rsidRDefault="005C2996" w:rsidP="005C2996">
      <w:pPr>
        <w:spacing w:after="0" w:line="240" w:lineRule="auto"/>
        <w:jc w:val="center"/>
        <w:rPr>
          <w:rFonts w:ascii="Times New Roman" w:hAnsi="Times New Roman"/>
          <w:b/>
          <w:sz w:val="24"/>
          <w:szCs w:val="24"/>
        </w:rPr>
      </w:pPr>
      <w:r w:rsidRPr="005C2996">
        <w:rPr>
          <w:rFonts w:ascii="Times New Roman" w:hAnsi="Times New Roman"/>
          <w:b/>
          <w:sz w:val="24"/>
          <w:szCs w:val="24"/>
        </w:rPr>
        <w:t>тридцать третьей сессии</w:t>
      </w:r>
    </w:p>
    <w:p w:rsidR="005C2996" w:rsidRPr="005C2996" w:rsidRDefault="005C2996" w:rsidP="005C2996">
      <w:pPr>
        <w:spacing w:after="0" w:line="240" w:lineRule="auto"/>
        <w:rPr>
          <w:rFonts w:ascii="Times New Roman" w:hAnsi="Times New Roman"/>
          <w:sz w:val="24"/>
          <w:szCs w:val="24"/>
        </w:rPr>
      </w:pPr>
    </w:p>
    <w:p w:rsidR="005C2996" w:rsidRPr="005C2996" w:rsidRDefault="005C2996" w:rsidP="005C2996">
      <w:pPr>
        <w:spacing w:after="0" w:line="240" w:lineRule="auto"/>
        <w:rPr>
          <w:rFonts w:ascii="Times New Roman" w:hAnsi="Times New Roman"/>
          <w:sz w:val="24"/>
          <w:szCs w:val="24"/>
        </w:rPr>
      </w:pPr>
      <w:proofErr w:type="gramStart"/>
      <w:r w:rsidRPr="005C2996">
        <w:rPr>
          <w:rFonts w:ascii="Times New Roman" w:hAnsi="Times New Roman"/>
          <w:sz w:val="24"/>
          <w:szCs w:val="24"/>
        </w:rPr>
        <w:t>от  26.04.2019</w:t>
      </w:r>
      <w:proofErr w:type="gramEnd"/>
      <w:r w:rsidRPr="005C2996">
        <w:rPr>
          <w:rFonts w:ascii="Times New Roman" w:hAnsi="Times New Roman"/>
          <w:sz w:val="24"/>
          <w:szCs w:val="24"/>
        </w:rPr>
        <w:t xml:space="preserve">                                                                                                               </w:t>
      </w:r>
      <w:r w:rsidR="002D3827">
        <w:rPr>
          <w:rFonts w:ascii="Times New Roman" w:hAnsi="Times New Roman"/>
          <w:sz w:val="24"/>
          <w:szCs w:val="24"/>
        </w:rPr>
        <w:t xml:space="preserve">                        </w:t>
      </w:r>
      <w:r w:rsidRPr="005C2996">
        <w:rPr>
          <w:rFonts w:ascii="Times New Roman" w:hAnsi="Times New Roman"/>
          <w:sz w:val="24"/>
          <w:szCs w:val="24"/>
        </w:rPr>
        <w:t xml:space="preserve">№ 202 </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п. Широкий Яр</w:t>
      </w:r>
    </w:p>
    <w:p w:rsidR="005C2996" w:rsidRPr="002D3827" w:rsidRDefault="005C2996" w:rsidP="005C2996">
      <w:pPr>
        <w:spacing w:after="0" w:line="240" w:lineRule="auto"/>
        <w:jc w:val="center"/>
        <w:rPr>
          <w:rFonts w:ascii="Times New Roman" w:hAnsi="Times New Roman"/>
          <w:sz w:val="16"/>
          <w:szCs w:val="16"/>
        </w:rPr>
      </w:pPr>
    </w:p>
    <w:p w:rsidR="005C2996" w:rsidRPr="002D3827" w:rsidRDefault="005C2996" w:rsidP="005C2996">
      <w:pPr>
        <w:shd w:val="clear" w:color="auto" w:fill="FFFFFF"/>
        <w:tabs>
          <w:tab w:val="left" w:leader="underscore" w:pos="2179"/>
        </w:tabs>
        <w:spacing w:after="0" w:line="240" w:lineRule="auto"/>
        <w:jc w:val="center"/>
        <w:rPr>
          <w:rFonts w:ascii="Times New Roman" w:hAnsi="Times New Roman"/>
          <w:color w:val="000000"/>
          <w:spacing w:val="-1"/>
          <w:sz w:val="24"/>
          <w:szCs w:val="24"/>
        </w:rPr>
      </w:pPr>
      <w:r w:rsidRPr="002D3827">
        <w:rPr>
          <w:rFonts w:ascii="Times New Roman" w:hAnsi="Times New Roman"/>
          <w:color w:val="000000"/>
          <w:spacing w:val="-1"/>
          <w:sz w:val="24"/>
          <w:szCs w:val="24"/>
        </w:rPr>
        <w:t>Об утверждении Порядка предоставления налоговых льгот по земельному налогу</w:t>
      </w:r>
      <w:r w:rsidR="002D3827">
        <w:rPr>
          <w:rFonts w:ascii="Times New Roman" w:hAnsi="Times New Roman"/>
          <w:color w:val="000000"/>
          <w:spacing w:val="-1"/>
          <w:sz w:val="24"/>
          <w:szCs w:val="24"/>
        </w:rPr>
        <w:t xml:space="preserve">                           </w:t>
      </w:r>
      <w:r w:rsidRPr="002D3827">
        <w:rPr>
          <w:rFonts w:ascii="Times New Roman" w:hAnsi="Times New Roman"/>
          <w:color w:val="000000"/>
          <w:spacing w:val="-1"/>
          <w:sz w:val="24"/>
          <w:szCs w:val="24"/>
        </w:rPr>
        <w:t xml:space="preserve"> инвесторам, реализующим инвестиционные проекты на территории Широкоярского сельсовета Мошковского района Новосибирской области</w:t>
      </w:r>
    </w:p>
    <w:p w:rsidR="005C2996" w:rsidRPr="002D3827" w:rsidRDefault="005C2996" w:rsidP="005C2996">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5C2996" w:rsidRPr="005C2996" w:rsidRDefault="005C2996" w:rsidP="005C2996">
      <w:pPr>
        <w:spacing w:after="0" w:line="240" w:lineRule="auto"/>
        <w:jc w:val="both"/>
        <w:rPr>
          <w:rFonts w:ascii="Times New Roman" w:hAnsi="Times New Roman"/>
          <w:color w:val="000000"/>
          <w:spacing w:val="-1"/>
          <w:sz w:val="24"/>
          <w:szCs w:val="24"/>
        </w:rPr>
      </w:pPr>
      <w:r w:rsidRPr="005C2996">
        <w:rPr>
          <w:rFonts w:ascii="Times New Roman" w:eastAsia="Times New Roman" w:hAnsi="Times New Roman"/>
          <w:sz w:val="24"/>
          <w:szCs w:val="24"/>
          <w:lang w:eastAsia="ru-RU"/>
        </w:rPr>
        <w:tab/>
        <w:t xml:space="preserve">В соответствии с Федеральным законом от 25.02.1999 года № 39-ФЗ «Об инвестиционной деятельности в Российской Федерации, осуществляемой в форме капитальных вложений», в целях повышения эффективности экономического развития Широкоярского сельсовета Мошковского района Новосибирской области за счет привлечения инвестиций в сферу материального производства, стимулирования инвестиционной активности субъектов предпринимательской деятельности, </w:t>
      </w:r>
      <w:r w:rsidRPr="005C2996">
        <w:rPr>
          <w:rFonts w:ascii="Times New Roman" w:hAnsi="Times New Roman"/>
          <w:color w:val="000000"/>
          <w:spacing w:val="-1"/>
          <w:sz w:val="24"/>
          <w:szCs w:val="24"/>
        </w:rPr>
        <w:t>Совет депутатов Широкоярского сельсовета Мошковского района Новосибирской области</w:t>
      </w:r>
    </w:p>
    <w:p w:rsidR="005C2996" w:rsidRPr="005C2996" w:rsidRDefault="005C2996" w:rsidP="005C2996">
      <w:pPr>
        <w:shd w:val="clear" w:color="auto" w:fill="FFFFFF"/>
        <w:tabs>
          <w:tab w:val="left" w:leader="underscore" w:pos="2179"/>
        </w:tabs>
        <w:spacing w:after="0" w:line="240" w:lineRule="auto"/>
        <w:jc w:val="both"/>
        <w:rPr>
          <w:rFonts w:ascii="Times New Roman" w:hAnsi="Times New Roman"/>
          <w:sz w:val="24"/>
          <w:szCs w:val="24"/>
        </w:rPr>
      </w:pPr>
      <w:r w:rsidRPr="005C2996">
        <w:rPr>
          <w:rFonts w:ascii="Times New Roman" w:hAnsi="Times New Roman"/>
          <w:color w:val="000000"/>
          <w:spacing w:val="-1"/>
          <w:sz w:val="24"/>
          <w:szCs w:val="24"/>
        </w:rPr>
        <w:lastRenderedPageBreak/>
        <w:t xml:space="preserve">РЕШИЛ: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 Утвердить прилагаемый Порядок предоставления налоговых льгот по земельному налогу инвесторам, реализующим инвестиционные проекты на территории Широкоярского сельсовета Мошковского района Новосибирской области согласно приложению 1 к настоящему решению.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 Утвердить форму налогового соглашения, заключаемого с получателем налоговых льгот, согласно приложению 2 к настоящему решению.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3. Настоящее решение вступает в силу после дня его официального опубликования. </w:t>
      </w:r>
    </w:p>
    <w:p w:rsidR="005C2996" w:rsidRPr="002D3827" w:rsidRDefault="005C2996" w:rsidP="005C2996">
      <w:pPr>
        <w:spacing w:after="0" w:line="240" w:lineRule="auto"/>
        <w:rPr>
          <w:rFonts w:ascii="Times New Roman" w:hAnsi="Times New Roman"/>
          <w:sz w:val="16"/>
          <w:szCs w:val="16"/>
        </w:rPr>
      </w:pPr>
    </w:p>
    <w:p w:rsidR="005C2996" w:rsidRPr="005C2996" w:rsidRDefault="005C2996" w:rsidP="005C2996">
      <w:pPr>
        <w:spacing w:after="0" w:line="240" w:lineRule="auto"/>
        <w:rPr>
          <w:rFonts w:ascii="Times New Roman" w:hAnsi="Times New Roman"/>
          <w:sz w:val="24"/>
          <w:szCs w:val="24"/>
        </w:rPr>
      </w:pPr>
      <w:r w:rsidRPr="005C2996">
        <w:rPr>
          <w:rFonts w:ascii="Times New Roman" w:hAnsi="Times New Roman"/>
          <w:sz w:val="24"/>
          <w:szCs w:val="24"/>
        </w:rPr>
        <w:t>Глава Широкоярского сельсовета</w:t>
      </w:r>
    </w:p>
    <w:p w:rsidR="005C2996" w:rsidRPr="005C2996" w:rsidRDefault="005C2996" w:rsidP="005C2996">
      <w:pPr>
        <w:spacing w:after="0" w:line="240" w:lineRule="auto"/>
        <w:rPr>
          <w:rFonts w:ascii="Times New Roman" w:hAnsi="Times New Roman"/>
          <w:sz w:val="24"/>
          <w:szCs w:val="24"/>
        </w:rPr>
      </w:pPr>
      <w:r w:rsidRPr="005C2996">
        <w:rPr>
          <w:rFonts w:ascii="Times New Roman" w:hAnsi="Times New Roman"/>
          <w:sz w:val="24"/>
          <w:szCs w:val="24"/>
        </w:rPr>
        <w:t xml:space="preserve">Мошковского района Новосибирской области                                           </w:t>
      </w:r>
      <w:r w:rsidR="002D3827">
        <w:rPr>
          <w:rFonts w:ascii="Times New Roman" w:hAnsi="Times New Roman"/>
          <w:sz w:val="24"/>
          <w:szCs w:val="24"/>
        </w:rPr>
        <w:t xml:space="preserve">                        </w:t>
      </w:r>
      <w:proofErr w:type="spellStart"/>
      <w:r w:rsidRPr="005C2996">
        <w:rPr>
          <w:rFonts w:ascii="Times New Roman" w:hAnsi="Times New Roman"/>
          <w:sz w:val="24"/>
          <w:szCs w:val="24"/>
        </w:rPr>
        <w:t>А.М.Шашлов</w:t>
      </w:r>
      <w:proofErr w:type="spellEnd"/>
    </w:p>
    <w:p w:rsidR="005C2996" w:rsidRPr="002D3827" w:rsidRDefault="005C2996" w:rsidP="005C2996">
      <w:pPr>
        <w:spacing w:after="0" w:line="240" w:lineRule="auto"/>
        <w:rPr>
          <w:rFonts w:ascii="Times New Roman" w:hAnsi="Times New Roman"/>
          <w:sz w:val="16"/>
          <w:szCs w:val="16"/>
        </w:rPr>
      </w:pPr>
    </w:p>
    <w:p w:rsidR="005C2996" w:rsidRPr="005C2996" w:rsidRDefault="005C2996" w:rsidP="005C2996">
      <w:pPr>
        <w:spacing w:after="0" w:line="240" w:lineRule="auto"/>
        <w:rPr>
          <w:rFonts w:ascii="Times New Roman" w:hAnsi="Times New Roman"/>
          <w:sz w:val="24"/>
          <w:szCs w:val="24"/>
        </w:rPr>
      </w:pPr>
      <w:r w:rsidRPr="005C2996">
        <w:rPr>
          <w:rFonts w:ascii="Times New Roman" w:hAnsi="Times New Roman"/>
          <w:sz w:val="24"/>
          <w:szCs w:val="24"/>
        </w:rPr>
        <w:t xml:space="preserve">Председатель Совета депутатов </w:t>
      </w:r>
    </w:p>
    <w:p w:rsidR="005C2996" w:rsidRPr="005C2996" w:rsidRDefault="005C2996" w:rsidP="005C2996">
      <w:pPr>
        <w:spacing w:after="0" w:line="240" w:lineRule="auto"/>
        <w:rPr>
          <w:rFonts w:ascii="Times New Roman" w:hAnsi="Times New Roman"/>
          <w:sz w:val="24"/>
          <w:szCs w:val="24"/>
        </w:rPr>
      </w:pPr>
      <w:r w:rsidRPr="005C2996">
        <w:rPr>
          <w:rFonts w:ascii="Times New Roman" w:hAnsi="Times New Roman"/>
          <w:sz w:val="24"/>
          <w:szCs w:val="24"/>
        </w:rPr>
        <w:t>Широкоярского сельсовета</w:t>
      </w:r>
    </w:p>
    <w:p w:rsidR="005C2996" w:rsidRPr="005C2996" w:rsidRDefault="005C2996" w:rsidP="005C2996">
      <w:pPr>
        <w:spacing w:after="0" w:line="240" w:lineRule="auto"/>
        <w:rPr>
          <w:rFonts w:ascii="Times New Roman" w:hAnsi="Times New Roman"/>
          <w:sz w:val="24"/>
          <w:szCs w:val="24"/>
        </w:rPr>
      </w:pPr>
      <w:r w:rsidRPr="005C2996">
        <w:rPr>
          <w:rFonts w:ascii="Times New Roman" w:hAnsi="Times New Roman"/>
          <w:sz w:val="24"/>
          <w:szCs w:val="24"/>
        </w:rPr>
        <w:t xml:space="preserve">Мошковского района Новосибирской области                                       </w:t>
      </w:r>
      <w:r w:rsidR="002D3827">
        <w:rPr>
          <w:rFonts w:ascii="Times New Roman" w:hAnsi="Times New Roman"/>
          <w:sz w:val="24"/>
          <w:szCs w:val="24"/>
        </w:rPr>
        <w:t xml:space="preserve">                        </w:t>
      </w:r>
      <w:proofErr w:type="spellStart"/>
      <w:r w:rsidRPr="005C2996">
        <w:rPr>
          <w:rFonts w:ascii="Times New Roman" w:hAnsi="Times New Roman"/>
          <w:sz w:val="24"/>
          <w:szCs w:val="24"/>
        </w:rPr>
        <w:t>А.Л.Старинская</w:t>
      </w:r>
      <w:proofErr w:type="spellEnd"/>
    </w:p>
    <w:p w:rsidR="005C2996" w:rsidRPr="002D3827" w:rsidRDefault="005C2996" w:rsidP="005C2996">
      <w:pPr>
        <w:spacing w:after="0" w:line="240" w:lineRule="auto"/>
        <w:rPr>
          <w:rFonts w:ascii="Times New Roman" w:hAnsi="Times New Roman"/>
          <w:sz w:val="16"/>
          <w:szCs w:val="16"/>
        </w:rPr>
      </w:pP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tblGrid>
      <w:tr w:rsidR="005C2996" w:rsidRPr="005C2996" w:rsidTr="002D3827">
        <w:trPr>
          <w:trHeight w:val="555"/>
        </w:trPr>
        <w:tc>
          <w:tcPr>
            <w:tcW w:w="5234" w:type="dxa"/>
            <w:tcBorders>
              <w:top w:val="nil"/>
              <w:left w:val="nil"/>
              <w:bottom w:val="nil"/>
              <w:right w:val="nil"/>
            </w:tcBorders>
          </w:tcPr>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Приложение 1</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 xml:space="preserve">к решению тридцать третьей сессии               пятого созыва Совета депутатов </w:t>
            </w:r>
            <w:r w:rsidR="002D3827">
              <w:rPr>
                <w:rFonts w:ascii="Times New Roman" w:hAnsi="Times New Roman"/>
                <w:sz w:val="24"/>
                <w:szCs w:val="24"/>
              </w:rPr>
              <w:t xml:space="preserve">  </w:t>
            </w:r>
            <w:r w:rsidRPr="005C2996">
              <w:rPr>
                <w:rFonts w:ascii="Times New Roman" w:hAnsi="Times New Roman"/>
                <w:sz w:val="24"/>
                <w:szCs w:val="24"/>
              </w:rPr>
              <w:t>Широкоярского сельсовета Мошковск</w:t>
            </w:r>
            <w:r w:rsidR="002D3827">
              <w:rPr>
                <w:rFonts w:ascii="Times New Roman" w:hAnsi="Times New Roman"/>
                <w:sz w:val="24"/>
                <w:szCs w:val="24"/>
              </w:rPr>
              <w:t xml:space="preserve">ого района </w:t>
            </w:r>
            <w:r w:rsidRPr="005C2996">
              <w:rPr>
                <w:rFonts w:ascii="Times New Roman" w:hAnsi="Times New Roman"/>
                <w:sz w:val="24"/>
                <w:szCs w:val="24"/>
              </w:rPr>
              <w:t>Новосибирской области                                 от 26.04.2019 № 202</w:t>
            </w:r>
          </w:p>
        </w:tc>
      </w:tr>
    </w:tbl>
    <w:p w:rsidR="005C2996" w:rsidRPr="002D3827" w:rsidRDefault="005C2996" w:rsidP="005C2996">
      <w:pPr>
        <w:spacing w:after="0" w:line="240" w:lineRule="auto"/>
        <w:jc w:val="center"/>
        <w:rPr>
          <w:rFonts w:ascii="Times New Roman" w:hAnsi="Times New Roman"/>
          <w:sz w:val="16"/>
          <w:szCs w:val="16"/>
        </w:rPr>
      </w:pP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ПОРЯДОК</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предоставления налоговых льгот по земельному налогу инвесторам, реализующим инвестиционные проекты на территории Широкоярского сельсовета</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Мошковского района Новосибирской области</w:t>
      </w:r>
    </w:p>
    <w:p w:rsidR="005C2996" w:rsidRPr="002D3827" w:rsidRDefault="005C2996" w:rsidP="005C2996">
      <w:pPr>
        <w:spacing w:after="0" w:line="240" w:lineRule="auto"/>
        <w:jc w:val="both"/>
        <w:rPr>
          <w:rFonts w:ascii="Times New Roman" w:hAnsi="Times New Roman"/>
          <w:sz w:val="16"/>
          <w:szCs w:val="16"/>
        </w:rPr>
      </w:pPr>
      <w:r w:rsidRPr="005C2996">
        <w:rPr>
          <w:rFonts w:ascii="Times New Roman" w:hAnsi="Times New Roman"/>
          <w:sz w:val="24"/>
          <w:szCs w:val="24"/>
        </w:rPr>
        <w:t xml:space="preserve">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Основной целью предоставления льгот по земельному налогу инвесторам, реализующим проекты на территории Широкоярского сельсовета Мошковского района Новосибирской области (далее – Широкоярского сельсовета), является стимулирование инвестиционной активности субъектов предпринимательской деятельности, привлечение инвестиций в сферу материального производства, создание новых рабочих мест, увеличение налогооблагаемой базы на территории Широкоярского сельсовета. </w:t>
      </w:r>
    </w:p>
    <w:p w:rsidR="005C2996" w:rsidRPr="002D3827" w:rsidRDefault="005C2996" w:rsidP="005C2996">
      <w:pPr>
        <w:spacing w:after="0" w:line="240" w:lineRule="auto"/>
        <w:jc w:val="both"/>
        <w:rPr>
          <w:rFonts w:ascii="Times New Roman" w:hAnsi="Times New Roman"/>
          <w:sz w:val="16"/>
          <w:szCs w:val="16"/>
        </w:rPr>
      </w:pPr>
    </w:p>
    <w:p w:rsidR="005C2996" w:rsidRPr="002D3827" w:rsidRDefault="005C2996" w:rsidP="002D3827">
      <w:pPr>
        <w:spacing w:after="0" w:line="240" w:lineRule="auto"/>
        <w:jc w:val="center"/>
        <w:rPr>
          <w:rFonts w:ascii="Times New Roman" w:hAnsi="Times New Roman"/>
          <w:b/>
          <w:sz w:val="24"/>
          <w:szCs w:val="24"/>
        </w:rPr>
      </w:pPr>
      <w:r w:rsidRPr="002D3827">
        <w:rPr>
          <w:rFonts w:ascii="Times New Roman" w:hAnsi="Times New Roman"/>
          <w:b/>
          <w:sz w:val="24"/>
          <w:szCs w:val="24"/>
        </w:rPr>
        <w:t>Статья 1. Общие положения</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1.1. Настоящий Порядок определяет механизм и условия предоставления муниципальной поддержки в форме льготы по земельному налогу (далее - Льгота) инвесторам, реализующим инвестиционные проекты, которых включены в реестр инвестиционных проектов на территории Широкоярского сельсовета Мошковского района Новосибирской области (далее - реестр инвестиционных проектов), в отношении земельных участков, используемых ими для реализации инвестиционных проектов.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1.2. В целях настоящего Порядка применяются следующие понятия и термины: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1.2.1. Налоговая льгота - это предоставляемое отдельным категориям налогоплательщиков и плательщиков сборов предусмотренное законодательством о налогах и сборах преимущество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1.2.2. 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1.2.3. Инвестор - субъект инвестиционной деятельности, осуществляющий вложение собственных, заемных или привлеченных средств   в форме инвестиций в инвестиционные проекты, реализуемые на территории сельского поселения, и обеспечивающий их целевое использование в соответствии с законодательством Российской Федерации, законодательством Вологодской области, муниципальными правовыми актами органов местного самоуправления.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lastRenderedPageBreak/>
        <w:tab/>
        <w:t xml:space="preserve">1.3. Пользователями Льготы, предоставляемой в соответствии с настоящим Порядком, являются: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организации-инвесторы (юридические лица, индивидуальные предприниматели), осуществившие после 1 января 2018 года в рамках реализации инвестиционного проекта капитальные вложения в объекты производственных инвестиций, основные средства, расположенные на территории Широкоярского сельсовета, в соответствии с приоритетными направлениями развития экономики муниципального района;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 xml:space="preserve">- организации - инвесторы (юридические лица, индивидуальные предприниматели), являющиеся субъектами малого и среднего предпринимательства, осуществившие после 1 января 2018 года в рамках реализации инвестиционного проекта капитальные вложения в объекты производственных инвестиций, основные средства, расположенные на территории Широкоярского сельсовета в соответствии с приоритетными направлениями развития экономики муниципального района.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1.4. Приоритетными направлениями развития экономики Широкоярского сельсовета являются следующие виды экономической деятельности, согласно Общероссийскому классификатору видов экономической деятельности: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реализация инновационных проектов;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строительство промышленных предприятий и предприятий переработки сельскохозяйственной продукции;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производство социально-значимой продукции и услуг;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развитие сельскохозяйственного производства;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строительство социальных и социально значимых объектов;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развитие транспортных коммуникаций, транспорта и связи.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1.5. Срок предоставления Льготы - 3 года.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1.6. Льгота предоставляется Инвестору один раз в течение срока реализации инвестиционного проекта, включенного в реестр инвестиционных проектов.  </w:t>
      </w:r>
    </w:p>
    <w:p w:rsidR="005C2996" w:rsidRPr="002D3827" w:rsidRDefault="005C2996" w:rsidP="002D3827">
      <w:pPr>
        <w:spacing w:after="0" w:line="240" w:lineRule="auto"/>
        <w:jc w:val="center"/>
        <w:rPr>
          <w:rFonts w:ascii="Times New Roman" w:hAnsi="Times New Roman"/>
          <w:b/>
          <w:sz w:val="24"/>
          <w:szCs w:val="24"/>
        </w:rPr>
      </w:pPr>
      <w:r w:rsidRPr="002D3827">
        <w:rPr>
          <w:rFonts w:ascii="Times New Roman" w:hAnsi="Times New Roman"/>
          <w:b/>
          <w:sz w:val="24"/>
          <w:szCs w:val="24"/>
        </w:rPr>
        <w:t>Статья 2. Условия и порядок предоставления льгот по земельному налогу</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2.1. Инвестор вправе претендовать на получение муниципальной поддержки в форме Льготы в случае использования земельного участка, находящегося в собственности либо в постоянном (бессрочном) пользовании, в целях реализации инвестиционного проекта.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2.2. Налогоплательщик (юридическое лицо, индивидуальный предприниматель) признается инвестором, имеющим право на предоставление Льготы, на основе налогового соглашения, заключаемого между Администрацией Широкоярского сельсовета (далее - Администрация) в лице Главы Широкоярского сельсовета и налогоплательщиком в лице руководителя юридического лица, индивидуального предпринимателя. Налоговая льгота вступает в силу с 1 числа квартала, в котором было заключено налоговое соглашение.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2.3. Налоговое соглашение заключается на основе следующих документов, направленных в адрес Администрации: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а) письменное заявление пользователя на имя Главы Широкоярского сельсовета с просьбой заключить налоговое соглашение с указанием полного фирменного наименования юридического лица, индивидуального предпринимателя, местонахождения, основных видов хозяйственной деятельности, величины уставного капитала (для юридических лиц), вида вкладов в уставный капитал (для юридических лиц);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б) копия свидетельства о постановке на учет в налоговом органе;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в) справка банка, подтверждающая оплату заявленного уставного капитала или акт оценки имущественного вклада в уставный капитал (оригинал или нотариально заверенная копия);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г) справка из налогового органа об отсутствии задолженности в бюджеты всех уровней по налогам, сборам и иным платежам, а также внебюджетным фондам;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д) краткое описание (бизнес-план) инвестиционного проекта: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укрупненный перечень вновь создаваемых или модернизируемых основных фондов с указанием срока ввода их в эксплуатацию;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план-график и объемы намечаемых инвестиций;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документ по оценке эквивалента стоимости вносимого имущества (в случае имущественных инвестиций);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lastRenderedPageBreak/>
        <w:tab/>
        <w:t xml:space="preserve">- описание формы обеспечения налогового соглашения в случае невыполнения инвестиционного проекта (с приложением документов, подтверждающих обеспечение обязательств: гарантии банка, имущественный комплекс);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е) письменное обязательство инвестора об установлении на объекте производственных инвестиций средней заработной платы в размере, не ниже сложившегося уровня среднего размера заработной платы по Новосибирской области </w:t>
      </w:r>
      <w:proofErr w:type="spellStart"/>
      <w:r w:rsidRPr="005C2996">
        <w:rPr>
          <w:rFonts w:ascii="Times New Roman" w:hAnsi="Times New Roman"/>
          <w:sz w:val="24"/>
          <w:szCs w:val="24"/>
        </w:rPr>
        <w:t>области</w:t>
      </w:r>
      <w:proofErr w:type="spellEnd"/>
      <w:r w:rsidRPr="005C2996">
        <w:rPr>
          <w:rFonts w:ascii="Times New Roman" w:hAnsi="Times New Roman"/>
          <w:sz w:val="24"/>
          <w:szCs w:val="24"/>
        </w:rPr>
        <w:t xml:space="preserve"> (по данным органов статистики), действующего в соответствующем периоде.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2.4. Администрация в течение 15 дней с даты представления документов в полном объеме рассматривает представленные материалы и дает соответствующее заключение.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2.5. В случае положительного заключения по результатам рассмотрения представленных материалов администрация и заявитель подписывают налоговое соглашение. Налоговое соглашение составляется в 3 экземплярах: 1 экземпляр - заявителю; 1 экземпляр - Администрации; 1 экземпляр - в налоговый орган.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2.6. Отказ в заключении налогового соглашения направляется заявителю в письменной форме с мотивированной причиной отказа.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2.7. В случае невыполнения условий, предусмотренных в налоговом соглашении: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срока введения в эксплуатацию объектов производственных инвестиций;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уменьшения величины вложенных инвестиций;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-досрочного расторжения налогового соглашения пользователем в одностороннем порядке;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установления размера средней заработной платы ниже сложившегося уровня среднего размера заработной платы по Новосибирской области (по данным органов статистики), пользователь в бесспорном порядке выплачивает в бюджет Широкоярского сельсовета полную сумму налогов, которые не были внесены в течение всего срока пользования льготами по данному налоговому соглашению. </w:t>
      </w:r>
    </w:p>
    <w:p w:rsidR="005C2996" w:rsidRPr="002D3827" w:rsidRDefault="005C2996" w:rsidP="002D3827">
      <w:pPr>
        <w:spacing w:after="0" w:line="240" w:lineRule="auto"/>
        <w:jc w:val="center"/>
        <w:rPr>
          <w:rFonts w:ascii="Times New Roman" w:hAnsi="Times New Roman"/>
          <w:b/>
          <w:sz w:val="24"/>
          <w:szCs w:val="24"/>
        </w:rPr>
      </w:pPr>
      <w:r w:rsidRPr="002D3827">
        <w:rPr>
          <w:rFonts w:ascii="Times New Roman" w:hAnsi="Times New Roman"/>
          <w:b/>
          <w:sz w:val="24"/>
          <w:szCs w:val="24"/>
        </w:rPr>
        <w:t>Статья 3. Ограничения по предоставлению налоговых льгот</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3.1. Установить, что сумма выпадающих собственных доходов местного бюджета от налоговых льгот, представленных в соответствии с настоящим Порядком, не может превышать 5% объема фактических доходов бюджета сельского поселения в расчете за 1 год.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3.2. При превышении ограничения, установленного пунктом 3.1 Порядка, Глава Широкоярского сельсовета вносит в Совет депутатов Широкоярского сельсовета проект решения об ограничении предоставления Льготы при соблюдении следующей последовательности: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снижение до 50% установленной Льготы по земельному налогу;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приостановка в текущем финансовом году действия Льготы, предоставляемой настоящим Порядком.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3.3. Снижение льготы по земельному налогу вводится в действие с периода, следующего за отчетным, по итогам которого сумма выпадающих доходов местного бюджета превысила величину, установленную в пункте 3.1.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Снижение льготы по земельному налогу устанавливается до конца финансового года. </w:t>
      </w:r>
    </w:p>
    <w:p w:rsidR="005C2996" w:rsidRPr="002D3827" w:rsidRDefault="005C2996" w:rsidP="002D3827">
      <w:pPr>
        <w:spacing w:after="0" w:line="240" w:lineRule="auto"/>
        <w:jc w:val="center"/>
        <w:rPr>
          <w:rFonts w:ascii="Times New Roman" w:hAnsi="Times New Roman"/>
          <w:b/>
          <w:sz w:val="24"/>
          <w:szCs w:val="24"/>
        </w:rPr>
      </w:pPr>
      <w:r w:rsidRPr="002D3827">
        <w:rPr>
          <w:rFonts w:ascii="Times New Roman" w:hAnsi="Times New Roman"/>
          <w:b/>
          <w:sz w:val="24"/>
          <w:szCs w:val="24"/>
        </w:rPr>
        <w:t>Статья 4. Использование ср</w:t>
      </w:r>
      <w:r w:rsidR="002D3827">
        <w:rPr>
          <w:rFonts w:ascii="Times New Roman" w:hAnsi="Times New Roman"/>
          <w:b/>
          <w:sz w:val="24"/>
          <w:szCs w:val="24"/>
        </w:rPr>
        <w:t xml:space="preserve">едств, полученных в результате </w:t>
      </w:r>
      <w:r w:rsidRPr="002D3827">
        <w:rPr>
          <w:rFonts w:ascii="Times New Roman" w:hAnsi="Times New Roman"/>
          <w:b/>
          <w:sz w:val="24"/>
          <w:szCs w:val="24"/>
        </w:rPr>
        <w:t>предоставления льгот</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4.1. Средства, высвобожденные у налогоплательщика в результате использования Льготы, могут быть направлены исключительно на финансирование затрат на развитие предприятия, обеспечение занятости, сохранение и увеличение рабочих мест.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4.2. Затратами на развитие предприятия, обеспечение занятости, сохранение и увеличение рабочих мест признаются: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а) затраты на освоение новых видов продукции, технологических процессов, техническое перевооружение, подготовку и переподготовку кадров;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б) затраты на долгосрочные инвестиции, связанные с новым строительством, реконструкцией, увеличением производственных мощностей, модернизацией основных фондов. </w:t>
      </w:r>
    </w:p>
    <w:p w:rsidR="005C2996" w:rsidRPr="002D3827" w:rsidRDefault="005C2996" w:rsidP="005C2996">
      <w:pPr>
        <w:spacing w:after="0" w:line="240" w:lineRule="auto"/>
        <w:jc w:val="center"/>
        <w:rPr>
          <w:rFonts w:ascii="Times New Roman" w:hAnsi="Times New Roman"/>
          <w:b/>
          <w:sz w:val="24"/>
          <w:szCs w:val="24"/>
        </w:rPr>
      </w:pPr>
      <w:r w:rsidRPr="002D3827">
        <w:rPr>
          <w:rFonts w:ascii="Times New Roman" w:hAnsi="Times New Roman"/>
          <w:b/>
          <w:sz w:val="24"/>
          <w:szCs w:val="24"/>
        </w:rPr>
        <w:t>Статья 5. Контроль и анализ эффективности действия льгот</w:t>
      </w:r>
      <w:r w:rsidRPr="005C2996">
        <w:rPr>
          <w:rFonts w:ascii="Times New Roman" w:hAnsi="Times New Roman"/>
          <w:sz w:val="24"/>
          <w:szCs w:val="24"/>
        </w:rPr>
        <w:t xml:space="preserve">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5.1. Контроль за выполнением налогового   соглашения осуществляет Администрация.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5.2. Заявители, пользующиеся Льготой, ежегодно (нарастающим итогом) представляют в Администрацию отчет о выполнении инвестиционного проекта: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lastRenderedPageBreak/>
        <w:tab/>
        <w:t xml:space="preserve">- расчет суммы средств, высвободившихся в результате применения Льготы, с визой налогового органа, составленный в сроки и по формам, установленным налоговым законодательством для соответствующих налогов и сборов, по которым применена Льгота;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сроки и объемы выполненных работ в соответствии с планом-графиком инвестиционного проекта (размер вложенных производственных инвестиций должен быть отражен в формах статистической отчетности);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пояснительную записку, содержащую сведения о состоянии дел по проекту и направлении использования средств, высвободившихся в результате предоставления Льготы.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5.3. Сведения, указанные в п. 5.2, должны быть представлены в сроки, предусмотренные законодательством для сдачи отчетов по соответствующим налогам и сборам, по которым применена Льгота.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5.4. Администрация ежегодно составляет аналитическую справку о результатах действия Льготы, содержащую следующую информацию: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перечень налогоплательщиков, пользующихся Льготой;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t xml:space="preserve">- сумма средств, высвободившихся у налогоплательщиков в результате предоставления Льготы, и направление их использования;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ab/>
      </w:r>
      <w:r w:rsidRPr="005C2996">
        <w:rPr>
          <w:rFonts w:ascii="Times New Roman" w:hAnsi="Times New Roman"/>
          <w:sz w:val="24"/>
          <w:szCs w:val="24"/>
        </w:rPr>
        <w:tab/>
        <w:t xml:space="preserve">- выводы о целесообразности применения установленной Льготы. </w:t>
      </w:r>
    </w:p>
    <w:p w:rsidR="005C2996" w:rsidRPr="005C2996" w:rsidRDefault="005C2996" w:rsidP="005C2996">
      <w:pPr>
        <w:spacing w:after="0" w:line="240" w:lineRule="auto"/>
        <w:jc w:val="both"/>
        <w:rPr>
          <w:rFonts w:ascii="Times New Roman" w:hAnsi="Times New Roman"/>
          <w:sz w:val="24"/>
          <w:szCs w:val="24"/>
        </w:rPr>
      </w:pPr>
      <w:r w:rsidRPr="005C2996">
        <w:rPr>
          <w:rFonts w:ascii="Times New Roman" w:hAnsi="Times New Roman"/>
          <w:sz w:val="24"/>
          <w:szCs w:val="24"/>
        </w:rPr>
        <w:t xml:space="preserve">5.5. Аналитическая справка по результатам финансового года ежегодно предоставляется Совету депутатов Широкоярского сельсовета. </w:t>
      </w:r>
    </w:p>
    <w:tbl>
      <w:tblPr>
        <w:tblpPr w:leftFromText="180" w:rightFromText="180" w:vertAnchor="text" w:tblpX="5720"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tblGrid>
      <w:tr w:rsidR="005C2996" w:rsidRPr="005C2996" w:rsidTr="002D3827">
        <w:trPr>
          <w:trHeight w:val="1263"/>
        </w:trPr>
        <w:tc>
          <w:tcPr>
            <w:tcW w:w="4578" w:type="dxa"/>
            <w:tcBorders>
              <w:top w:val="nil"/>
              <w:left w:val="nil"/>
              <w:bottom w:val="nil"/>
              <w:right w:val="nil"/>
            </w:tcBorders>
          </w:tcPr>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Приложение 1</w:t>
            </w:r>
          </w:p>
          <w:p w:rsidR="005C2996" w:rsidRPr="005C2996" w:rsidRDefault="005C2996" w:rsidP="005C2996">
            <w:pPr>
              <w:spacing w:after="0" w:line="240" w:lineRule="auto"/>
              <w:jc w:val="center"/>
              <w:rPr>
                <w:rFonts w:ascii="Times New Roman" w:hAnsi="Times New Roman"/>
                <w:sz w:val="24"/>
                <w:szCs w:val="24"/>
              </w:rPr>
            </w:pPr>
            <w:r w:rsidRPr="005C2996">
              <w:rPr>
                <w:rFonts w:ascii="Times New Roman" w:hAnsi="Times New Roman"/>
                <w:sz w:val="24"/>
                <w:szCs w:val="24"/>
              </w:rPr>
              <w:t>к решению тридцать третьей сес</w:t>
            </w:r>
            <w:r w:rsidR="002D3827">
              <w:rPr>
                <w:rFonts w:ascii="Times New Roman" w:hAnsi="Times New Roman"/>
                <w:sz w:val="24"/>
                <w:szCs w:val="24"/>
              </w:rPr>
              <w:t xml:space="preserve">сии               пятого созыва </w:t>
            </w:r>
            <w:r w:rsidRPr="005C2996">
              <w:rPr>
                <w:rFonts w:ascii="Times New Roman" w:hAnsi="Times New Roman"/>
                <w:sz w:val="24"/>
                <w:szCs w:val="24"/>
              </w:rPr>
              <w:t xml:space="preserve">Совета депутатов Широкоярского сельсовета </w:t>
            </w:r>
            <w:r w:rsidR="002D3827">
              <w:rPr>
                <w:rFonts w:ascii="Times New Roman" w:hAnsi="Times New Roman"/>
                <w:sz w:val="24"/>
                <w:szCs w:val="24"/>
              </w:rPr>
              <w:t xml:space="preserve">              </w:t>
            </w:r>
            <w:r w:rsidRPr="005C2996">
              <w:rPr>
                <w:rFonts w:ascii="Times New Roman" w:hAnsi="Times New Roman"/>
                <w:sz w:val="24"/>
                <w:szCs w:val="24"/>
              </w:rPr>
              <w:t>Мошковского района                      Новосибирской области                                 от 26.04.2019 № 202</w:t>
            </w:r>
          </w:p>
        </w:tc>
      </w:tr>
    </w:tbl>
    <w:p w:rsidR="005C2996" w:rsidRPr="005C2996" w:rsidRDefault="005C2996" w:rsidP="005C2996">
      <w:pPr>
        <w:spacing w:after="0" w:line="240" w:lineRule="auto"/>
        <w:jc w:val="both"/>
        <w:rPr>
          <w:rFonts w:ascii="Times New Roman" w:hAnsi="Times New Roman"/>
          <w:sz w:val="24"/>
          <w:szCs w:val="24"/>
        </w:rPr>
      </w:pPr>
    </w:p>
    <w:p w:rsidR="005C2996" w:rsidRPr="005C2996" w:rsidRDefault="005C2996" w:rsidP="005C2996">
      <w:pPr>
        <w:spacing w:after="0" w:line="240" w:lineRule="auto"/>
        <w:jc w:val="both"/>
        <w:rPr>
          <w:rFonts w:ascii="Times New Roman" w:hAnsi="Times New Roman"/>
          <w:sz w:val="24"/>
          <w:szCs w:val="24"/>
        </w:rPr>
      </w:pPr>
    </w:p>
    <w:p w:rsidR="005C2996" w:rsidRPr="005C2996" w:rsidRDefault="005C2996" w:rsidP="005C2996">
      <w:pPr>
        <w:spacing w:after="0" w:line="240" w:lineRule="auto"/>
        <w:jc w:val="both"/>
        <w:rPr>
          <w:rFonts w:ascii="Times New Roman" w:hAnsi="Times New Roman"/>
          <w:sz w:val="24"/>
          <w:szCs w:val="24"/>
        </w:rPr>
      </w:pPr>
    </w:p>
    <w:p w:rsidR="005C2996" w:rsidRPr="005C2996" w:rsidRDefault="005C2996" w:rsidP="005C2996">
      <w:pPr>
        <w:spacing w:after="0" w:line="240" w:lineRule="auto"/>
        <w:jc w:val="both"/>
        <w:rPr>
          <w:rFonts w:ascii="Times New Roman" w:hAnsi="Times New Roman"/>
          <w:sz w:val="24"/>
          <w:szCs w:val="24"/>
        </w:rPr>
      </w:pPr>
    </w:p>
    <w:p w:rsidR="005C2996" w:rsidRPr="005C2996" w:rsidRDefault="005C2996" w:rsidP="005C2996">
      <w:pPr>
        <w:spacing w:after="0" w:line="240" w:lineRule="auto"/>
        <w:ind w:firstLine="4820"/>
        <w:rPr>
          <w:rFonts w:ascii="Times New Roman" w:eastAsia="Times New Roman" w:hAnsi="Times New Roman"/>
          <w:sz w:val="24"/>
          <w:szCs w:val="24"/>
          <w:lang w:eastAsia="ru-RU"/>
        </w:rPr>
      </w:pPr>
    </w:p>
    <w:p w:rsidR="005C2996" w:rsidRPr="005C2996" w:rsidRDefault="005C2996" w:rsidP="005C2996">
      <w:pPr>
        <w:spacing w:after="0" w:line="240" w:lineRule="auto"/>
        <w:ind w:firstLine="4820"/>
        <w:rPr>
          <w:rFonts w:ascii="Times New Roman" w:eastAsia="Times New Roman" w:hAnsi="Times New Roman"/>
          <w:sz w:val="24"/>
          <w:szCs w:val="24"/>
          <w:lang w:eastAsia="ru-RU"/>
        </w:rPr>
      </w:pP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w:t>
      </w:r>
    </w:p>
    <w:p w:rsidR="002D3827" w:rsidRDefault="002D3827" w:rsidP="005C2996">
      <w:pPr>
        <w:spacing w:after="0" w:line="240" w:lineRule="auto"/>
        <w:jc w:val="center"/>
        <w:rPr>
          <w:rFonts w:ascii="Times New Roman" w:eastAsia="Times New Roman" w:hAnsi="Times New Roman"/>
          <w:b/>
          <w:bCs/>
          <w:sz w:val="24"/>
          <w:szCs w:val="24"/>
          <w:lang w:eastAsia="ru-RU"/>
        </w:rPr>
      </w:pPr>
    </w:p>
    <w:p w:rsidR="005C2996" w:rsidRPr="005C2996" w:rsidRDefault="005C2996" w:rsidP="005C2996">
      <w:pPr>
        <w:spacing w:after="0" w:line="240" w:lineRule="auto"/>
        <w:jc w:val="center"/>
        <w:rPr>
          <w:rFonts w:ascii="Times New Roman" w:eastAsia="Times New Roman" w:hAnsi="Times New Roman"/>
          <w:sz w:val="24"/>
          <w:szCs w:val="24"/>
          <w:lang w:eastAsia="ru-RU"/>
        </w:rPr>
      </w:pPr>
      <w:r w:rsidRPr="005C2996">
        <w:rPr>
          <w:rFonts w:ascii="Times New Roman" w:eastAsia="Times New Roman" w:hAnsi="Times New Roman"/>
          <w:b/>
          <w:bCs/>
          <w:sz w:val="24"/>
          <w:szCs w:val="24"/>
          <w:lang w:eastAsia="ru-RU"/>
        </w:rPr>
        <w:t>НАЛОГОВОЕ СОГЛАШЕНИЕ</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п. Широкий Яр                                                                                     </w:t>
      </w:r>
      <w:r w:rsidR="002D3827">
        <w:rPr>
          <w:rFonts w:ascii="Times New Roman" w:eastAsia="Times New Roman" w:hAnsi="Times New Roman"/>
          <w:sz w:val="24"/>
          <w:szCs w:val="24"/>
          <w:lang w:eastAsia="ru-RU"/>
        </w:rPr>
        <w:t xml:space="preserve">                         </w:t>
      </w:r>
      <w:proofErr w:type="gramStart"/>
      <w:r w:rsidR="002D3827">
        <w:rPr>
          <w:rFonts w:ascii="Times New Roman" w:eastAsia="Times New Roman" w:hAnsi="Times New Roman"/>
          <w:sz w:val="24"/>
          <w:szCs w:val="24"/>
          <w:lang w:eastAsia="ru-RU"/>
        </w:rPr>
        <w:t xml:space="preserve">   </w:t>
      </w:r>
      <w:r w:rsidRPr="005C2996">
        <w:rPr>
          <w:rFonts w:ascii="Times New Roman" w:eastAsia="Times New Roman" w:hAnsi="Times New Roman"/>
          <w:sz w:val="24"/>
          <w:szCs w:val="24"/>
          <w:lang w:eastAsia="ru-RU"/>
        </w:rPr>
        <w:t>«</w:t>
      </w:r>
      <w:proofErr w:type="gramEnd"/>
      <w:r w:rsidRPr="005C2996">
        <w:rPr>
          <w:rFonts w:ascii="Times New Roman" w:eastAsia="Times New Roman" w:hAnsi="Times New Roman"/>
          <w:sz w:val="24"/>
          <w:szCs w:val="24"/>
          <w:lang w:eastAsia="ru-RU"/>
        </w:rPr>
        <w:t>___»_________ г.</w:t>
      </w:r>
    </w:p>
    <w:p w:rsidR="005C2996" w:rsidRPr="005C2996" w:rsidRDefault="005C2996" w:rsidP="005C2996">
      <w:pPr>
        <w:spacing w:after="0" w:line="240" w:lineRule="auto"/>
        <w:jc w:val="both"/>
        <w:rPr>
          <w:rFonts w:ascii="Times New Roman" w:eastAsia="Times New Roman" w:hAnsi="Times New Roman"/>
          <w:sz w:val="24"/>
          <w:szCs w:val="24"/>
          <w:lang w:eastAsia="ru-RU"/>
        </w:rPr>
      </w:pP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 района (далее — Администрация) в лице Главы Широкоярского сельсовета Мошковского района Новосибирской области _____________, действующего на основании Устава Широкоярского сельсовета Мошковского района Новосибирской области, и __________________ (далее — Налогоплательщик) в лице __________________, действующего на основании _____________________, руководствуясь решением Совета депутатов Широкоярского сельсовета Мошковского района Новосибирской области от ____________ № ____, заключили настоящее соглашение о нижеследующем:</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1. Предоставить Налогоплательщику на условиях, предусмотренных настоящим соглашением, налоговую льготу по земельному налогу (далее — налоговую льготу) в рамках реализации инвестиционного проекта: _______________________________________ на срок _________________.</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(наименование инвестиционного проекта) </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2. Налогоплательщик обязуется ежегодно (нарастающим итогом) со дня подписания настоящего соглашения представлять в администрацию Широкоярского сельсовета Мошковского района Новосибирской области отчет о выполнении инвестиционного проекта:</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расчет суммы средств, высвободившихся в результате применения налоговой льготы с визой налоговой инспекции, составленный в сроки и по форме, установленным налоговым законодательством для соответствующих налогов и сборов, по которым применена налоговая льгота;</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сроки и объемы выполненных работ в соответствии с планом-графиком инвестиционного проекта (размер вложенных производственных инвестиций должен быть отражен в формах статистической отчетности);</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lastRenderedPageBreak/>
        <w:t>- пояснительную записку, содержащую сведения о состоянии дел по проекту и направлении использования средств, высвободившихся в результате предоставления налоговой льготы.</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3. В случае невыполнения следующих условий:</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срока введения в эксплуатацию объекта производственных инвестиций;</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уменьшения величины вложенных инвестиций;</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досрочного расторжения налогового соглашения налогоплательщиком в одностороннем порядке;</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установления среднего размера заработной платы не ниже сложившегося уровня среднего размера заработной платы по муниципальному району (по данным органов статистики), действующего на данный период;</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непредставления в Администрацию сведений, предусмотренных пунктом 2 настоящего соглашения, налогоплательщик в бесспорном порядке выплачивает в бюджет Широкоярского сельсовета Мошковского района Новосибирской области полную сумму налогов, которые не были внесены в течение всего срока пользования налоговой льготой по данному соглашению.</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4. Администрация Широкоярского сельсовета Мошковского района Новосибирской области вправе частично или полностью приостановить действие налоговой льготы, предусмотренной настоящим соглашением, если сумма выпадающих собственных доходов местного бюджета от применения налоговой льготы превысит 5 % объема фактических доходов бюджета Широкоярского сельсовета Мошковского района Новосибирской области за 1 год.</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5. Итоговый отчет должен быть представлен Налогоплательщиком на согласование не позднее 14 рабочих дней со дня окончания действия налоговой льготы, предусмотренной настоящим соглашением.</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6. Итоговый отчет должен быть рассмотрен согласующими сторонами в срок, не превышающий 30 календарных дней со дня его подачи.</w:t>
      </w:r>
    </w:p>
    <w:p w:rsidR="005C2996" w:rsidRPr="005C2996" w:rsidRDefault="005C2996" w:rsidP="005C2996">
      <w:pPr>
        <w:spacing w:after="0" w:line="240" w:lineRule="auto"/>
        <w:ind w:firstLine="709"/>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7. Условия настоящего соглашения считаются полностью исполненными после истечения срока предоставления налоговой льготы и утверждения Администрацией Широкоярского сельсовета Мошковского района Новосибирской области, согласованного с финансовым управлением итогового отчета.</w:t>
      </w:r>
    </w:p>
    <w:p w:rsidR="005C2996" w:rsidRPr="002D3827" w:rsidRDefault="005C2996" w:rsidP="005C2996">
      <w:pPr>
        <w:spacing w:after="0" w:line="240" w:lineRule="auto"/>
        <w:jc w:val="both"/>
        <w:rPr>
          <w:rFonts w:ascii="Times New Roman" w:eastAsia="Times New Roman" w:hAnsi="Times New Roman"/>
          <w:sz w:val="16"/>
          <w:szCs w:val="16"/>
          <w:lang w:eastAsia="ru-RU"/>
        </w:rPr>
      </w:pPr>
      <w:r w:rsidRPr="005C2996">
        <w:rPr>
          <w:rFonts w:ascii="Times New Roman" w:eastAsia="Times New Roman" w:hAnsi="Times New Roman"/>
          <w:sz w:val="24"/>
          <w:szCs w:val="24"/>
          <w:lang w:eastAsia="ru-RU"/>
        </w:rPr>
        <w:t> </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xml:space="preserve">От </w:t>
      </w:r>
      <w:proofErr w:type="gramStart"/>
      <w:r w:rsidRPr="005C2996">
        <w:rPr>
          <w:rFonts w:ascii="Times New Roman" w:eastAsia="Times New Roman" w:hAnsi="Times New Roman"/>
          <w:sz w:val="24"/>
          <w:szCs w:val="24"/>
          <w:lang w:eastAsia="ru-RU"/>
        </w:rPr>
        <w:t xml:space="preserve">Администрации:   </w:t>
      </w:r>
      <w:proofErr w:type="gramEnd"/>
      <w:r w:rsidRPr="005C2996">
        <w:rPr>
          <w:rFonts w:ascii="Times New Roman" w:eastAsia="Times New Roman" w:hAnsi="Times New Roman"/>
          <w:sz w:val="24"/>
          <w:szCs w:val="24"/>
          <w:lang w:eastAsia="ru-RU"/>
        </w:rPr>
        <w:t xml:space="preserve">                           От Налогоплательщика:</w:t>
      </w:r>
    </w:p>
    <w:p w:rsidR="005C2996" w:rsidRPr="002D3827" w:rsidRDefault="005C2996" w:rsidP="005C2996">
      <w:pPr>
        <w:spacing w:after="0" w:line="240" w:lineRule="auto"/>
        <w:jc w:val="both"/>
        <w:rPr>
          <w:rFonts w:ascii="Times New Roman" w:eastAsia="Times New Roman" w:hAnsi="Times New Roman"/>
          <w:sz w:val="16"/>
          <w:szCs w:val="16"/>
          <w:lang w:eastAsia="ru-RU"/>
        </w:rPr>
      </w:pPr>
      <w:r w:rsidRPr="005C2996">
        <w:rPr>
          <w:rFonts w:ascii="Times New Roman" w:eastAsia="Times New Roman" w:hAnsi="Times New Roman"/>
          <w:sz w:val="24"/>
          <w:szCs w:val="24"/>
          <w:lang w:eastAsia="ru-RU"/>
        </w:rPr>
        <w:t> </w:t>
      </w:r>
    </w:p>
    <w:p w:rsidR="005C2996" w:rsidRPr="005C2996" w:rsidRDefault="005C2996" w:rsidP="005C2996">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М.П.</w:t>
      </w:r>
    </w:p>
    <w:p w:rsidR="005C2996" w:rsidRPr="002D3827" w:rsidRDefault="005C2996" w:rsidP="002D3827">
      <w:pPr>
        <w:spacing w:after="0" w:line="240" w:lineRule="auto"/>
        <w:jc w:val="both"/>
        <w:rPr>
          <w:rFonts w:ascii="Times New Roman" w:eastAsia="Times New Roman" w:hAnsi="Times New Roman"/>
          <w:sz w:val="24"/>
          <w:szCs w:val="24"/>
          <w:lang w:eastAsia="ru-RU"/>
        </w:rPr>
      </w:pPr>
      <w:r w:rsidRPr="005C2996">
        <w:rPr>
          <w:rFonts w:ascii="Times New Roman" w:eastAsia="Times New Roman" w:hAnsi="Times New Roman"/>
          <w:sz w:val="24"/>
          <w:szCs w:val="24"/>
          <w:lang w:eastAsia="ru-RU"/>
        </w:rPr>
        <w:t> </w:t>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D3827" w:rsidP="002635C1">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7EA8DEAF" wp14:editId="2F73CFE5">
            <wp:simplePos x="0" y="0"/>
            <wp:positionH relativeFrom="column">
              <wp:posOffset>2156460</wp:posOffset>
            </wp:positionH>
            <wp:positionV relativeFrom="paragraph">
              <wp:posOffset>33655</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002635C1" w:rsidRPr="008F41EC">
        <w:rPr>
          <w:rFonts w:ascii="Times New Roman" w:hAnsi="Times New Roman"/>
          <w:sz w:val="24"/>
          <w:szCs w:val="24"/>
          <w:lang w:eastAsia="ru-RU"/>
        </w:rPr>
        <w:t>стереотипов</w:t>
      </w:r>
      <w:bookmarkEnd w:id="0"/>
      <w:r w:rsidR="002635C1"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 социальная и экономическая неустойчивость российского общества и </w:t>
      </w:r>
      <w:r w:rsidRPr="008F41EC">
        <w:rPr>
          <w:rFonts w:ascii="Times New Roman" w:hAnsi="Times New Roman"/>
          <w:sz w:val="24"/>
          <w:szCs w:val="24"/>
          <w:lang w:eastAsia="ru-RU"/>
        </w:rPr>
        <w:lastRenderedPageBreak/>
        <w:t>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xml:space="preserve">) футбольных команд. Футбольные фанаты – сложное по организации сообщество. Среди </w:t>
      </w:r>
      <w:r w:rsidRPr="008F41EC">
        <w:rPr>
          <w:rFonts w:ascii="Times New Roman" w:hAnsi="Times New Roman"/>
          <w:sz w:val="24"/>
          <w:szCs w:val="24"/>
          <w:lang w:eastAsia="ru-RU"/>
        </w:rPr>
        <w:lastRenderedPageBreak/>
        <w:t>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w:t>
      </w:r>
      <w:r w:rsidRPr="008F41EC">
        <w:rPr>
          <w:rFonts w:ascii="Times New Roman" w:hAnsi="Times New Roman"/>
          <w:sz w:val="24"/>
          <w:szCs w:val="24"/>
          <w:lang w:eastAsia="ru-RU"/>
        </w:rPr>
        <w:lastRenderedPageBreak/>
        <w:t xml:space="preserve">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w:t>
      </w:r>
      <w:r w:rsidRPr="008F41EC">
        <w:rPr>
          <w:rFonts w:ascii="Times New Roman" w:hAnsi="Times New Roman"/>
          <w:sz w:val="24"/>
          <w:szCs w:val="24"/>
          <w:lang w:eastAsia="ru-RU"/>
        </w:rPr>
        <w:lastRenderedPageBreak/>
        <w:t>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143DB4" w:rsidRPr="00294440" w:rsidRDefault="00246AF5" w:rsidP="008F41EC">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p>
    <w:p w:rsidR="00CA487D" w:rsidRPr="002D3827" w:rsidRDefault="00CA487D" w:rsidP="00294440">
      <w:pPr>
        <w:pStyle w:val="af1"/>
        <w:shd w:val="clear" w:color="auto" w:fill="FFFFFF"/>
        <w:spacing w:before="0" w:beforeAutospacing="0" w:after="0" w:afterAutospacing="0"/>
        <w:jc w:val="center"/>
        <w:rPr>
          <w:b/>
          <w:i/>
          <w:sz w:val="28"/>
          <w:szCs w:val="28"/>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w:t>
      </w:r>
      <w:r w:rsidR="00CA487D" w:rsidRPr="002D3827">
        <w:lastRenderedPageBreak/>
        <w:t xml:space="preserve">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3B6330" w:rsidRPr="002D3827">
        <w:rPr>
          <w:noProof/>
        </w:rPr>
        <w:drawing>
          <wp:anchor distT="0" distB="0" distL="114300" distR="114300" simplePos="0" relativeHeight="251681792" behindDoc="1" locked="0" layoutInCell="1" allowOverlap="1" wp14:anchorId="5B870CC2" wp14:editId="670159B2">
            <wp:simplePos x="0" y="0"/>
            <wp:positionH relativeFrom="margin">
              <wp:posOffset>3412490</wp:posOffset>
            </wp:positionH>
            <wp:positionV relativeFrom="paragraph">
              <wp:posOffset>437599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294440" w:rsidRPr="003B6330" w:rsidRDefault="00294440" w:rsidP="003B6330">
      <w:pPr>
        <w:pStyle w:val="af1"/>
        <w:shd w:val="clear" w:color="auto" w:fill="FFFFFF"/>
        <w:spacing w:before="0" w:beforeAutospacing="0" w:after="0" w:afterAutospacing="0"/>
        <w:jc w:val="center"/>
        <w:rPr>
          <w:b/>
          <w:color w:val="333333"/>
        </w:rPr>
      </w:pPr>
      <w:r w:rsidRPr="003D43E0">
        <w:rPr>
          <w:b/>
        </w:rPr>
        <w:lastRenderedPageBreak/>
        <w:t>Неосторожное обращение с огнем!</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Безусловным лидером в перечне причин, по которым возникают бытовые, производственные или лесные пожары, было и остается неосторожное обращение с огнем. Примеры легкомысленного поведения подобного рода встречаются с пугающей регулярностью. Из-за неаккуратных курильщиков выгорают леса и фермерские поля. Игнорирование неисправностей в газовых колонках приводит к взрывам жилых зданий. Игры детей с источниками огня становятся причиной гибели и самих малышей, и членов их семей.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Даже несмотря на слаженную работу пожарных служб и профилактические мероприятия по предупреждению населения об опасности пожаров ежегодно в огне погибают тысячи людей. Происходит это не потому, что они не знают насколько опасно стихийное пламя. Просто многие граждане халатно относятся к использованию огня, думая, что пожар их в жизни не коснется. Неосторожное обращение с огнем в стране является уголовно наказуемым деянием. Запрещено, как разводить костры в лесах и охраняемых законом территориях, так и пользоваться неисправными электрическими приборами, представляющими опасность для человека.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Для того, чтобы минимизировать риски возникновения стихийных пожаров, необходимо придерживаться следующих правил: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без присмотра открытый огонь;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устанавливайте горящие свечи вблизи легковоспламеняющихся материалов;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курите в лежачем положении и в состоянии опьянения;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Следите за исправностью бытовых электрических приборов в квартире;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выбрасывайте пепел от сигарет сразу после тушения в урну;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нарушайте правила эксплуатации пиротехники;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детей с огнем;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разводите костры в лесах и полях;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По возможности установите в квартире противопожарную систему безопасности.</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Факт неосторожного обращения с огнем, повлекший причинение ущерба в крупном размере, является уголовно наказуемым деянием! Ответственность предусмотрена статьёй 168 Уголовного Кодекса РФ!</w:t>
      </w:r>
    </w:p>
    <w:p w:rsidR="00294440" w:rsidRPr="003D43E0" w:rsidRDefault="003D43E0" w:rsidP="003D43E0">
      <w:pPr>
        <w:spacing w:after="0" w:line="240" w:lineRule="auto"/>
        <w:jc w:val="both"/>
        <w:rPr>
          <w:rFonts w:ascii="Times New Roman" w:hAnsi="Times New Roman"/>
          <w:b/>
          <w:i/>
          <w:sz w:val="24"/>
          <w:szCs w:val="24"/>
        </w:rPr>
      </w:pPr>
      <w:r>
        <w:rPr>
          <w:rFonts w:ascii="Times New Roman" w:hAnsi="Times New Roman"/>
          <w:sz w:val="24"/>
          <w:szCs w:val="24"/>
        </w:rPr>
        <w:tab/>
      </w:r>
      <w:r w:rsidR="00294440" w:rsidRPr="003D43E0">
        <w:rPr>
          <w:rFonts w:ascii="Times New Roman" w:hAnsi="Times New Roman"/>
          <w:b/>
          <w:i/>
          <w:sz w:val="24"/>
          <w:szCs w:val="24"/>
        </w:rPr>
        <w:t>Будьте бдительны, не нарушайте правила пожарной безопасности!</w:t>
      </w:r>
    </w:p>
    <w:p w:rsidR="00294440" w:rsidRPr="003D43E0" w:rsidRDefault="00294440" w:rsidP="003D43E0">
      <w:pPr>
        <w:spacing w:after="0" w:line="240" w:lineRule="auto"/>
        <w:jc w:val="both"/>
        <w:rPr>
          <w:rFonts w:ascii="Times New Roman" w:hAnsi="Times New Roman"/>
          <w:sz w:val="16"/>
          <w:szCs w:val="16"/>
        </w:rPr>
      </w:pPr>
    </w:p>
    <w:p w:rsidR="00294440" w:rsidRPr="00294440" w:rsidRDefault="00294440" w:rsidP="003D43E0">
      <w:pP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w:t>
      </w:r>
    </w:p>
    <w:p w:rsidR="0093412C" w:rsidRPr="00294440" w:rsidRDefault="0093412C"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1"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A729A9"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035930D0" wp14:editId="0FB2417B">
            <wp:simplePos x="0" y="0"/>
            <wp:positionH relativeFrom="column">
              <wp:posOffset>4137001</wp:posOffset>
            </wp:positionH>
            <wp:positionV relativeFrom="paragraph">
              <wp:posOffset>70174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i/>
          <w:iCs/>
          <w:sz w:val="24"/>
          <w:szCs w:val="24"/>
          <w:lang w:eastAsia="ru-RU"/>
        </w:rPr>
        <w:tab/>
      </w:r>
      <w:r w:rsidR="004C7BC7" w:rsidRPr="00294440">
        <w:rPr>
          <w:rFonts w:ascii="Times New Roman" w:eastAsia="Times New Roman" w:hAnsi="Times New Roman"/>
          <w:b/>
          <w:i/>
          <w:iCs/>
          <w:sz w:val="24"/>
          <w:szCs w:val="24"/>
          <w:lang w:eastAsia="ru-RU"/>
        </w:rPr>
        <w:t xml:space="preserve">Нельзя быть уверенным в том, </w:t>
      </w:r>
      <w:proofErr w:type="gramStart"/>
      <w:r w:rsidR="004C7BC7" w:rsidRPr="00294440">
        <w:rPr>
          <w:rFonts w:ascii="Times New Roman" w:eastAsia="Times New Roman" w:hAnsi="Times New Roman"/>
          <w:b/>
          <w:i/>
          <w:iCs/>
          <w:sz w:val="24"/>
          <w:szCs w:val="24"/>
          <w:lang w:eastAsia="ru-RU"/>
        </w:rPr>
        <w:t>что</w:t>
      </w:r>
      <w:proofErr w:type="gramEnd"/>
      <w:r w:rsidR="004C7BC7"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143DB4"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2804492C" wp14:editId="4777F001">
            <wp:simplePos x="0" y="0"/>
            <wp:positionH relativeFrom="column">
              <wp:posOffset>4425890</wp:posOffset>
            </wp:positionH>
            <wp:positionV relativeFrom="paragraph">
              <wp:posOffset>663503</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9129F">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lastRenderedPageBreak/>
        <w:t>ПАМЯТКА НАСЕЛЕНИЮ ПО ПРАВИЛАМ ПОВЕДЕНИЯ</w:t>
      </w:r>
    </w:p>
    <w:p w:rsidR="004C7BC7" w:rsidRPr="004C7BC7" w:rsidRDefault="004C7BC7" w:rsidP="0099129F">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9129F">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9129F">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9129F">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9129F">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9129F">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 xml:space="preserve"> 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2D3827"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17"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18"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lastRenderedPageBreak/>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19"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0"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веществ, </w:t>
      </w:r>
      <w:hyperlink r:id="rId21"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noProof/>
        </w:rPr>
        <w:drawing>
          <wp:anchor distT="0" distB="0" distL="0" distR="0" simplePos="0" relativeHeight="251671552" behindDoc="0" locked="0" layoutInCell="1" allowOverlap="0" wp14:anchorId="2C3ACBA7" wp14:editId="66A39ED5">
            <wp:simplePos x="0" y="0"/>
            <wp:positionH relativeFrom="column">
              <wp:posOffset>3075365</wp:posOffset>
            </wp:positionH>
            <wp:positionV relativeFrom="paragraph">
              <wp:posOffset>485775</wp:posOffset>
            </wp:positionV>
            <wp:extent cx="3343910" cy="2023110"/>
            <wp:effectExtent l="0" t="0" r="889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i/>
          <w:iCs/>
        </w:rPr>
        <w:tab/>
        <w:t>Для женщины курение особенно вредно</w:t>
      </w:r>
      <w:r w:rsidR="00F70A16">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rsidR="00F70A16">
        <w:t>угасают</w:t>
      </w:r>
      <w:proofErr w:type="gramEnd"/>
      <w:r w:rsidR="00F70A16">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sidR="00F70A16">
        <w:rPr>
          <w:rStyle w:val="apple-converted-space"/>
        </w:rPr>
        <w:t> </w:t>
      </w:r>
      <w:r w:rsidR="00F70A16">
        <w:rPr>
          <w:rStyle w:val="afb"/>
          <w:b/>
          <w:bCs/>
        </w:rPr>
        <w:t xml:space="preserve">уменьшить вред от </w:t>
      </w:r>
      <w:r w:rsidR="00F70A16">
        <w:rPr>
          <w:rStyle w:val="afb"/>
          <w:b/>
          <w:bCs/>
        </w:rPr>
        <w:lastRenderedPageBreak/>
        <w:t>курения</w:t>
      </w:r>
      <w:r w:rsidR="00F70A16">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rsidR="00F70A16">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3"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24"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33036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r w:rsidR="00F70A16">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2D382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25"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2D3827" w:rsidRDefault="002D382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9129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 xml:space="preserve">очень сильно страдает память. Эксперименты показали, что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A62F75"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143DB4"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век приводят к хроническому воспалению зрительного нерв</w:t>
      </w:r>
      <w:r>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w:t>
      </w:r>
      <w:r>
        <w:rPr>
          <w:color w:val="000000"/>
        </w:rPr>
        <w:lastRenderedPageBreak/>
        <w:t xml:space="preserve">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330360" w:rsidRPr="00A62F75"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r w:rsidR="00A729A9">
        <w:rPr>
          <w:color w:val="000000"/>
        </w:rPr>
        <w:tab/>
      </w:r>
      <w:r w:rsidR="00F70A16">
        <w:rPr>
          <w:color w:val="000000"/>
        </w:rPr>
        <w:t>Такова</w:t>
      </w:r>
      <w:r w:rsidR="00F70A16">
        <w:rPr>
          <w:rStyle w:val="apple-converted-space"/>
          <w:color w:val="000000"/>
        </w:rPr>
        <w:t> </w:t>
      </w:r>
      <w:r w:rsidR="00F70A16">
        <w:rPr>
          <w:rStyle w:val="afb"/>
          <w:color w:val="000000"/>
        </w:rPr>
        <w:t>цена курения для молодёжи</w:t>
      </w:r>
      <w:r w:rsidR="00F70A16">
        <w:rPr>
          <w:color w:val="000000"/>
        </w:rPr>
        <w:t>. К сожалению,</w:t>
      </w:r>
      <w:r w:rsidR="00F70A16">
        <w:rPr>
          <w:rStyle w:val="apple-converted-space"/>
          <w:color w:val="000000"/>
        </w:rPr>
        <w:t> </w:t>
      </w:r>
      <w:r w:rsidR="00F70A16"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B159F3" w:rsidRDefault="00F70A16" w:rsidP="0053614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2D3827" w:rsidRDefault="002D3827"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u w:val="single"/>
        </w:rPr>
      </w:pP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lastRenderedPageBreak/>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2D3827"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28"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4F4938" w:rsidP="00056489">
      <w:pPr>
        <w:spacing w:after="0" w:line="240" w:lineRule="auto"/>
        <w:rPr>
          <w:rFonts w:ascii="Times New Roman" w:hAnsi="Times New Roman"/>
          <w:b/>
          <w:bCs/>
          <w:sz w:val="16"/>
          <w:szCs w:val="16"/>
          <w:lang w:eastAsia="ru-RU"/>
        </w:rPr>
      </w:pPr>
      <w:bookmarkStart w:id="1" w:name="_GoBack"/>
      <w:bookmarkEnd w:id="1"/>
    </w:p>
    <w:p w:rsidR="000400C1" w:rsidRPr="000400C1" w:rsidRDefault="0099129F" w:rsidP="000400C1">
      <w:pPr>
        <w:spacing w:after="0" w:line="240" w:lineRule="auto"/>
        <w:jc w:val="both"/>
        <w:outlineLvl w:val="0"/>
        <w:rPr>
          <w:rFonts w:ascii="Times New Roman" w:eastAsia="Times New Roman" w:hAnsi="Times New Roman"/>
          <w:b/>
          <w:bCs/>
          <w:kern w:val="36"/>
          <w:sz w:val="48"/>
          <w:szCs w:val="48"/>
          <w:lang w:eastAsia="ru-RU"/>
        </w:rPr>
      </w:pPr>
      <w:r>
        <w:rPr>
          <w:noProof/>
          <w:lang w:eastAsia="ru-RU"/>
        </w:rPr>
        <w:drawing>
          <wp:anchor distT="0" distB="0" distL="114300" distR="114300" simplePos="0" relativeHeight="251732992" behindDoc="1" locked="0" layoutInCell="1" allowOverlap="1" wp14:anchorId="69670830" wp14:editId="30B2069C">
            <wp:simplePos x="0" y="0"/>
            <wp:positionH relativeFrom="column">
              <wp:posOffset>3416300</wp:posOffset>
            </wp:positionH>
            <wp:positionV relativeFrom="paragraph">
              <wp:posOffset>276525</wp:posOffset>
            </wp:positionV>
            <wp:extent cx="3023235" cy="2018030"/>
            <wp:effectExtent l="0" t="0" r="5715" b="1270"/>
            <wp:wrapTight wrapText="bothSides">
              <wp:wrapPolygon edited="0">
                <wp:start x="0" y="0"/>
                <wp:lineTo x="0" y="21410"/>
                <wp:lineTo x="21505" y="21410"/>
                <wp:lineTo x="2150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3235" cy="20180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bCs/>
          <w:sz w:val="16"/>
          <w:szCs w:val="16"/>
          <w:lang w:eastAsia="ru-RU"/>
        </w:rPr>
        <w:tab/>
      </w:r>
      <w:r w:rsidR="000400C1" w:rsidRPr="000400C1">
        <w:rPr>
          <w:rFonts w:ascii="Times New Roman" w:eastAsia="Times New Roman" w:hAnsi="Times New Roman"/>
          <w:sz w:val="24"/>
          <w:szCs w:val="24"/>
          <w:lang w:eastAsia="ru-RU"/>
        </w:rPr>
        <w:t>Лес — это зеленая одежда земли и наше самое большое богатство. Самым грозным врагом леса всегда был огонь. В настоящее время в большинстве случаев его возгорания виноват сам человек. Но выполняя несложные правила пожарной безопасности в лесах, можно сохранить природу и не допустить масштабного бедствия.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Немало пожаров возникает по вине курильщиков, бросающих в лесу не затушенные спички и окурки. Также лесные пожары могут возникнуть и от других причин, например, от тлеющего ржавого пыжа, выброшенных из окон поездов не затушенных окурков, от искр из выхлопных труб двигателей и т.п. 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Природными факторами, вследствие которых может начаться лесной пожар, являются сухие грозы, самовозгорание лесного хлама и т.п.</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При обнаружении загорания в лесу или вблизи от него лесной подстилки, </w:t>
      </w:r>
      <w:proofErr w:type="spellStart"/>
      <w:r w:rsidRPr="000400C1">
        <w:rPr>
          <w:rFonts w:ascii="Times New Roman" w:eastAsia="Times New Roman" w:hAnsi="Times New Roman"/>
          <w:sz w:val="24"/>
          <w:szCs w:val="24"/>
          <w:lang w:eastAsia="ru-RU"/>
        </w:rPr>
        <w:t>опада</w:t>
      </w:r>
      <w:proofErr w:type="spellEnd"/>
      <w:r w:rsidRPr="000400C1">
        <w:rPr>
          <w:rFonts w:ascii="Times New Roman" w:eastAsia="Times New Roman" w:hAnsi="Times New Roman"/>
          <w:sz w:val="24"/>
          <w:szCs w:val="24"/>
          <w:lang w:eastAsia="ru-RU"/>
        </w:rPr>
        <w:t xml:space="preserve">, ветоши, порубочных останков, главная задача – не дать пожару набрать силу и распространиться. Для этого </w:t>
      </w:r>
      <w:r w:rsidRPr="000400C1">
        <w:rPr>
          <w:rFonts w:ascii="Times New Roman" w:eastAsia="Times New Roman" w:hAnsi="Times New Roman"/>
          <w:sz w:val="24"/>
          <w:szCs w:val="24"/>
          <w:lang w:eastAsia="ru-RU"/>
        </w:rPr>
        <w:lastRenderedPageBreak/>
        <w:t>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полицию.</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Во время тушения необходимо соблюдать правила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связи с тем, что большинство лесных пожаров возникает от не затушенных костров, лучше не разжигать их в сухую теплую и ветреную погоду. Но если все же возникает необходимость, требуется соблюдать простые правила.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Не следует разжигать костер вблизи деревьев, так как от этого они погибают или, в лучшем случае, ослабевают или снижают прирост, заселяются насекомыми – вредителями. 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 </w:t>
      </w:r>
      <w:r w:rsidRPr="000400C1">
        <w:rPr>
          <w:rFonts w:ascii="Times New Roman" w:eastAsia="Times New Roman" w:hAnsi="Times New Roman"/>
          <w:sz w:val="24"/>
          <w:szCs w:val="24"/>
          <w:lang w:eastAsia="ru-RU"/>
        </w:rPr>
        <w:tab/>
        <w:t>Избегайте раскладывать костры вблизи дуплистых деревьев – они опасны в пожарном отношении. 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незамеченный источник загорания. Горение древесины на открытых участках всегда очень сильное. В сухую погоду и при ветре горящие сучья, листья, угли переносятся на десятки метров.</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w:t>
      </w:r>
      <w:proofErr w:type="spellStart"/>
      <w:r w:rsidRPr="000400C1">
        <w:rPr>
          <w:rFonts w:ascii="Times New Roman" w:eastAsia="Times New Roman" w:hAnsi="Times New Roman"/>
          <w:sz w:val="24"/>
          <w:szCs w:val="24"/>
          <w:lang w:eastAsia="ru-RU"/>
        </w:rPr>
        <w:t>опад</w:t>
      </w:r>
      <w:proofErr w:type="spellEnd"/>
      <w:r w:rsidRPr="000400C1">
        <w:rPr>
          <w:rFonts w:ascii="Times New Roman" w:eastAsia="Times New Roman" w:hAnsi="Times New Roman"/>
          <w:sz w:val="24"/>
          <w:szCs w:val="24"/>
          <w:lang w:eastAsia="ru-RU"/>
        </w:rPr>
        <w:t>. 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Дисциплинированность в лесу, сознательное поведение и строгое соблюдение несложных правил пожарной безопасности будет гарантией сбережения лесов от пожаров. Это в интересах каждого из нас.</w:t>
      </w:r>
    </w:p>
    <w:p w:rsidR="000400C1" w:rsidRPr="000400C1" w:rsidRDefault="00DF1921" w:rsidP="000400C1">
      <w:pPr>
        <w:spacing w:after="160" w:line="259" w:lineRule="auto"/>
        <w:rPr>
          <w:rFonts w:asciiTheme="minorHAnsi" w:eastAsiaTheme="minorHAnsi" w:hAnsiTheme="minorHAnsi" w:cstheme="minorBidi"/>
        </w:rPr>
      </w:pPr>
      <w:r>
        <w:rPr>
          <w:rFonts w:ascii="Times New Roman" w:hAnsi="Times New Roman"/>
          <w:b/>
          <w:bCs/>
          <w:noProof/>
          <w:sz w:val="16"/>
          <w:szCs w:val="16"/>
          <w:lang w:eastAsia="ru-RU"/>
        </w:rPr>
        <w:lastRenderedPageBreak/>
        <w:drawing>
          <wp:anchor distT="0" distB="0" distL="114300" distR="114300" simplePos="0" relativeHeight="251736064" behindDoc="1" locked="0" layoutInCell="1" allowOverlap="1" wp14:anchorId="7181C194" wp14:editId="19EC51CA">
            <wp:simplePos x="0" y="0"/>
            <wp:positionH relativeFrom="column">
              <wp:posOffset>-30012</wp:posOffset>
            </wp:positionH>
            <wp:positionV relativeFrom="paragraph">
              <wp:posOffset>295479</wp:posOffset>
            </wp:positionV>
            <wp:extent cx="6474460" cy="4852670"/>
            <wp:effectExtent l="0" t="0" r="2540" b="5080"/>
            <wp:wrapTight wrapText="bothSides">
              <wp:wrapPolygon edited="0">
                <wp:start x="0" y="0"/>
                <wp:lineTo x="0" y="21538"/>
                <wp:lineTo x="21545" y="21538"/>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4460" cy="4852670"/>
                    </a:xfrm>
                    <a:prstGeom prst="rect">
                      <a:avLst/>
                    </a:prstGeom>
                    <a:noFill/>
                  </pic:spPr>
                </pic:pic>
              </a:graphicData>
            </a:graphic>
          </wp:anchor>
        </w:drawing>
      </w:r>
    </w:p>
    <w:p w:rsidR="004F4938" w:rsidRDefault="004F4938"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6E7D7B" w:rsidRDefault="006E7D7B"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1"/>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239" w:rsidRDefault="00105239" w:rsidP="009729FC">
      <w:pPr>
        <w:spacing w:after="0" w:line="240" w:lineRule="auto"/>
      </w:pPr>
      <w:r>
        <w:separator/>
      </w:r>
    </w:p>
  </w:endnote>
  <w:endnote w:type="continuationSeparator" w:id="0">
    <w:p w:rsidR="00105239" w:rsidRDefault="0010523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827" w:rsidRDefault="002D3827">
    <w:pPr>
      <w:pStyle w:val="a5"/>
      <w:jc w:val="right"/>
    </w:pPr>
    <w:r>
      <w:fldChar w:fldCharType="begin"/>
    </w:r>
    <w:r>
      <w:instrText xml:space="preserve"> PAGE   \* MERGEFORMAT </w:instrText>
    </w:r>
    <w:r>
      <w:fldChar w:fldCharType="separate"/>
    </w:r>
    <w:r w:rsidR="00DA2178">
      <w:rPr>
        <w:noProof/>
      </w:rPr>
      <w:t>33</w:t>
    </w:r>
    <w:r>
      <w:fldChar w:fldCharType="end"/>
    </w:r>
  </w:p>
  <w:p w:rsidR="002D3827" w:rsidRDefault="002D382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239" w:rsidRDefault="00105239" w:rsidP="009729FC">
      <w:pPr>
        <w:spacing w:after="0" w:line="240" w:lineRule="auto"/>
      </w:pPr>
      <w:r>
        <w:separator/>
      </w:r>
    </w:p>
  </w:footnote>
  <w:footnote w:type="continuationSeparator" w:id="0">
    <w:p w:rsidR="00105239" w:rsidRDefault="0010523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1"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6"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5"/>
  </w:num>
  <w:num w:numId="2">
    <w:abstractNumId w:val="12"/>
  </w:num>
  <w:num w:numId="3">
    <w:abstractNumId w:val="13"/>
  </w:num>
  <w:num w:numId="4">
    <w:abstractNumId w:val="9"/>
  </w:num>
  <w:num w:numId="5">
    <w:abstractNumId w:val="1"/>
  </w:num>
  <w:num w:numId="6">
    <w:abstractNumId w:val="5"/>
  </w:num>
  <w:num w:numId="7">
    <w:abstractNumId w:val="0"/>
  </w:num>
  <w:num w:numId="8">
    <w:abstractNumId w:val="14"/>
  </w:num>
  <w:num w:numId="9">
    <w:abstractNumId w:val="2"/>
  </w:num>
  <w:num w:numId="10">
    <w:abstractNumId w:val="16"/>
  </w:num>
  <w:num w:numId="11">
    <w:abstractNumId w:val="3"/>
  </w:num>
  <w:num w:numId="12">
    <w:abstractNumId w:val="11"/>
  </w:num>
  <w:num w:numId="13">
    <w:abstractNumId w:val="7"/>
  </w:num>
  <w:num w:numId="14">
    <w:abstractNumId w:val="6"/>
  </w:num>
  <w:num w:numId="15">
    <w:abstractNumId w:val="8"/>
  </w:num>
  <w:num w:numId="16">
    <w:abstractNumId w:val="10"/>
  </w:num>
  <w:num w:numId="17">
    <w:abstractNumId w:val="4"/>
  </w:num>
  <w:num w:numId="18">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51C4"/>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7828"/>
    <w:rsid w:val="005526FA"/>
    <w:rsid w:val="0055615F"/>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90005"/>
    <w:rsid w:val="00690732"/>
    <w:rsid w:val="0069467F"/>
    <w:rsid w:val="006A0D6C"/>
    <w:rsid w:val="006A3018"/>
    <w:rsid w:val="006A3229"/>
    <w:rsid w:val="006A34C3"/>
    <w:rsid w:val="006B68B8"/>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7CBC"/>
    <w:rsid w:val="007E26BD"/>
    <w:rsid w:val="007E4252"/>
    <w:rsid w:val="007F227A"/>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799B"/>
    <w:rsid w:val="009806F2"/>
    <w:rsid w:val="009821F0"/>
    <w:rsid w:val="009845C2"/>
    <w:rsid w:val="00985150"/>
    <w:rsid w:val="00985FC5"/>
    <w:rsid w:val="009860F0"/>
    <w:rsid w:val="009875DD"/>
    <w:rsid w:val="0099129F"/>
    <w:rsid w:val="00991C6A"/>
    <w:rsid w:val="00992932"/>
    <w:rsid w:val="00994F3D"/>
    <w:rsid w:val="009A123B"/>
    <w:rsid w:val="009A4863"/>
    <w:rsid w:val="009A660F"/>
    <w:rsid w:val="009B48CC"/>
    <w:rsid w:val="009B7EFC"/>
    <w:rsid w:val="009C109F"/>
    <w:rsid w:val="009C3640"/>
    <w:rsid w:val="009C5865"/>
    <w:rsid w:val="009C7F18"/>
    <w:rsid w:val="009D5AEB"/>
    <w:rsid w:val="009E0577"/>
    <w:rsid w:val="009E09AA"/>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10A5B"/>
    <w:rsid w:val="00C11DD6"/>
    <w:rsid w:val="00C14619"/>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F1921"/>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6E1E"/>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russlav.ru/tabak/vliyanie-nikotina-na-organizm-cheloveka.html"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russlav.ru/tabak/vliyanie_kureniya_na_organizm_cheloveka.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usslav.ru/tabak/sostav-tabachnogo-dima.html" TargetMode="External"/><Relationship Id="rId25" Type="http://schemas.openxmlformats.org/officeDocument/2006/relationships/hyperlink" Target="http://www.russlav.ru/tabak/vred_kureniya.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vse-temu.org/wp-content/uploads/2015/03/657954.jpg" TargetMode="External"/><Relationship Id="rId20" Type="http://schemas.openxmlformats.org/officeDocument/2006/relationships/hyperlink" Target="http://www.russlav.ru/stat/foto_kureniya.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eshevo-school.pruzhany.by/wp-content/uploads/2015/12/ris22122015.jpg" TargetMode="External"/><Relationship Id="rId24" Type="http://schemas.openxmlformats.org/officeDocument/2006/relationships/hyperlink" Target="http://www.russlav.ru/tabak/kurenie_beremennih.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russlav.ru/stat/pismokyr.html" TargetMode="External"/><Relationship Id="rId28" Type="http://schemas.openxmlformats.org/officeDocument/2006/relationships/hyperlink" Target="http://www.russlav.ru/tabak/kak-brosit-kurit.html" TargetMode="External"/><Relationship Id="rId10" Type="http://schemas.openxmlformats.org/officeDocument/2006/relationships/image" Target="media/image3.jpeg"/><Relationship Id="rId19" Type="http://schemas.openxmlformats.org/officeDocument/2006/relationships/hyperlink" Target="http://www.russlav.ru/narkotik/heroin.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takzdorovo-to.ru/upload/iblock/fb7/fb7bcd6764580a079a2f8dd155fcd10d.jpg" TargetMode="External"/><Relationship Id="rId22" Type="http://schemas.openxmlformats.org/officeDocument/2006/relationships/image" Target="media/image7.jpeg"/><Relationship Id="rId27" Type="http://schemas.openxmlformats.org/officeDocument/2006/relationships/image" Target="http://img.forums.kg/images/imgbp242056.jpg" TargetMode="External"/><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C2CD8-1D22-488D-BE4D-AD847576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1</Pages>
  <Words>17141</Words>
  <Characters>97705</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114617</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181</cp:revision>
  <cp:lastPrinted>2019-05-08T07:32:00Z</cp:lastPrinted>
  <dcterms:created xsi:type="dcterms:W3CDTF">2018-04-03T08:54:00Z</dcterms:created>
  <dcterms:modified xsi:type="dcterms:W3CDTF">2019-05-08T07:34:00Z</dcterms:modified>
</cp:coreProperties>
</file>