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5C7E5D">
        <w:rPr>
          <w:rFonts w:ascii="Monotype Corsiva" w:hAnsi="Monotype Corsiva" w:cs="Courier New"/>
          <w:b/>
          <w:i/>
          <w:sz w:val="28"/>
          <w:szCs w:val="28"/>
        </w:rPr>
        <w:t>38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5C7E5D">
        <w:rPr>
          <w:rFonts w:ascii="Monotype Corsiva" w:hAnsi="Monotype Corsiva" w:cs="Courier New"/>
          <w:b/>
          <w:i/>
          <w:sz w:val="28"/>
          <w:szCs w:val="28"/>
        </w:rPr>
        <w:t>22</w:t>
      </w:r>
      <w:r w:rsidR="00132926">
        <w:rPr>
          <w:rFonts w:ascii="Monotype Corsiva" w:hAnsi="Monotype Corsiva" w:cs="Courier New"/>
          <w:b/>
          <w:i/>
          <w:sz w:val="28"/>
          <w:szCs w:val="28"/>
        </w:rPr>
        <w:t xml:space="preserve"> </w:t>
      </w:r>
      <w:r w:rsidR="0022251B">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9F38D8" w:rsidRDefault="009F38D8" w:rsidP="000E3E2D">
      <w:pPr>
        <w:spacing w:after="0" w:line="240" w:lineRule="auto"/>
        <w:jc w:val="both"/>
        <w:rPr>
          <w:rFonts w:ascii="Times New Roman" w:hAnsi="Times New Roman"/>
          <w:b/>
          <w:i/>
          <w:sz w:val="24"/>
          <w:szCs w:val="24"/>
        </w:rPr>
      </w:pPr>
    </w:p>
    <w:p w:rsidR="00B443D8" w:rsidRDefault="00B443D8" w:rsidP="00B443D8">
      <w:pPr>
        <w:spacing w:after="0" w:line="240" w:lineRule="auto"/>
        <w:jc w:val="both"/>
        <w:rPr>
          <w:rFonts w:ascii="Times New Roman" w:eastAsia="Times New Roman" w:hAnsi="Times New Roman"/>
          <w:sz w:val="28"/>
          <w:szCs w:val="28"/>
          <w:lang w:eastAsia="ru-RU"/>
        </w:rPr>
      </w:pPr>
    </w:p>
    <w:p w:rsidR="005C7E5D" w:rsidRPr="005C7E5D" w:rsidRDefault="005C7E5D" w:rsidP="005C7E5D">
      <w:pPr>
        <w:spacing w:after="0" w:line="240" w:lineRule="auto"/>
        <w:jc w:val="center"/>
        <w:rPr>
          <w:rFonts w:ascii="Times New Roman" w:eastAsia="Times New Roman" w:hAnsi="Times New Roman"/>
          <w:b/>
          <w:sz w:val="24"/>
          <w:szCs w:val="24"/>
          <w:lang w:eastAsia="ru-RU"/>
        </w:rPr>
      </w:pPr>
      <w:r w:rsidRPr="005C7E5D">
        <w:rPr>
          <w:rFonts w:ascii="Times New Roman" w:eastAsia="Times New Roman" w:hAnsi="Times New Roman"/>
          <w:b/>
          <w:sz w:val="24"/>
          <w:szCs w:val="24"/>
          <w:lang w:eastAsia="ru-RU"/>
        </w:rPr>
        <w:t>АДМИНИСТРАЦИЯ ШИРОКОЯРСКОГО СЕЛЬСОВЕТА</w:t>
      </w:r>
    </w:p>
    <w:p w:rsidR="005C7E5D" w:rsidRPr="005C7E5D" w:rsidRDefault="005C7E5D" w:rsidP="005C7E5D">
      <w:pPr>
        <w:spacing w:after="0" w:line="240" w:lineRule="auto"/>
        <w:jc w:val="center"/>
        <w:rPr>
          <w:rFonts w:ascii="Times New Roman" w:eastAsia="Times New Roman" w:hAnsi="Times New Roman"/>
          <w:b/>
          <w:bCs/>
          <w:sz w:val="24"/>
          <w:szCs w:val="24"/>
          <w:lang w:eastAsia="ru-RU"/>
        </w:rPr>
      </w:pPr>
      <w:r w:rsidRPr="005C7E5D">
        <w:rPr>
          <w:rFonts w:ascii="Times New Roman" w:eastAsia="Times New Roman" w:hAnsi="Times New Roman"/>
          <w:b/>
          <w:position w:val="-1"/>
          <w:sz w:val="24"/>
          <w:szCs w:val="24"/>
          <w:lang w:eastAsia="ru-RU"/>
        </w:rPr>
        <w:t xml:space="preserve"> МОШКОВСКОГО РАЙОНА НОВОСИБИРСКОЙ ОБЛАСТИ</w:t>
      </w:r>
    </w:p>
    <w:p w:rsidR="005C7E5D" w:rsidRPr="005C7E5D" w:rsidRDefault="005C7E5D" w:rsidP="005C7E5D">
      <w:pPr>
        <w:spacing w:after="0" w:line="240" w:lineRule="auto"/>
        <w:jc w:val="center"/>
        <w:rPr>
          <w:rFonts w:ascii="Times New Roman" w:eastAsia="Times New Roman" w:hAnsi="Times New Roman"/>
          <w:b/>
          <w:bCs/>
          <w:sz w:val="16"/>
          <w:szCs w:val="16"/>
          <w:lang w:eastAsia="ru-RU"/>
        </w:rPr>
      </w:pPr>
    </w:p>
    <w:p w:rsidR="005C7E5D" w:rsidRPr="005C7E5D" w:rsidRDefault="005C7E5D" w:rsidP="005C7E5D">
      <w:pPr>
        <w:spacing w:after="0" w:line="240" w:lineRule="auto"/>
        <w:jc w:val="center"/>
        <w:outlineLvl w:val="5"/>
        <w:rPr>
          <w:rFonts w:ascii="Times New Roman" w:eastAsia="Times New Roman" w:hAnsi="Times New Roman"/>
          <w:b/>
          <w:bCs/>
          <w:sz w:val="24"/>
          <w:szCs w:val="24"/>
          <w:lang w:eastAsia="ru-RU"/>
        </w:rPr>
      </w:pPr>
      <w:r w:rsidRPr="005C7E5D">
        <w:rPr>
          <w:rFonts w:ascii="Times New Roman" w:eastAsia="Times New Roman" w:hAnsi="Times New Roman"/>
          <w:b/>
          <w:bCs/>
          <w:sz w:val="24"/>
          <w:szCs w:val="24"/>
          <w:lang w:eastAsia="ru-RU"/>
        </w:rPr>
        <w:t>ПОСТАНОВЛЕНИЕ</w:t>
      </w:r>
    </w:p>
    <w:p w:rsidR="005C7E5D" w:rsidRPr="005C7E5D" w:rsidRDefault="005C7E5D" w:rsidP="005C7E5D">
      <w:pPr>
        <w:spacing w:after="0" w:line="240" w:lineRule="auto"/>
        <w:jc w:val="center"/>
        <w:rPr>
          <w:rFonts w:ascii="Times New Roman" w:eastAsia="Times New Roman" w:hAnsi="Times New Roman"/>
          <w:sz w:val="16"/>
          <w:szCs w:val="16"/>
          <w:lang w:eastAsia="ru-RU"/>
        </w:rPr>
      </w:pP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от 21.10.2020  № 61</w:t>
      </w:r>
    </w:p>
    <w:p w:rsidR="005C7E5D" w:rsidRPr="005C7E5D" w:rsidRDefault="005C7E5D" w:rsidP="005C7E5D">
      <w:pPr>
        <w:spacing w:after="0" w:line="240" w:lineRule="auto"/>
        <w:rPr>
          <w:rFonts w:ascii="Times New Roman" w:eastAsia="Times New Roman" w:hAnsi="Times New Roman"/>
          <w:sz w:val="16"/>
          <w:szCs w:val="16"/>
          <w:lang w:eastAsia="ru-RU"/>
        </w:rPr>
      </w:pP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Об утверждении списка невостребованных земельных долей</w:t>
      </w:r>
    </w:p>
    <w:p w:rsidR="005C7E5D" w:rsidRPr="005C7E5D" w:rsidRDefault="005C7E5D" w:rsidP="005C7E5D">
      <w:pPr>
        <w:spacing w:after="0" w:line="240" w:lineRule="auto"/>
        <w:ind w:firstLine="540"/>
        <w:jc w:val="both"/>
        <w:rPr>
          <w:rFonts w:ascii="Times New Roman" w:eastAsia="Times New Roman" w:hAnsi="Times New Roman"/>
          <w:sz w:val="16"/>
          <w:szCs w:val="16"/>
          <w:lang w:eastAsia="ru-RU"/>
        </w:rPr>
      </w:pP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В соответствии со статьей 12.1. Федерального закона от 24 июля 2002 № 101-ФЗ «Об обороте земель сельскохозяйственного назначения», был рассмотрен список невостребованных земельных долей, опубликованный   в районной газете «Мошковская новь»  № 10 (10470-10472) от 05.03.2020, и  размещен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Сообщения о проведении общего собрания участников долевой собственности на земельные участки с  кадастровым  номером 54:18:090301:540,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Количество собственников невостребованных земельных долей 16 (шестнадцать). </w:t>
      </w:r>
      <w:r w:rsidRPr="005C7E5D">
        <w:rPr>
          <w:rFonts w:ascii="Times New Roman" w:eastAsia="Times New Roman" w:hAnsi="Times New Roman"/>
          <w:iCs/>
          <w:sz w:val="24"/>
          <w:szCs w:val="24"/>
          <w:lang w:eastAsia="ru-RU"/>
        </w:rPr>
        <w:t xml:space="preserve"> Собрание не состоялось в связи с отсутствием кворума - собственники не явились (ст. </w:t>
      </w:r>
      <w:r w:rsidRPr="005C7E5D">
        <w:rPr>
          <w:rFonts w:ascii="Times New Roman" w:eastAsia="Times New Roman" w:hAnsi="Times New Roman"/>
          <w:sz w:val="24"/>
          <w:szCs w:val="24"/>
          <w:lang w:eastAsia="ru-RU"/>
        </w:rPr>
        <w:t>14.1 Федерального закона «Об обороте земель сельскохозяйственного назначения»).</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В</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соответствии</w:t>
      </w:r>
      <w:r w:rsidRPr="005C7E5D">
        <w:rPr>
          <w:rFonts w:ascii="Times New Roman" w:eastAsia="Times New Roman" w:hAnsi="Times New Roman"/>
          <w:spacing w:val="6"/>
          <w:position w:val="-1"/>
          <w:sz w:val="24"/>
          <w:szCs w:val="24"/>
          <w:lang w:eastAsia="ru-RU"/>
        </w:rPr>
        <w:t xml:space="preserve"> </w:t>
      </w:r>
      <w:r w:rsidRPr="005C7E5D">
        <w:rPr>
          <w:rFonts w:ascii="Times New Roman" w:eastAsia="Times New Roman" w:hAnsi="Times New Roman"/>
          <w:position w:val="-1"/>
          <w:sz w:val="24"/>
          <w:szCs w:val="24"/>
          <w:lang w:eastAsia="ru-RU"/>
        </w:rPr>
        <w:t>со</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статьей</w:t>
      </w:r>
      <w:r w:rsidRPr="005C7E5D">
        <w:rPr>
          <w:rFonts w:ascii="Times New Roman" w:eastAsia="Times New Roman" w:hAnsi="Times New Roman"/>
          <w:spacing w:val="12"/>
          <w:position w:val="-1"/>
          <w:sz w:val="24"/>
          <w:szCs w:val="24"/>
          <w:lang w:eastAsia="ru-RU"/>
        </w:rPr>
        <w:t xml:space="preserve"> </w:t>
      </w:r>
      <w:r w:rsidRPr="005C7E5D">
        <w:rPr>
          <w:rFonts w:ascii="Times New Roman" w:eastAsia="Times New Roman" w:hAnsi="Times New Roman"/>
          <w:position w:val="-1"/>
          <w:sz w:val="24"/>
          <w:szCs w:val="24"/>
          <w:lang w:eastAsia="ru-RU"/>
        </w:rPr>
        <w:t>12.1.</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Федерально</w:t>
      </w:r>
      <w:r w:rsidRPr="005C7E5D">
        <w:rPr>
          <w:rFonts w:ascii="Times New Roman" w:eastAsia="Times New Roman" w:hAnsi="Times New Roman"/>
          <w:spacing w:val="-1"/>
          <w:position w:val="-1"/>
          <w:sz w:val="24"/>
          <w:szCs w:val="24"/>
          <w:lang w:eastAsia="ru-RU"/>
        </w:rPr>
        <w:t>г</w:t>
      </w:r>
      <w:r w:rsidRPr="005C7E5D">
        <w:rPr>
          <w:rFonts w:ascii="Times New Roman" w:eastAsia="Times New Roman" w:hAnsi="Times New Roman"/>
          <w:position w:val="-1"/>
          <w:sz w:val="24"/>
          <w:szCs w:val="24"/>
          <w:lang w:eastAsia="ru-RU"/>
        </w:rPr>
        <w:t>о</w:t>
      </w:r>
      <w:r w:rsidRPr="005C7E5D">
        <w:rPr>
          <w:rFonts w:ascii="Times New Roman" w:eastAsia="Times New Roman" w:hAnsi="Times New Roman"/>
          <w:spacing w:val="7"/>
          <w:position w:val="-1"/>
          <w:sz w:val="24"/>
          <w:szCs w:val="24"/>
          <w:lang w:eastAsia="ru-RU"/>
        </w:rPr>
        <w:t xml:space="preserve"> </w:t>
      </w:r>
      <w:r w:rsidRPr="005C7E5D">
        <w:rPr>
          <w:rFonts w:ascii="Times New Roman" w:eastAsia="Times New Roman" w:hAnsi="Times New Roman"/>
          <w:position w:val="-1"/>
          <w:sz w:val="24"/>
          <w:szCs w:val="24"/>
          <w:lang w:eastAsia="ru-RU"/>
        </w:rPr>
        <w:t>закона</w:t>
      </w:r>
      <w:r w:rsidRPr="005C7E5D">
        <w:rPr>
          <w:rFonts w:ascii="Times New Roman" w:eastAsia="Times New Roman" w:hAnsi="Times New Roman"/>
          <w:spacing w:val="13"/>
          <w:position w:val="-1"/>
          <w:sz w:val="24"/>
          <w:szCs w:val="24"/>
          <w:lang w:eastAsia="ru-RU"/>
        </w:rPr>
        <w:t xml:space="preserve"> </w:t>
      </w:r>
      <w:r w:rsidRPr="005C7E5D">
        <w:rPr>
          <w:rFonts w:ascii="Times New Roman" w:eastAsia="Times New Roman" w:hAnsi="Times New Roman"/>
          <w:position w:val="-1"/>
          <w:sz w:val="24"/>
          <w:szCs w:val="24"/>
          <w:lang w:eastAsia="ru-RU"/>
        </w:rPr>
        <w:t>от</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24.07.2002</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 xml:space="preserve">№ 101-ФЗ «Об обороте земель сельскохозяйственного назначения» </w:t>
      </w:r>
      <w:r w:rsidRPr="005C7E5D">
        <w:rPr>
          <w:rFonts w:ascii="Times New Roman" w:eastAsia="Times New Roman" w:hAnsi="Times New Roman"/>
          <w:sz w:val="24"/>
          <w:szCs w:val="24"/>
          <w:lang w:eastAsia="ru-RU"/>
        </w:rPr>
        <w:t xml:space="preserve">с даты утверждения списка невостребованных земельных долей общим собранием участников долевой собственности земельные доли, сведения о которых включены в указанный список, признаются невостребованными. В случае, если общим собранием участников долевой собственности в течение четырех месяцев со дня опубликования указанного списка не принято решение по вопросу о невостребованных земельных долях, орган местного самоуправления поселения по месту расположения земельного участка, находящегося в долевой собственности, вправе утвердить такой список самостоятельно. </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На основании вышеизложенного, руководствуясь статьями 1,2,12.1.,14, 14.1.  Федерального закона от 24 июля 2002 № 101-ФЗ «Об обороте земель сельскохозяйственного назначения»,   </w:t>
      </w:r>
    </w:p>
    <w:p w:rsidR="005C7E5D" w:rsidRPr="005C7E5D" w:rsidRDefault="005C7E5D" w:rsidP="005C7E5D">
      <w:pPr>
        <w:tabs>
          <w:tab w:val="left" w:pos="3060"/>
        </w:tabs>
        <w:spacing w:after="0" w:line="240" w:lineRule="auto"/>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ПОСТАНОВЛЯЮ:</w:t>
      </w:r>
    </w:p>
    <w:p w:rsidR="005C7E5D" w:rsidRPr="005C7E5D" w:rsidRDefault="005C7E5D" w:rsidP="005C7E5D">
      <w:pPr>
        <w:tabs>
          <w:tab w:val="left" w:pos="0"/>
        </w:tabs>
        <w:spacing w:after="0" w:line="240" w:lineRule="auto"/>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ab/>
        <w:t xml:space="preserve">1. Утвердить список лиц собственников земельных долей, которые признаны невостребованными, на земельный участок из земель сельскохозяйственного назначения с кадастровым номером 54:18:090301:540,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w:t>
      </w:r>
      <w:r w:rsidRPr="005C7E5D">
        <w:rPr>
          <w:rFonts w:ascii="Times New Roman" w:eastAsia="Times New Roman" w:hAnsi="Times New Roman"/>
          <w:sz w:val="24"/>
          <w:szCs w:val="24"/>
          <w:lang w:eastAsia="ru-RU"/>
        </w:rPr>
        <w:lastRenderedPageBreak/>
        <w:t>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согласно Приложению № 1, которое является неотъемлемой частью настоящего Постановления.</w:t>
      </w:r>
    </w:p>
    <w:p w:rsidR="005C7E5D" w:rsidRPr="005C7E5D" w:rsidRDefault="005C7E5D" w:rsidP="005C7E5D">
      <w:pPr>
        <w:shd w:val="clear" w:color="auto" w:fill="FFFFFF"/>
        <w:spacing w:after="0" w:line="240" w:lineRule="auto"/>
        <w:ind w:firstLine="708"/>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2. Обратиться в Мошковский  районный суд Новосибирской области суд с требованием о признании права муниципальной собственности Администрации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на земельные доли, признанные в соответствии со статьей 12.1. Федерального закона от 24 июля 2002 № 101-ФЗ «Об обороте земель сельскохозяйственного назначения» невостребованными. </w:t>
      </w:r>
    </w:p>
    <w:p w:rsidR="005C7E5D" w:rsidRPr="005C7E5D" w:rsidRDefault="005C7E5D" w:rsidP="005C7E5D">
      <w:pPr>
        <w:shd w:val="clear" w:color="auto" w:fill="FFFFFF"/>
        <w:spacing w:after="0" w:line="240" w:lineRule="auto"/>
        <w:ind w:firstLine="708"/>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5C7E5D" w:rsidRPr="005C7E5D" w:rsidRDefault="005C7E5D" w:rsidP="005C7E5D">
      <w:pPr>
        <w:spacing w:after="0" w:line="240" w:lineRule="auto"/>
        <w:ind w:firstLine="708"/>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4. Настоящее постановление вступает в силу со дня подписания.</w:t>
      </w:r>
    </w:p>
    <w:p w:rsidR="005C7E5D" w:rsidRPr="005C7E5D" w:rsidRDefault="005C7E5D" w:rsidP="005C7E5D">
      <w:pPr>
        <w:shd w:val="clear" w:color="auto" w:fill="FFFFFF"/>
        <w:spacing w:after="0" w:line="240" w:lineRule="auto"/>
        <w:rPr>
          <w:rFonts w:ascii="Times New Roman" w:eastAsia="Times New Roman" w:hAnsi="Times New Roman"/>
          <w:sz w:val="16"/>
          <w:szCs w:val="16"/>
          <w:lang w:eastAsia="ru-RU"/>
        </w:rPr>
      </w:pPr>
    </w:p>
    <w:p w:rsidR="005C7E5D" w:rsidRPr="005C7E5D" w:rsidRDefault="005C7E5D" w:rsidP="005C7E5D">
      <w:pPr>
        <w:shd w:val="clear" w:color="auto" w:fill="FFFFFF"/>
        <w:spacing w:after="0" w:line="240" w:lineRule="auto"/>
        <w:rPr>
          <w:rFonts w:ascii="Times New Roman" w:eastAsia="Times New Roman" w:hAnsi="Times New Roman"/>
          <w:position w:val="-1"/>
          <w:sz w:val="24"/>
          <w:szCs w:val="24"/>
          <w:lang w:eastAsia="ru-RU"/>
        </w:rPr>
      </w:pPr>
      <w:r w:rsidRPr="005C7E5D">
        <w:rPr>
          <w:rFonts w:ascii="Times New Roman" w:eastAsia="Times New Roman" w:hAnsi="Times New Roman"/>
          <w:sz w:val="24"/>
          <w:szCs w:val="24"/>
          <w:lang w:eastAsia="ru-RU"/>
        </w:rPr>
        <w:t>Глава Широкоярского  сельсовета</w:t>
      </w:r>
      <w:r w:rsidRPr="005C7E5D">
        <w:rPr>
          <w:rFonts w:ascii="Times New Roman" w:eastAsia="Times New Roman" w:hAnsi="Times New Roman"/>
          <w:position w:val="-1"/>
          <w:sz w:val="24"/>
          <w:szCs w:val="24"/>
          <w:lang w:eastAsia="ru-RU"/>
        </w:rPr>
        <w:t xml:space="preserve"> </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Мошковского  района Новосибирской области</w:t>
      </w:r>
      <w:r w:rsidRPr="005C7E5D">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А.М.Шашлов</w:t>
      </w: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16"/>
          <w:szCs w:val="16"/>
          <w:lang w:eastAsia="ru-RU"/>
        </w:rPr>
      </w:pP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 xml:space="preserve">Приложение № 1 Утвержден </w:t>
      </w: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 xml:space="preserve">постановлением администрации  Широкоярского </w:t>
      </w:r>
      <w:r w:rsidRPr="005C7E5D">
        <w:rPr>
          <w:rFonts w:ascii="Times New Roman" w:eastAsia="Times New Roman" w:hAnsi="Times New Roman"/>
          <w:sz w:val="24"/>
          <w:szCs w:val="24"/>
          <w:lang w:eastAsia="ru-RU"/>
        </w:rPr>
        <w:t xml:space="preserve"> сельсовета</w:t>
      </w:r>
      <w:r w:rsidRPr="005C7E5D">
        <w:rPr>
          <w:rFonts w:ascii="Times New Roman" w:eastAsia="Times New Roman" w:hAnsi="Times New Roman"/>
          <w:position w:val="-1"/>
          <w:sz w:val="24"/>
          <w:szCs w:val="24"/>
          <w:lang w:eastAsia="ru-RU"/>
        </w:rPr>
        <w:t xml:space="preserve"> </w:t>
      </w:r>
    </w:p>
    <w:p w:rsidR="005C7E5D" w:rsidRPr="005C7E5D" w:rsidRDefault="005C7E5D" w:rsidP="005C7E5D">
      <w:pPr>
        <w:autoSpaceDE w:val="0"/>
        <w:autoSpaceDN w:val="0"/>
        <w:adjustRightInd w:val="0"/>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Мошковского   района Новосибирской области</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от 21.10.2020 № 61</w:t>
      </w:r>
    </w:p>
    <w:p w:rsidR="005C7E5D" w:rsidRPr="005C7E5D" w:rsidRDefault="005C7E5D" w:rsidP="005C7E5D">
      <w:pPr>
        <w:autoSpaceDE w:val="0"/>
        <w:autoSpaceDN w:val="0"/>
        <w:adjustRightInd w:val="0"/>
        <w:spacing w:after="0" w:line="240" w:lineRule="auto"/>
        <w:rPr>
          <w:rFonts w:ascii="Times New Roman" w:eastAsia="Times New Roman" w:hAnsi="Times New Roman"/>
          <w:color w:val="000000"/>
          <w:sz w:val="16"/>
          <w:szCs w:val="16"/>
          <w:lang w:eastAsia="ru-RU"/>
        </w:rPr>
      </w:pPr>
    </w:p>
    <w:p w:rsidR="005C7E5D" w:rsidRPr="005C7E5D" w:rsidRDefault="005C7E5D" w:rsidP="005C7E5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ab/>
        <w:t xml:space="preserve">Список лиц, земельные доли которых признаны невостребованными по основанию, указанному в пунктах 1 и 2  статьи 12.1. Федерального закона от 24.07.2002 года № 101-ФЗ "Об обороте земель сельскохозяйственного назначения": невостребованной земельной долей может быть признана земельная доля, принадлежащая на праве собственности гражданину, который не передал эту земельную долю в аренду или не распорядился ею иным образом в течение трех и более лет подряд. При этом земельные доли, права на которые зарегистрированы в соответствии с Федеральным </w:t>
      </w:r>
      <w:hyperlink r:id="rId9" w:history="1">
        <w:r w:rsidRPr="005C7E5D">
          <w:rPr>
            <w:rFonts w:ascii="Times New Roman" w:eastAsia="Times New Roman" w:hAnsi="Times New Roman"/>
            <w:color w:val="000000"/>
            <w:sz w:val="24"/>
            <w:szCs w:val="24"/>
            <w:lang w:eastAsia="ru-RU"/>
          </w:rPr>
          <w:t>законом</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не могут быть признаны невостребованными земельными долями по основанию, указанному в настоящем пункте  - невостребованной земельной долей может быть признана также земельная доля, сведения о собственнике которой не содержатся в принятых до дня вступления в силу Федерального </w:t>
      </w:r>
      <w:hyperlink r:id="rId10" w:history="1">
        <w:r w:rsidRPr="005C7E5D">
          <w:rPr>
            <w:rFonts w:ascii="Times New Roman" w:eastAsia="Times New Roman" w:hAnsi="Times New Roman"/>
            <w:color w:val="000000"/>
            <w:sz w:val="24"/>
            <w:szCs w:val="24"/>
            <w:lang w:eastAsia="ru-RU"/>
          </w:rPr>
          <w:t>закона</w:t>
        </w:r>
      </w:hyperlink>
      <w:r w:rsidRPr="005C7E5D">
        <w:rPr>
          <w:rFonts w:ascii="Times New Roman" w:eastAsia="Times New Roman" w:hAnsi="Times New Roman"/>
          <w:color w:val="000000"/>
          <w:sz w:val="24"/>
          <w:szCs w:val="24"/>
          <w:lang w:eastAsia="ru-RU"/>
        </w:rPr>
        <w:t xml:space="preserve"> от 21 июля 1997 года N 122-ФЗ "О государственной регистрации прав на недвижимое имущество и сделок с ним" решениях органов местного самоуправления о приватизации сельскохозяйственных угодий, либо земельная доля, собственник которой умер и отсутствуют наследники как по закону, так и по завещанию, или никто из наследников не имеет права наследовать, или все наследники отстранены от наследования, или никто из наследников не принял наследства, или все наследники отказались от наследства и при этом никто из них не указал, что отказывается в пользу другого наследника.</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 Андреева Любовь Алексеевна      - 09.11.1950</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2. Андреев Николай Вавилович        - 02.01.1951</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3. Рыбин Василий Георгиевич          - 25.01.1952</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4. Андреев Сергей Николаевич         - 18.08.1974</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5. Аносова Анна Семеновна              - 17.06.1935</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6. Аносов Сергей Семенович             - 25.09.1930</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7. Брагин Евгений Алексеевич          - 05.11.1945</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8. Брагина Мария Васильевна           - 15.09.1934</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9. Богачева Валентина Федоровна    - 13.04.1950</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10. Боровских Надежда Николаевна - 14.04.1953</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11. Близнюк Владимир Николаевич - 09.04.1944</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12. Васильев Анатолий Васильевич - 03.05.1932</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13. Вишневская Анна Леонтьевна    - 19.06.1929</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14. Высоцких Валентина Семеновна -  2.01.1939</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15. Гибельгаус Александр Яковлевич - 10.03.1937</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r w:rsidRPr="005C7E5D">
        <w:rPr>
          <w:rFonts w:ascii="Times New Roman" w:eastAsia="Times New Roman" w:hAnsi="Times New Roman"/>
          <w:color w:val="000000"/>
          <w:sz w:val="24"/>
          <w:szCs w:val="24"/>
          <w:lang w:eastAsia="ru-RU"/>
        </w:rPr>
        <w:t xml:space="preserve">            16. Гибельгаус  Леонора Филипповна - 20.12.1940</w:t>
      </w:r>
    </w:p>
    <w:p w:rsidR="005C7E5D" w:rsidRPr="005C7E5D" w:rsidRDefault="005C7E5D" w:rsidP="005C7E5D">
      <w:pPr>
        <w:spacing w:after="0" w:line="240" w:lineRule="auto"/>
        <w:jc w:val="center"/>
        <w:rPr>
          <w:rFonts w:ascii="Times New Roman" w:eastAsia="Times New Roman" w:hAnsi="Times New Roman"/>
          <w:b/>
          <w:sz w:val="24"/>
          <w:szCs w:val="24"/>
          <w:lang w:eastAsia="ru-RU"/>
        </w:rPr>
      </w:pPr>
      <w:r w:rsidRPr="005C7E5D">
        <w:rPr>
          <w:rFonts w:ascii="Times New Roman" w:eastAsia="Times New Roman" w:hAnsi="Times New Roman"/>
          <w:b/>
          <w:sz w:val="24"/>
          <w:szCs w:val="24"/>
          <w:lang w:eastAsia="ru-RU"/>
        </w:rPr>
        <w:lastRenderedPageBreak/>
        <w:t>АДМИНИСТРАЦИЯ ШИРОКОЯРСКОГО СЕЛЬСОВЕТА</w:t>
      </w:r>
    </w:p>
    <w:p w:rsidR="005C7E5D" w:rsidRPr="005C7E5D" w:rsidRDefault="005C7E5D" w:rsidP="005C7E5D">
      <w:pPr>
        <w:spacing w:after="0" w:line="240" w:lineRule="auto"/>
        <w:jc w:val="center"/>
        <w:rPr>
          <w:rFonts w:ascii="Times New Roman" w:eastAsia="Times New Roman" w:hAnsi="Times New Roman"/>
          <w:b/>
          <w:bCs/>
          <w:sz w:val="24"/>
          <w:szCs w:val="24"/>
          <w:lang w:eastAsia="ru-RU"/>
        </w:rPr>
      </w:pPr>
      <w:r w:rsidRPr="005C7E5D">
        <w:rPr>
          <w:rFonts w:ascii="Times New Roman" w:eastAsia="Times New Roman" w:hAnsi="Times New Roman"/>
          <w:b/>
          <w:position w:val="-1"/>
          <w:sz w:val="24"/>
          <w:szCs w:val="24"/>
          <w:lang w:eastAsia="ru-RU"/>
        </w:rPr>
        <w:t xml:space="preserve"> МОШКОВСКОГО РАЙОНА НОВОСИБИРСКОЙ ОБЛАСТИ </w:t>
      </w:r>
    </w:p>
    <w:p w:rsidR="005C7E5D" w:rsidRPr="005C7E5D" w:rsidRDefault="005C7E5D" w:rsidP="005C7E5D">
      <w:pPr>
        <w:spacing w:after="0" w:line="240" w:lineRule="auto"/>
        <w:jc w:val="center"/>
        <w:outlineLvl w:val="5"/>
        <w:rPr>
          <w:rFonts w:ascii="Times New Roman" w:eastAsia="Times New Roman" w:hAnsi="Times New Roman"/>
          <w:b/>
          <w:bCs/>
          <w:sz w:val="16"/>
          <w:szCs w:val="16"/>
          <w:lang w:eastAsia="ru-RU"/>
        </w:rPr>
      </w:pPr>
    </w:p>
    <w:p w:rsidR="005C7E5D" w:rsidRPr="005C7E5D" w:rsidRDefault="005C7E5D" w:rsidP="005C7E5D">
      <w:pPr>
        <w:spacing w:after="0" w:line="240" w:lineRule="auto"/>
        <w:jc w:val="center"/>
        <w:outlineLvl w:val="5"/>
        <w:rPr>
          <w:rFonts w:ascii="Times New Roman" w:eastAsia="Times New Roman" w:hAnsi="Times New Roman"/>
          <w:b/>
          <w:bCs/>
          <w:sz w:val="24"/>
          <w:szCs w:val="24"/>
          <w:lang w:eastAsia="ru-RU"/>
        </w:rPr>
      </w:pPr>
      <w:r w:rsidRPr="005C7E5D">
        <w:rPr>
          <w:rFonts w:ascii="Times New Roman" w:eastAsia="Times New Roman" w:hAnsi="Times New Roman"/>
          <w:b/>
          <w:bCs/>
          <w:sz w:val="24"/>
          <w:szCs w:val="24"/>
          <w:lang w:eastAsia="ru-RU"/>
        </w:rPr>
        <w:t>ПОСТАНОВЛЕНИЕ</w:t>
      </w:r>
    </w:p>
    <w:p w:rsidR="005C7E5D" w:rsidRPr="005C7E5D" w:rsidRDefault="005C7E5D" w:rsidP="005C7E5D">
      <w:pPr>
        <w:spacing w:after="0" w:line="240" w:lineRule="auto"/>
        <w:jc w:val="center"/>
        <w:rPr>
          <w:rFonts w:ascii="Times New Roman" w:eastAsia="Times New Roman" w:hAnsi="Times New Roman"/>
          <w:sz w:val="16"/>
          <w:szCs w:val="16"/>
          <w:lang w:eastAsia="ru-RU"/>
        </w:rPr>
      </w:pP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от 21.10.2020        № 62</w:t>
      </w:r>
    </w:p>
    <w:p w:rsidR="005C7E5D" w:rsidRPr="005C7E5D" w:rsidRDefault="005C7E5D" w:rsidP="005C7E5D">
      <w:pPr>
        <w:spacing w:after="0" w:line="240" w:lineRule="auto"/>
        <w:rPr>
          <w:rFonts w:ascii="Times New Roman" w:eastAsia="Times New Roman" w:hAnsi="Times New Roman"/>
          <w:sz w:val="16"/>
          <w:szCs w:val="16"/>
          <w:lang w:eastAsia="ru-RU"/>
        </w:rPr>
      </w:pP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Об утверждении списка невостребованных земельных долей</w:t>
      </w:r>
    </w:p>
    <w:p w:rsidR="005C7E5D" w:rsidRPr="005C7E5D" w:rsidRDefault="005C7E5D" w:rsidP="005C7E5D">
      <w:pPr>
        <w:spacing w:after="0" w:line="240" w:lineRule="auto"/>
        <w:jc w:val="right"/>
        <w:rPr>
          <w:rFonts w:ascii="Times New Roman" w:eastAsia="Times New Roman" w:hAnsi="Times New Roman"/>
          <w:sz w:val="16"/>
          <w:szCs w:val="16"/>
          <w:lang w:eastAsia="ru-RU"/>
        </w:rPr>
      </w:pP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В соответствии со статьей 12.1. Федерального закона от 24 июля 2002 № 101-ФЗ «Об обороте земель сельскохозяйственного назначения», был рассмотрен список невостребованных земельных долей, опубликованный   в районной газете «Мошковская новь»  № 10 (10470-10472) от 05.03.2020, и  размещен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Сообщения о проведении общего собрания участников долевой собственности на земельные участки с  кадастровым  номером 54:18:090301:541,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 8(10554-10556)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b/>
          <w:sz w:val="24"/>
          <w:szCs w:val="24"/>
          <w:lang w:eastAsia="ru-RU"/>
        </w:rPr>
      </w:pPr>
      <w:r w:rsidRPr="005C7E5D">
        <w:rPr>
          <w:rFonts w:ascii="Times New Roman" w:eastAsia="Times New Roman" w:hAnsi="Times New Roman"/>
          <w:sz w:val="24"/>
          <w:szCs w:val="24"/>
          <w:lang w:eastAsia="ru-RU"/>
        </w:rPr>
        <w:t xml:space="preserve">Количество собственников невостребованных земельных долей 17 (семнадцать). </w:t>
      </w:r>
      <w:r w:rsidRPr="005C7E5D">
        <w:rPr>
          <w:rFonts w:ascii="Times New Roman" w:eastAsia="Times New Roman" w:hAnsi="Times New Roman"/>
          <w:iCs/>
          <w:sz w:val="24"/>
          <w:szCs w:val="24"/>
          <w:lang w:eastAsia="ru-RU"/>
        </w:rPr>
        <w:t xml:space="preserve"> Собрание не состоялось в связи с отсутствием кворума - собственники не явились (статья </w:t>
      </w:r>
      <w:r w:rsidRPr="005C7E5D">
        <w:rPr>
          <w:rFonts w:ascii="Times New Roman" w:eastAsia="Times New Roman" w:hAnsi="Times New Roman"/>
          <w:sz w:val="24"/>
          <w:szCs w:val="24"/>
          <w:lang w:eastAsia="ru-RU"/>
        </w:rPr>
        <w:t>14.1 Федерального закона «Об обороте земель сельскохозяйственного назначения»).</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В</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соответствии</w:t>
      </w:r>
      <w:r w:rsidRPr="005C7E5D">
        <w:rPr>
          <w:rFonts w:ascii="Times New Roman" w:eastAsia="Times New Roman" w:hAnsi="Times New Roman"/>
          <w:spacing w:val="6"/>
          <w:position w:val="-1"/>
          <w:sz w:val="24"/>
          <w:szCs w:val="24"/>
          <w:lang w:eastAsia="ru-RU"/>
        </w:rPr>
        <w:t xml:space="preserve"> </w:t>
      </w:r>
      <w:r w:rsidRPr="005C7E5D">
        <w:rPr>
          <w:rFonts w:ascii="Times New Roman" w:eastAsia="Times New Roman" w:hAnsi="Times New Roman"/>
          <w:position w:val="-1"/>
          <w:sz w:val="24"/>
          <w:szCs w:val="24"/>
          <w:lang w:eastAsia="ru-RU"/>
        </w:rPr>
        <w:t>со</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статьей</w:t>
      </w:r>
      <w:r w:rsidRPr="005C7E5D">
        <w:rPr>
          <w:rFonts w:ascii="Times New Roman" w:eastAsia="Times New Roman" w:hAnsi="Times New Roman"/>
          <w:spacing w:val="12"/>
          <w:position w:val="-1"/>
          <w:sz w:val="24"/>
          <w:szCs w:val="24"/>
          <w:lang w:eastAsia="ru-RU"/>
        </w:rPr>
        <w:t xml:space="preserve"> </w:t>
      </w:r>
      <w:r w:rsidRPr="005C7E5D">
        <w:rPr>
          <w:rFonts w:ascii="Times New Roman" w:eastAsia="Times New Roman" w:hAnsi="Times New Roman"/>
          <w:position w:val="-1"/>
          <w:sz w:val="24"/>
          <w:szCs w:val="24"/>
          <w:lang w:eastAsia="ru-RU"/>
        </w:rPr>
        <w:t>12.1.</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Федерально</w:t>
      </w:r>
      <w:r w:rsidRPr="005C7E5D">
        <w:rPr>
          <w:rFonts w:ascii="Times New Roman" w:eastAsia="Times New Roman" w:hAnsi="Times New Roman"/>
          <w:spacing w:val="-1"/>
          <w:position w:val="-1"/>
          <w:sz w:val="24"/>
          <w:szCs w:val="24"/>
          <w:lang w:eastAsia="ru-RU"/>
        </w:rPr>
        <w:t>г</w:t>
      </w:r>
      <w:r w:rsidRPr="005C7E5D">
        <w:rPr>
          <w:rFonts w:ascii="Times New Roman" w:eastAsia="Times New Roman" w:hAnsi="Times New Roman"/>
          <w:position w:val="-1"/>
          <w:sz w:val="24"/>
          <w:szCs w:val="24"/>
          <w:lang w:eastAsia="ru-RU"/>
        </w:rPr>
        <w:t>о</w:t>
      </w:r>
      <w:r w:rsidRPr="005C7E5D">
        <w:rPr>
          <w:rFonts w:ascii="Times New Roman" w:eastAsia="Times New Roman" w:hAnsi="Times New Roman"/>
          <w:spacing w:val="7"/>
          <w:position w:val="-1"/>
          <w:sz w:val="24"/>
          <w:szCs w:val="24"/>
          <w:lang w:eastAsia="ru-RU"/>
        </w:rPr>
        <w:t xml:space="preserve"> </w:t>
      </w:r>
      <w:r w:rsidRPr="005C7E5D">
        <w:rPr>
          <w:rFonts w:ascii="Times New Roman" w:eastAsia="Times New Roman" w:hAnsi="Times New Roman"/>
          <w:position w:val="-1"/>
          <w:sz w:val="24"/>
          <w:szCs w:val="24"/>
          <w:lang w:eastAsia="ru-RU"/>
        </w:rPr>
        <w:t>закона</w:t>
      </w:r>
      <w:r w:rsidRPr="005C7E5D">
        <w:rPr>
          <w:rFonts w:ascii="Times New Roman" w:eastAsia="Times New Roman" w:hAnsi="Times New Roman"/>
          <w:spacing w:val="13"/>
          <w:position w:val="-1"/>
          <w:sz w:val="24"/>
          <w:szCs w:val="24"/>
          <w:lang w:eastAsia="ru-RU"/>
        </w:rPr>
        <w:t xml:space="preserve"> </w:t>
      </w:r>
      <w:r w:rsidRPr="005C7E5D">
        <w:rPr>
          <w:rFonts w:ascii="Times New Roman" w:eastAsia="Times New Roman" w:hAnsi="Times New Roman"/>
          <w:position w:val="-1"/>
          <w:sz w:val="24"/>
          <w:szCs w:val="24"/>
          <w:lang w:eastAsia="ru-RU"/>
        </w:rPr>
        <w:t>от</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24.07.2002</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 xml:space="preserve">№ 101-ФЗ «Об обороте земель сельскохозяйственного назначения» </w:t>
      </w:r>
      <w:r w:rsidRPr="005C7E5D">
        <w:rPr>
          <w:rFonts w:ascii="Times New Roman" w:eastAsia="Times New Roman" w:hAnsi="Times New Roman"/>
          <w:sz w:val="24"/>
          <w:szCs w:val="24"/>
          <w:lang w:eastAsia="ru-RU"/>
        </w:rPr>
        <w:t xml:space="preserve">с даты утверждения списка невостребованных земельных долей общим собранием участников долевой собственности земельные доли, сведения о которых включены в указанный список, признаются невостребованными. В случае, если общим собранием участников долевой собственности в течение четырех месяцев со дня опубликования указанного списка не принято решение по вопросу о невостребованных земельных долях, орган местного самоуправления поселения по месту расположения земельного участка, находящегося в долевой собственности, вправе утвердить такой список самостоятельно. </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На основании вышеизложенного, руководствуясь статьями 1,2,12.1.,14, 14.1.  Федерального закона от 24 июля 2002 № 101-ФЗ «Об обороте земель сельскохозяйственного назначения»,   </w:t>
      </w:r>
    </w:p>
    <w:p w:rsidR="005C7E5D" w:rsidRPr="005C7E5D" w:rsidRDefault="005C7E5D" w:rsidP="005C7E5D">
      <w:pPr>
        <w:tabs>
          <w:tab w:val="left" w:pos="3060"/>
        </w:tabs>
        <w:spacing w:after="0" w:line="240" w:lineRule="auto"/>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ПОСТАНОВЛЯЮ:</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1. Утвердить список лиц собственников земельных долей, которые признаны невостребованными, на земельный участок из земель сельскохозяйственного назначения с кадастровым номером 54:18:090301:541,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согласно Приложению № 1, которое является неотъемлемой частью настоящего Постановления.</w:t>
      </w:r>
    </w:p>
    <w:p w:rsidR="005C7E5D" w:rsidRPr="005C7E5D" w:rsidRDefault="005C7E5D" w:rsidP="005C7E5D">
      <w:pPr>
        <w:shd w:val="clear" w:color="auto" w:fill="FFFFFF"/>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2. Обратиться в Мошковский  районный суд Новосибирской области с требованием о признании права муниципальной собственности Администрации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на земельные доли, признанные в соответствии со статьей 12.1. Федерального закона от 24 июля 2002 № 101-ФЗ «Об обороте земель сельскохозяйственного назначения» невостребованными. </w:t>
      </w:r>
    </w:p>
    <w:p w:rsidR="005C7E5D" w:rsidRPr="005C7E5D" w:rsidRDefault="005C7E5D" w:rsidP="005C7E5D">
      <w:pPr>
        <w:shd w:val="clear" w:color="auto" w:fill="FFFFFF"/>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4. Настоящее постановление вступает в силу со дня подписания.</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p>
    <w:p w:rsidR="005C7E5D" w:rsidRPr="005C7E5D" w:rsidRDefault="005C7E5D" w:rsidP="005C7E5D">
      <w:pPr>
        <w:shd w:val="clear" w:color="auto" w:fill="FFFFFF"/>
        <w:spacing w:after="0" w:line="240" w:lineRule="auto"/>
        <w:rPr>
          <w:rFonts w:ascii="Times New Roman" w:eastAsia="Times New Roman" w:hAnsi="Times New Roman"/>
          <w:position w:val="-1"/>
          <w:sz w:val="24"/>
          <w:szCs w:val="24"/>
          <w:lang w:eastAsia="ru-RU"/>
        </w:rPr>
      </w:pPr>
      <w:r w:rsidRPr="005C7E5D">
        <w:rPr>
          <w:rFonts w:ascii="Times New Roman" w:eastAsia="Times New Roman" w:hAnsi="Times New Roman"/>
          <w:sz w:val="24"/>
          <w:szCs w:val="24"/>
          <w:lang w:eastAsia="ru-RU"/>
        </w:rPr>
        <w:lastRenderedPageBreak/>
        <w:t>Глава Широкоярского  сельсовета</w:t>
      </w:r>
      <w:r w:rsidRPr="005C7E5D">
        <w:rPr>
          <w:rFonts w:ascii="Times New Roman" w:eastAsia="Times New Roman" w:hAnsi="Times New Roman"/>
          <w:position w:val="-1"/>
          <w:sz w:val="24"/>
          <w:szCs w:val="24"/>
          <w:lang w:eastAsia="ru-RU"/>
        </w:rPr>
        <w:t xml:space="preserve"> </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Мошковского  района Новосибирской области</w:t>
      </w:r>
      <w:r w:rsidRPr="005C7E5D">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А.М.Шашлов</w:t>
      </w: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16"/>
          <w:szCs w:val="16"/>
          <w:lang w:eastAsia="ru-RU"/>
        </w:rPr>
      </w:pP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Приложение № 1 Утвержден</w:t>
      </w:r>
    </w:p>
    <w:p w:rsidR="005C7E5D" w:rsidRPr="005C7E5D" w:rsidRDefault="005C7E5D" w:rsidP="005C7E5D">
      <w:pPr>
        <w:shd w:val="clear" w:color="auto" w:fill="FFFFFF"/>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 xml:space="preserve"> постановлением администрации  Широкоярского </w:t>
      </w:r>
      <w:r w:rsidRPr="005C7E5D">
        <w:rPr>
          <w:rFonts w:ascii="Times New Roman" w:eastAsia="Times New Roman" w:hAnsi="Times New Roman"/>
          <w:sz w:val="24"/>
          <w:szCs w:val="24"/>
          <w:lang w:eastAsia="ru-RU"/>
        </w:rPr>
        <w:t xml:space="preserve"> сельсовета</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 xml:space="preserve"> Мошковского   района Новосибирской области</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от 21.10.2020 № 62</w:t>
      </w:r>
    </w:p>
    <w:p w:rsidR="005C7E5D" w:rsidRPr="005C7E5D" w:rsidRDefault="005C7E5D" w:rsidP="005C7E5D">
      <w:pPr>
        <w:shd w:val="clear" w:color="auto" w:fill="FFFFFF"/>
        <w:spacing w:after="0" w:line="240" w:lineRule="auto"/>
        <w:jc w:val="right"/>
        <w:rPr>
          <w:rFonts w:ascii="Times New Roman" w:eastAsia="Times New Roman" w:hAnsi="Times New Roman"/>
          <w:color w:val="000000"/>
          <w:sz w:val="16"/>
          <w:szCs w:val="16"/>
          <w:lang w:eastAsia="ru-RU"/>
        </w:rPr>
      </w:pPr>
    </w:p>
    <w:p w:rsidR="005C7E5D" w:rsidRPr="005C7E5D" w:rsidRDefault="005C7E5D" w:rsidP="005C7E5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ab/>
        <w:t xml:space="preserve">Список лиц, земельные доли которых признаны невостребованными по основанию, указанному в пунктах 1 и 2  статьи 12.1. Федерального закона от 24.07.2002 года № 101-ФЗ "Об обороте земель сельскохозяйственного назначения": невостребованной земельной долей может быть признана земельная доля, принадлежащая на праве собственности гражданину, который не передал эту земельную долю в аренду или не распорядился ею иным образом в течение трех и более лет подряд. При этом земельные доли, права на которые зарегистрированы в соответствии с Федеральным </w:t>
      </w:r>
      <w:hyperlink r:id="rId11" w:history="1">
        <w:r w:rsidRPr="005C7E5D">
          <w:rPr>
            <w:rFonts w:ascii="Times New Roman" w:eastAsia="Times New Roman" w:hAnsi="Times New Roman"/>
            <w:color w:val="000000"/>
            <w:sz w:val="24"/>
            <w:szCs w:val="24"/>
            <w:lang w:eastAsia="ru-RU"/>
          </w:rPr>
          <w:t>законом</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не могут быть признаны невостребованными земельными долями по основанию, указанному в настоящем пункте  - невостребованной земельной долей может быть признана также земельная доля, сведения о собственнике которой не содержатся в принятых до дня вступления в силу Федерального </w:t>
      </w:r>
      <w:hyperlink r:id="rId12" w:history="1">
        <w:r w:rsidRPr="005C7E5D">
          <w:rPr>
            <w:rFonts w:ascii="Times New Roman" w:eastAsia="Times New Roman" w:hAnsi="Times New Roman"/>
            <w:color w:val="000000"/>
            <w:sz w:val="24"/>
            <w:szCs w:val="24"/>
            <w:lang w:eastAsia="ru-RU"/>
          </w:rPr>
          <w:t>закона</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решениях органов местного самоуправления о приватизации сельскохозяйственных угодий, либо земельная доля, собственник которой умер и отсутствуют наследники как по закону, так и по завещанию, или никто из наследников не имеет права наследовать, или все наследники отстранены от наследования, или никто из наследников не принял наследства, или все наследники отказались от наследства и при этом никто из них не указал, что отказывается в пользу другого наследника.</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Еланцев Николай Федорович - 06.11.1936</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Снадченко Геннадий Александрович – 07.12.1939</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Снадченко Октябрина Алексеевна – 05.11.1940</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Кириенко Владимир Иванович – 07.11.1946</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Щекочихина Анна Ивановна – 11.08.1927</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Шеховцов Юрий Иванович – 11.08.1961</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Цырова Нина Михайловна  - 28.04.1932</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Михайлов Александр Романович – 04.01.1947</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Здойма Сергей Степанович – 29.06.1956</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Шнайдер Людвиг Фридрихович – 08.05.1936</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Ефименко Павел Нестерович – 26.07.1931</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Михайлова Нина Александровна  - 05.10.1948</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Зюзин Михаил Михайлович – 19.07.1951</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Осадчая Нина Васильевна – 07.02.1956</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Маркина Надежда Николаевна – 14.12.1962</w:t>
      </w:r>
    </w:p>
    <w:p w:rsidR="005C7E5D" w:rsidRPr="005C7E5D" w:rsidRDefault="005C7E5D" w:rsidP="005C7E5D">
      <w:pPr>
        <w:numPr>
          <w:ilvl w:val="0"/>
          <w:numId w:val="18"/>
        </w:numPr>
        <w:autoSpaceDE w:val="0"/>
        <w:autoSpaceDN w:val="0"/>
        <w:adjustRightInd w:val="0"/>
        <w:spacing w:after="0" w:line="240" w:lineRule="auto"/>
        <w:ind w:left="0"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Ерышев Виктор Анатольевич – 15.01.1936</w:t>
      </w:r>
    </w:p>
    <w:p w:rsidR="005C7E5D" w:rsidRPr="005C7E5D" w:rsidRDefault="005C7E5D" w:rsidP="005C7E5D">
      <w:pPr>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17.   Трусов Николай Петрович – 17.02.1958</w:t>
      </w:r>
    </w:p>
    <w:p w:rsidR="005C7E5D" w:rsidRPr="005C7E5D" w:rsidRDefault="005C7E5D" w:rsidP="005C7E5D">
      <w:pPr>
        <w:spacing w:after="0" w:line="240" w:lineRule="auto"/>
        <w:jc w:val="both"/>
        <w:rPr>
          <w:rFonts w:ascii="Times New Roman" w:eastAsia="Times New Roman" w:hAnsi="Times New Roman"/>
          <w:sz w:val="24"/>
          <w:szCs w:val="24"/>
          <w:lang w:eastAsia="ru-RU"/>
        </w:rPr>
      </w:pPr>
    </w:p>
    <w:p w:rsidR="005C7E5D" w:rsidRPr="005C7E5D" w:rsidRDefault="005C7E5D" w:rsidP="005C7E5D">
      <w:pPr>
        <w:spacing w:after="0" w:line="240" w:lineRule="auto"/>
        <w:jc w:val="center"/>
        <w:rPr>
          <w:rFonts w:ascii="Times New Roman" w:eastAsia="Times New Roman" w:hAnsi="Times New Roman"/>
          <w:b/>
          <w:sz w:val="24"/>
          <w:szCs w:val="24"/>
          <w:lang w:eastAsia="ru-RU"/>
        </w:rPr>
      </w:pPr>
      <w:r w:rsidRPr="005C7E5D">
        <w:rPr>
          <w:rFonts w:ascii="Times New Roman" w:eastAsia="Times New Roman" w:hAnsi="Times New Roman"/>
          <w:b/>
          <w:sz w:val="24"/>
          <w:szCs w:val="24"/>
          <w:lang w:eastAsia="ru-RU"/>
        </w:rPr>
        <w:t>АДМИНИСТРАЦИЯ ШИРОКОЯРСКОГО СЕЛЬСОВЕТА</w:t>
      </w:r>
    </w:p>
    <w:p w:rsidR="005C7E5D" w:rsidRPr="005C7E5D" w:rsidRDefault="005C7E5D" w:rsidP="005C7E5D">
      <w:pPr>
        <w:spacing w:after="0" w:line="240" w:lineRule="auto"/>
        <w:jc w:val="center"/>
        <w:rPr>
          <w:rFonts w:ascii="Times New Roman" w:eastAsia="Times New Roman" w:hAnsi="Times New Roman"/>
          <w:b/>
          <w:bCs/>
          <w:sz w:val="24"/>
          <w:szCs w:val="24"/>
          <w:lang w:eastAsia="ru-RU"/>
        </w:rPr>
      </w:pPr>
      <w:r w:rsidRPr="005C7E5D">
        <w:rPr>
          <w:rFonts w:ascii="Times New Roman" w:eastAsia="Times New Roman" w:hAnsi="Times New Roman"/>
          <w:b/>
          <w:position w:val="-1"/>
          <w:sz w:val="24"/>
          <w:szCs w:val="24"/>
          <w:lang w:eastAsia="ru-RU"/>
        </w:rPr>
        <w:t xml:space="preserve"> МОШКОВСКОГО РАЙОНА НОВОСИБИРСКОЙ ОБЛАСТИ</w:t>
      </w:r>
    </w:p>
    <w:p w:rsidR="005C7E5D" w:rsidRPr="005C7E5D" w:rsidRDefault="005C7E5D" w:rsidP="005C7E5D">
      <w:pPr>
        <w:spacing w:after="0" w:line="240" w:lineRule="auto"/>
        <w:jc w:val="center"/>
        <w:rPr>
          <w:rFonts w:ascii="Times New Roman" w:eastAsia="Times New Roman" w:hAnsi="Times New Roman"/>
          <w:b/>
          <w:bCs/>
          <w:sz w:val="16"/>
          <w:szCs w:val="16"/>
          <w:lang w:eastAsia="ru-RU"/>
        </w:rPr>
      </w:pPr>
    </w:p>
    <w:p w:rsidR="005C7E5D" w:rsidRPr="005C7E5D" w:rsidRDefault="005C7E5D" w:rsidP="005C7E5D">
      <w:pPr>
        <w:spacing w:after="0" w:line="240" w:lineRule="auto"/>
        <w:jc w:val="center"/>
        <w:outlineLvl w:val="5"/>
        <w:rPr>
          <w:rFonts w:ascii="Times New Roman" w:eastAsia="Times New Roman" w:hAnsi="Times New Roman"/>
          <w:b/>
          <w:bCs/>
          <w:sz w:val="24"/>
          <w:szCs w:val="24"/>
          <w:lang w:eastAsia="ru-RU"/>
        </w:rPr>
      </w:pPr>
      <w:r w:rsidRPr="005C7E5D">
        <w:rPr>
          <w:rFonts w:ascii="Times New Roman" w:eastAsia="Times New Roman" w:hAnsi="Times New Roman"/>
          <w:b/>
          <w:bCs/>
          <w:sz w:val="24"/>
          <w:szCs w:val="24"/>
          <w:lang w:eastAsia="ru-RU"/>
        </w:rPr>
        <w:t>ПОСТАНОВЛЕНИЕ</w:t>
      </w:r>
    </w:p>
    <w:p w:rsidR="005C7E5D" w:rsidRPr="005C7E5D" w:rsidRDefault="005C7E5D" w:rsidP="005C7E5D">
      <w:pPr>
        <w:spacing w:after="0" w:line="240" w:lineRule="auto"/>
        <w:jc w:val="center"/>
        <w:rPr>
          <w:rFonts w:ascii="Times New Roman" w:eastAsia="Times New Roman" w:hAnsi="Times New Roman"/>
          <w:sz w:val="16"/>
          <w:szCs w:val="16"/>
          <w:lang w:eastAsia="ru-RU"/>
        </w:rPr>
      </w:pP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от 21.10.2020      № 63</w:t>
      </w:r>
    </w:p>
    <w:p w:rsidR="005C7E5D" w:rsidRPr="005C7E5D" w:rsidRDefault="005C7E5D" w:rsidP="005C7E5D">
      <w:pPr>
        <w:spacing w:after="0" w:line="240" w:lineRule="auto"/>
        <w:rPr>
          <w:rFonts w:ascii="Times New Roman" w:eastAsia="Times New Roman" w:hAnsi="Times New Roman"/>
          <w:sz w:val="16"/>
          <w:szCs w:val="16"/>
          <w:lang w:eastAsia="ru-RU"/>
        </w:rPr>
      </w:pP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Об утверждении списка невостребованных земельных долей</w:t>
      </w:r>
    </w:p>
    <w:p w:rsidR="005C7E5D" w:rsidRPr="005C7E5D" w:rsidRDefault="005C7E5D" w:rsidP="005C7E5D">
      <w:pPr>
        <w:spacing w:after="0" w:line="240" w:lineRule="auto"/>
        <w:jc w:val="right"/>
        <w:rPr>
          <w:rFonts w:ascii="Times New Roman" w:eastAsia="Times New Roman" w:hAnsi="Times New Roman"/>
          <w:sz w:val="16"/>
          <w:szCs w:val="16"/>
          <w:lang w:eastAsia="ru-RU"/>
        </w:rPr>
      </w:pP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В соответствии со статьей 12.1. Федерального закона от 24 июля 2002  № 101-ФЗ «Об обороте земель сельскохозяйственного назначения», был рассмотрен список невостребованных земельных долей, опубликованный   в районной газете «Мошковская новь»  № 10 (10470-10472) от </w:t>
      </w:r>
      <w:r w:rsidRPr="005C7E5D">
        <w:rPr>
          <w:rFonts w:ascii="Times New Roman" w:eastAsia="Times New Roman" w:hAnsi="Times New Roman"/>
          <w:sz w:val="24"/>
          <w:szCs w:val="24"/>
          <w:lang w:eastAsia="ru-RU"/>
        </w:rPr>
        <w:lastRenderedPageBreak/>
        <w:t>05.03.2020, и  размещен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Сообщения о проведении общего собрания участников долевой собственности на земельные участки с  кадастровым  номером 54:18:090301:542,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b/>
          <w:sz w:val="24"/>
          <w:szCs w:val="24"/>
          <w:lang w:eastAsia="ru-RU"/>
        </w:rPr>
      </w:pPr>
      <w:r w:rsidRPr="005C7E5D">
        <w:rPr>
          <w:rFonts w:ascii="Times New Roman" w:eastAsia="Times New Roman" w:hAnsi="Times New Roman"/>
          <w:sz w:val="24"/>
          <w:szCs w:val="24"/>
          <w:lang w:eastAsia="ru-RU"/>
        </w:rPr>
        <w:t xml:space="preserve">Количество собственников невостребованных земельных долей 15 (пятнадцать). </w:t>
      </w:r>
      <w:r w:rsidRPr="005C7E5D">
        <w:rPr>
          <w:rFonts w:ascii="Times New Roman" w:eastAsia="Times New Roman" w:hAnsi="Times New Roman"/>
          <w:iCs/>
          <w:sz w:val="24"/>
          <w:szCs w:val="24"/>
          <w:lang w:eastAsia="ru-RU"/>
        </w:rPr>
        <w:t xml:space="preserve"> Собрание не состоялось в связи с отсутствием кворума - собственники не явились (статья </w:t>
      </w:r>
      <w:r w:rsidRPr="005C7E5D">
        <w:rPr>
          <w:rFonts w:ascii="Times New Roman" w:eastAsia="Times New Roman" w:hAnsi="Times New Roman"/>
          <w:sz w:val="24"/>
          <w:szCs w:val="24"/>
          <w:lang w:eastAsia="ru-RU"/>
        </w:rPr>
        <w:t>14.1 Федерального закона «Об обороте земель сельскохозяйственного назначения»).</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В</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соответствии</w:t>
      </w:r>
      <w:r w:rsidRPr="005C7E5D">
        <w:rPr>
          <w:rFonts w:ascii="Times New Roman" w:eastAsia="Times New Roman" w:hAnsi="Times New Roman"/>
          <w:spacing w:val="6"/>
          <w:position w:val="-1"/>
          <w:sz w:val="24"/>
          <w:szCs w:val="24"/>
          <w:lang w:eastAsia="ru-RU"/>
        </w:rPr>
        <w:t xml:space="preserve"> </w:t>
      </w:r>
      <w:r w:rsidRPr="005C7E5D">
        <w:rPr>
          <w:rFonts w:ascii="Times New Roman" w:eastAsia="Times New Roman" w:hAnsi="Times New Roman"/>
          <w:position w:val="-1"/>
          <w:sz w:val="24"/>
          <w:szCs w:val="24"/>
          <w:lang w:eastAsia="ru-RU"/>
        </w:rPr>
        <w:t>со</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статьей</w:t>
      </w:r>
      <w:r w:rsidRPr="005C7E5D">
        <w:rPr>
          <w:rFonts w:ascii="Times New Roman" w:eastAsia="Times New Roman" w:hAnsi="Times New Roman"/>
          <w:spacing w:val="12"/>
          <w:position w:val="-1"/>
          <w:sz w:val="24"/>
          <w:szCs w:val="24"/>
          <w:lang w:eastAsia="ru-RU"/>
        </w:rPr>
        <w:t xml:space="preserve"> </w:t>
      </w:r>
      <w:r w:rsidRPr="005C7E5D">
        <w:rPr>
          <w:rFonts w:ascii="Times New Roman" w:eastAsia="Times New Roman" w:hAnsi="Times New Roman"/>
          <w:position w:val="-1"/>
          <w:sz w:val="24"/>
          <w:szCs w:val="24"/>
          <w:lang w:eastAsia="ru-RU"/>
        </w:rPr>
        <w:t>12.1.</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Федерально</w:t>
      </w:r>
      <w:r w:rsidRPr="005C7E5D">
        <w:rPr>
          <w:rFonts w:ascii="Times New Roman" w:eastAsia="Times New Roman" w:hAnsi="Times New Roman"/>
          <w:spacing w:val="-1"/>
          <w:position w:val="-1"/>
          <w:sz w:val="24"/>
          <w:szCs w:val="24"/>
          <w:lang w:eastAsia="ru-RU"/>
        </w:rPr>
        <w:t>г</w:t>
      </w:r>
      <w:r w:rsidRPr="005C7E5D">
        <w:rPr>
          <w:rFonts w:ascii="Times New Roman" w:eastAsia="Times New Roman" w:hAnsi="Times New Roman"/>
          <w:position w:val="-1"/>
          <w:sz w:val="24"/>
          <w:szCs w:val="24"/>
          <w:lang w:eastAsia="ru-RU"/>
        </w:rPr>
        <w:t>о</w:t>
      </w:r>
      <w:r w:rsidRPr="005C7E5D">
        <w:rPr>
          <w:rFonts w:ascii="Times New Roman" w:eastAsia="Times New Roman" w:hAnsi="Times New Roman"/>
          <w:spacing w:val="7"/>
          <w:position w:val="-1"/>
          <w:sz w:val="24"/>
          <w:szCs w:val="24"/>
          <w:lang w:eastAsia="ru-RU"/>
        </w:rPr>
        <w:t xml:space="preserve"> </w:t>
      </w:r>
      <w:r w:rsidRPr="005C7E5D">
        <w:rPr>
          <w:rFonts w:ascii="Times New Roman" w:eastAsia="Times New Roman" w:hAnsi="Times New Roman"/>
          <w:position w:val="-1"/>
          <w:sz w:val="24"/>
          <w:szCs w:val="24"/>
          <w:lang w:eastAsia="ru-RU"/>
        </w:rPr>
        <w:t>закона</w:t>
      </w:r>
      <w:r w:rsidRPr="005C7E5D">
        <w:rPr>
          <w:rFonts w:ascii="Times New Roman" w:eastAsia="Times New Roman" w:hAnsi="Times New Roman"/>
          <w:spacing w:val="13"/>
          <w:position w:val="-1"/>
          <w:sz w:val="24"/>
          <w:szCs w:val="24"/>
          <w:lang w:eastAsia="ru-RU"/>
        </w:rPr>
        <w:t xml:space="preserve"> </w:t>
      </w:r>
      <w:r w:rsidRPr="005C7E5D">
        <w:rPr>
          <w:rFonts w:ascii="Times New Roman" w:eastAsia="Times New Roman" w:hAnsi="Times New Roman"/>
          <w:position w:val="-1"/>
          <w:sz w:val="24"/>
          <w:szCs w:val="24"/>
          <w:lang w:eastAsia="ru-RU"/>
        </w:rPr>
        <w:t>от</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24.07.2002</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 xml:space="preserve">№ 101-ФЗ «Об обороте земель сельскохозяйственного назначения» </w:t>
      </w:r>
      <w:r w:rsidRPr="005C7E5D">
        <w:rPr>
          <w:rFonts w:ascii="Times New Roman" w:eastAsia="Times New Roman" w:hAnsi="Times New Roman"/>
          <w:sz w:val="24"/>
          <w:szCs w:val="24"/>
          <w:lang w:eastAsia="ru-RU"/>
        </w:rPr>
        <w:t xml:space="preserve">с даты утверждения списка невостребованных земельных долей общим собранием участников долевой собственности земельные доли, сведения о которых включены в указанный список, признаются невостребованными. В случае, если общим собранием участников долевой собственности в течение четырех месяцев со дня опубликования указанного списка не принято решение по вопросу о невостребованных земельных долях, орган местного самоуправления поселения по месту расположения земельного участка, находящегося в долевой собственности, вправе утвердить такой список самостоятельно. </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На основании вышеизложенного, руководствуясь статьями 1,2,12.1.,14, 14.1.  Федерального закона от 24 июля 2002 №101-ФЗ «Об обороте земель сельскохозяйственного назначения»,   </w:t>
      </w:r>
    </w:p>
    <w:p w:rsidR="005C7E5D" w:rsidRPr="005C7E5D" w:rsidRDefault="005C7E5D" w:rsidP="005C7E5D">
      <w:pPr>
        <w:spacing w:after="0" w:line="240" w:lineRule="auto"/>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ПОСТАНОВЛЯЮ:</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1. Утвердить список лиц собственников земельных долей, которые признаны невостребованными, на земельный участок из земель сельскохозяйственного назначения с кадастровым номером 54:18:090301:542,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согласно Приложению № 1, которое является неотъемлемой частью настоящего Постановления.</w:t>
      </w:r>
    </w:p>
    <w:p w:rsidR="005C7E5D" w:rsidRPr="005C7E5D" w:rsidRDefault="005C7E5D" w:rsidP="005C7E5D">
      <w:pPr>
        <w:shd w:val="clear" w:color="auto" w:fill="FFFFFF"/>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2. Обратиться в Мошковский  районный суд Новосибирской области с требованием о признании права муниципальной собственности Администрации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на земельные доли, признанные в соответствии со статьей 12.1. Федерального закона от 24 июля 2002 № 101-ФЗ «Об обороте земель сельскохозяйственного назначения» невостребованными. </w:t>
      </w:r>
    </w:p>
    <w:p w:rsidR="005C7E5D" w:rsidRPr="005C7E5D" w:rsidRDefault="005C7E5D" w:rsidP="005C7E5D">
      <w:pPr>
        <w:shd w:val="clear" w:color="auto" w:fill="FFFFFF"/>
        <w:spacing w:after="0" w:line="240" w:lineRule="auto"/>
        <w:ind w:firstLine="708"/>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5C7E5D" w:rsidRPr="005C7E5D" w:rsidRDefault="005C7E5D" w:rsidP="005C7E5D">
      <w:pPr>
        <w:spacing w:after="0" w:line="240" w:lineRule="auto"/>
        <w:ind w:firstLine="708"/>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4. Настоящее постановление вступает в силу со дня подписания.</w:t>
      </w:r>
    </w:p>
    <w:p w:rsidR="005C7E5D" w:rsidRPr="005C7E5D" w:rsidRDefault="005C7E5D" w:rsidP="005C7E5D">
      <w:pPr>
        <w:shd w:val="clear" w:color="auto" w:fill="FFFFFF"/>
        <w:spacing w:after="0" w:line="240" w:lineRule="auto"/>
        <w:rPr>
          <w:rFonts w:ascii="Times New Roman" w:eastAsia="Times New Roman" w:hAnsi="Times New Roman"/>
          <w:sz w:val="16"/>
          <w:szCs w:val="16"/>
          <w:lang w:eastAsia="ru-RU"/>
        </w:rPr>
      </w:pPr>
    </w:p>
    <w:p w:rsidR="005C7E5D" w:rsidRPr="005C7E5D" w:rsidRDefault="005C7E5D" w:rsidP="005C7E5D">
      <w:pPr>
        <w:shd w:val="clear" w:color="auto" w:fill="FFFFFF"/>
        <w:spacing w:after="0" w:line="240" w:lineRule="auto"/>
        <w:rPr>
          <w:rFonts w:ascii="Times New Roman" w:eastAsia="Times New Roman" w:hAnsi="Times New Roman"/>
          <w:position w:val="-1"/>
          <w:sz w:val="24"/>
          <w:szCs w:val="24"/>
          <w:lang w:eastAsia="ru-RU"/>
        </w:rPr>
      </w:pPr>
      <w:r w:rsidRPr="005C7E5D">
        <w:rPr>
          <w:rFonts w:ascii="Times New Roman" w:eastAsia="Times New Roman" w:hAnsi="Times New Roman"/>
          <w:sz w:val="24"/>
          <w:szCs w:val="24"/>
          <w:lang w:eastAsia="ru-RU"/>
        </w:rPr>
        <w:t>Глава Широкоярского  сельсовета</w:t>
      </w:r>
      <w:r w:rsidRPr="005C7E5D">
        <w:rPr>
          <w:rFonts w:ascii="Times New Roman" w:eastAsia="Times New Roman" w:hAnsi="Times New Roman"/>
          <w:position w:val="-1"/>
          <w:sz w:val="24"/>
          <w:szCs w:val="24"/>
          <w:lang w:eastAsia="ru-RU"/>
        </w:rPr>
        <w:t xml:space="preserve"> </w:t>
      </w:r>
      <w:r>
        <w:rPr>
          <w:rFonts w:ascii="Times New Roman" w:eastAsia="Times New Roman" w:hAnsi="Times New Roman"/>
          <w:position w:val="-1"/>
          <w:sz w:val="24"/>
          <w:szCs w:val="24"/>
          <w:lang w:eastAsia="ru-RU"/>
        </w:rPr>
        <w:t xml:space="preserve">                 </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Мошковского  района Новосибирской области</w:t>
      </w:r>
      <w:r w:rsidRPr="005C7E5D">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 xml:space="preserve">       А.М.Шашлов</w:t>
      </w:r>
    </w:p>
    <w:p w:rsidR="005C7E5D" w:rsidRPr="005C7E5D" w:rsidRDefault="005C7E5D" w:rsidP="005C7E5D">
      <w:pPr>
        <w:shd w:val="clear" w:color="auto" w:fill="FFFFFF"/>
        <w:spacing w:after="0" w:line="240" w:lineRule="auto"/>
        <w:rPr>
          <w:rFonts w:ascii="Times New Roman" w:eastAsia="Times New Roman" w:hAnsi="Times New Roman"/>
          <w:sz w:val="16"/>
          <w:szCs w:val="16"/>
          <w:lang w:eastAsia="ru-RU"/>
        </w:rPr>
      </w:pPr>
    </w:p>
    <w:p w:rsidR="005C7E5D" w:rsidRPr="005C7E5D" w:rsidRDefault="005C7E5D" w:rsidP="005C7E5D">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Приложение № 1 Утвержден</w:t>
      </w:r>
    </w:p>
    <w:p w:rsidR="005C7E5D" w:rsidRPr="005C7E5D" w:rsidRDefault="005C7E5D" w:rsidP="005C7E5D">
      <w:pPr>
        <w:shd w:val="clear" w:color="auto" w:fill="FFFFFF"/>
        <w:spacing w:after="0" w:line="240" w:lineRule="auto"/>
        <w:jc w:val="right"/>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 xml:space="preserve"> постановлением а</w:t>
      </w:r>
      <w:r>
        <w:rPr>
          <w:rFonts w:ascii="Times New Roman" w:eastAsia="Times New Roman" w:hAnsi="Times New Roman"/>
          <w:color w:val="000000"/>
          <w:sz w:val="24"/>
          <w:szCs w:val="24"/>
          <w:lang w:eastAsia="ru-RU"/>
        </w:rPr>
        <w:t xml:space="preserve">дминистрации </w:t>
      </w:r>
      <w:r w:rsidRPr="005C7E5D">
        <w:rPr>
          <w:rFonts w:ascii="Times New Roman" w:eastAsia="Times New Roman" w:hAnsi="Times New Roman"/>
          <w:color w:val="000000"/>
          <w:sz w:val="24"/>
          <w:szCs w:val="24"/>
          <w:lang w:eastAsia="ru-RU"/>
        </w:rPr>
        <w:t xml:space="preserve">Широкоярского </w:t>
      </w:r>
      <w:r w:rsidRPr="005C7E5D">
        <w:rPr>
          <w:rFonts w:ascii="Times New Roman" w:eastAsia="Times New Roman" w:hAnsi="Times New Roman"/>
          <w:sz w:val="24"/>
          <w:szCs w:val="24"/>
          <w:lang w:eastAsia="ru-RU"/>
        </w:rPr>
        <w:t xml:space="preserve"> сельсовета</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 xml:space="preserve"> Мошковского   района Новосибирской области</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от 21.10.2020 № 63</w:t>
      </w:r>
    </w:p>
    <w:p w:rsidR="005C7E5D" w:rsidRPr="005C7E5D" w:rsidRDefault="005C7E5D" w:rsidP="005C7E5D">
      <w:pPr>
        <w:shd w:val="clear" w:color="auto" w:fill="FFFFFF"/>
        <w:spacing w:after="0" w:line="240" w:lineRule="auto"/>
        <w:jc w:val="right"/>
        <w:rPr>
          <w:rFonts w:ascii="Times New Roman" w:eastAsia="Times New Roman" w:hAnsi="Times New Roman"/>
          <w:sz w:val="16"/>
          <w:szCs w:val="16"/>
          <w:lang w:eastAsia="ru-RU"/>
        </w:rPr>
      </w:pPr>
    </w:p>
    <w:p w:rsidR="005C7E5D" w:rsidRPr="005C7E5D" w:rsidRDefault="005C7E5D" w:rsidP="005C7E5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ab/>
        <w:t xml:space="preserve">Список лиц, земельные доли которых признаны невостребованными по основанию, указанному в пунктах 1 и 2  статьи 12.1. Федерального закона от 24.07.2002 года № 101-ФЗ "Об обороте земель сельскохозяйственного назначения": невостребованной земельной долей может быть признана земельная доля, принадлежащая на праве собственности гражданину, который не </w:t>
      </w:r>
      <w:r w:rsidRPr="005C7E5D">
        <w:rPr>
          <w:rFonts w:ascii="Times New Roman" w:eastAsia="Times New Roman" w:hAnsi="Times New Roman"/>
          <w:color w:val="000000"/>
          <w:sz w:val="24"/>
          <w:szCs w:val="24"/>
          <w:lang w:eastAsia="ru-RU"/>
        </w:rPr>
        <w:lastRenderedPageBreak/>
        <w:t xml:space="preserve">передал эту земельную долю в аренду или не распорядился ею иным образом в течение трех и более лет подряд. При этом земельные доли, права на которые зарегистрированы в соответствии с Федеральным </w:t>
      </w:r>
      <w:hyperlink r:id="rId13" w:history="1">
        <w:r w:rsidRPr="005C7E5D">
          <w:rPr>
            <w:rFonts w:ascii="Times New Roman" w:eastAsia="Times New Roman" w:hAnsi="Times New Roman"/>
            <w:color w:val="000000"/>
            <w:sz w:val="24"/>
            <w:szCs w:val="24"/>
            <w:lang w:eastAsia="ru-RU"/>
          </w:rPr>
          <w:t>законом</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не могут быть признаны невостребованными земельными долями по основанию, указанному в настоящем пункте  - невостребованной земельной долей может быть признана также земельная доля, сведения о собственнике которой не содержатся в принятых до дня вступления в силу Федерального </w:t>
      </w:r>
      <w:hyperlink r:id="rId14" w:history="1">
        <w:r w:rsidRPr="005C7E5D">
          <w:rPr>
            <w:rFonts w:ascii="Times New Roman" w:eastAsia="Times New Roman" w:hAnsi="Times New Roman"/>
            <w:color w:val="000000"/>
            <w:sz w:val="24"/>
            <w:szCs w:val="24"/>
            <w:lang w:eastAsia="ru-RU"/>
          </w:rPr>
          <w:t>закона</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решениях органов местного самоуправления о приватизации сельскохозяйственных угодий, либо земельная доля, собственник которой умер и отсутствуют наследники как по закону, так и по завещанию, или никто из наследников не имеет права наследовать, или все наследники отстранены от наследования, или никто из наследников не принял наследства, или все наследники отказались от наследства и при этом никто из них не указал, что отказывается в пользу другого наследника.</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Климов Александр Степанович – 07.10.1947</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Клейн Сергей Васильевич – 01.03.1953</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Тимошенко Светлана Ивановна – 03.07.1954</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Селиверстова Тамара Григорьевна – 01.05.1938</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Евсеев Михаил Николаевич – 24.06.1956</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Умеренко Надежда Ивановна – 20.06.1938</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Ермолаев  Дмитрий Григорьевич – 29.11.1933</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Милин Николай Иванович – 30.05.1930</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Перевозкин Виктор Федорович – 19.03.1936</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Меринов Анатолий Павлович – 30.05.1940</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Сарбулатов Александр Михайлович – 26.02.1937</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Головина Раиса Семёновна -29.02.1932</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Соболева Лидия Васильевна – 01.08.1946</w:t>
      </w:r>
    </w:p>
    <w:p w:rsidR="005C7E5D" w:rsidRPr="005C7E5D" w:rsidRDefault="005C7E5D" w:rsidP="005C7E5D">
      <w:pPr>
        <w:numPr>
          <w:ilvl w:val="0"/>
          <w:numId w:val="19"/>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Козел Сергей Иванович – 16.06.1939</w:t>
      </w:r>
    </w:p>
    <w:p w:rsidR="005C7E5D" w:rsidRPr="005C7E5D" w:rsidRDefault="005C7E5D" w:rsidP="005C7E5D">
      <w:pPr>
        <w:autoSpaceDE w:val="0"/>
        <w:autoSpaceDN w:val="0"/>
        <w:adjustRightInd w:val="0"/>
        <w:spacing w:after="0" w:line="240" w:lineRule="auto"/>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5C7E5D">
        <w:rPr>
          <w:rFonts w:ascii="Times New Roman" w:eastAsia="Times New Roman" w:hAnsi="Times New Roman"/>
          <w:color w:val="000000"/>
          <w:sz w:val="24"/>
          <w:szCs w:val="24"/>
          <w:lang w:eastAsia="ru-RU"/>
        </w:rPr>
        <w:t xml:space="preserve">15.       </w:t>
      </w:r>
      <w:r>
        <w:rPr>
          <w:rFonts w:ascii="Times New Roman" w:eastAsia="Times New Roman" w:hAnsi="Times New Roman"/>
          <w:color w:val="000000"/>
          <w:sz w:val="24"/>
          <w:szCs w:val="24"/>
          <w:lang w:eastAsia="ru-RU"/>
        </w:rPr>
        <w:t xml:space="preserve"> </w:t>
      </w:r>
      <w:r w:rsidRPr="005C7E5D">
        <w:rPr>
          <w:rFonts w:ascii="Times New Roman" w:eastAsia="Times New Roman" w:hAnsi="Times New Roman"/>
          <w:color w:val="000000"/>
          <w:sz w:val="24"/>
          <w:szCs w:val="24"/>
          <w:lang w:eastAsia="ru-RU"/>
        </w:rPr>
        <w:t>Гундарева Анна Степановна – 01.01.1933</w:t>
      </w:r>
    </w:p>
    <w:p w:rsidR="005C7E5D" w:rsidRPr="005C7E5D" w:rsidRDefault="005C7E5D" w:rsidP="005C7E5D">
      <w:pPr>
        <w:spacing w:after="0" w:line="240" w:lineRule="auto"/>
        <w:jc w:val="both"/>
        <w:rPr>
          <w:rFonts w:ascii="Times New Roman" w:eastAsia="Times New Roman" w:hAnsi="Times New Roman"/>
          <w:sz w:val="24"/>
          <w:szCs w:val="24"/>
          <w:lang w:eastAsia="ru-RU"/>
        </w:rPr>
      </w:pPr>
    </w:p>
    <w:p w:rsidR="005C7E5D" w:rsidRPr="005C7E5D" w:rsidRDefault="005C7E5D" w:rsidP="005C7E5D">
      <w:pPr>
        <w:spacing w:after="0" w:line="240" w:lineRule="auto"/>
        <w:jc w:val="center"/>
        <w:rPr>
          <w:rFonts w:ascii="Times New Roman" w:eastAsia="Times New Roman" w:hAnsi="Times New Roman"/>
          <w:b/>
          <w:sz w:val="24"/>
          <w:szCs w:val="24"/>
          <w:lang w:eastAsia="ru-RU"/>
        </w:rPr>
      </w:pPr>
      <w:r w:rsidRPr="005C7E5D">
        <w:rPr>
          <w:rFonts w:ascii="Times New Roman" w:eastAsia="Times New Roman" w:hAnsi="Times New Roman"/>
          <w:b/>
          <w:sz w:val="24"/>
          <w:szCs w:val="24"/>
          <w:lang w:eastAsia="ru-RU"/>
        </w:rPr>
        <w:t>АДМИНИСТРАЦИЯ ШИРОКОЯРСКОГО СЕЛЬСОВЕТА</w:t>
      </w:r>
    </w:p>
    <w:p w:rsidR="005C7E5D" w:rsidRPr="005C7E5D" w:rsidRDefault="005C7E5D" w:rsidP="005C7E5D">
      <w:pPr>
        <w:spacing w:after="0" w:line="240" w:lineRule="auto"/>
        <w:jc w:val="center"/>
        <w:rPr>
          <w:rFonts w:ascii="Times New Roman" w:eastAsia="Times New Roman" w:hAnsi="Times New Roman"/>
          <w:b/>
          <w:bCs/>
          <w:sz w:val="24"/>
          <w:szCs w:val="24"/>
          <w:lang w:eastAsia="ru-RU"/>
        </w:rPr>
      </w:pPr>
      <w:r w:rsidRPr="005C7E5D">
        <w:rPr>
          <w:rFonts w:ascii="Times New Roman" w:eastAsia="Times New Roman" w:hAnsi="Times New Roman"/>
          <w:b/>
          <w:position w:val="-1"/>
          <w:sz w:val="24"/>
          <w:szCs w:val="24"/>
          <w:lang w:eastAsia="ru-RU"/>
        </w:rPr>
        <w:t xml:space="preserve"> МОШКОВСКОГО РАЙОНА НОВОСИБИРСКОЙ ОБЛАСТИ</w:t>
      </w:r>
    </w:p>
    <w:p w:rsidR="005C7E5D" w:rsidRPr="005C7E5D" w:rsidRDefault="005C7E5D" w:rsidP="005C7E5D">
      <w:pPr>
        <w:spacing w:after="0" w:line="240" w:lineRule="auto"/>
        <w:jc w:val="center"/>
        <w:rPr>
          <w:rFonts w:ascii="Times New Roman" w:eastAsia="Times New Roman" w:hAnsi="Times New Roman"/>
          <w:b/>
          <w:bCs/>
          <w:sz w:val="16"/>
          <w:szCs w:val="16"/>
          <w:lang w:eastAsia="ru-RU"/>
        </w:rPr>
      </w:pPr>
    </w:p>
    <w:p w:rsidR="005C7E5D" w:rsidRPr="005C7E5D" w:rsidRDefault="005C7E5D" w:rsidP="005C7E5D">
      <w:pPr>
        <w:spacing w:after="0" w:line="240" w:lineRule="auto"/>
        <w:jc w:val="center"/>
        <w:outlineLvl w:val="5"/>
        <w:rPr>
          <w:rFonts w:ascii="Times New Roman" w:eastAsia="Times New Roman" w:hAnsi="Times New Roman"/>
          <w:b/>
          <w:bCs/>
          <w:sz w:val="24"/>
          <w:szCs w:val="24"/>
          <w:lang w:eastAsia="ru-RU"/>
        </w:rPr>
      </w:pPr>
      <w:r w:rsidRPr="005C7E5D">
        <w:rPr>
          <w:rFonts w:ascii="Times New Roman" w:eastAsia="Times New Roman" w:hAnsi="Times New Roman"/>
          <w:b/>
          <w:bCs/>
          <w:sz w:val="24"/>
          <w:szCs w:val="24"/>
          <w:lang w:eastAsia="ru-RU"/>
        </w:rPr>
        <w:t>ПОСТАНОВЛЕНИЕ</w:t>
      </w:r>
    </w:p>
    <w:p w:rsidR="005C7E5D" w:rsidRPr="005C7E5D" w:rsidRDefault="005C7E5D" w:rsidP="005C7E5D">
      <w:pPr>
        <w:spacing w:after="0" w:line="240" w:lineRule="auto"/>
        <w:jc w:val="center"/>
        <w:rPr>
          <w:rFonts w:ascii="Times New Roman" w:eastAsia="Times New Roman" w:hAnsi="Times New Roman"/>
          <w:sz w:val="16"/>
          <w:szCs w:val="16"/>
          <w:lang w:eastAsia="ru-RU"/>
        </w:rPr>
      </w:pP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от 21.10.2020      № 64</w:t>
      </w:r>
    </w:p>
    <w:p w:rsidR="005C7E5D" w:rsidRPr="005C7E5D" w:rsidRDefault="005C7E5D" w:rsidP="005C7E5D">
      <w:pPr>
        <w:spacing w:after="0" w:line="240" w:lineRule="auto"/>
        <w:jc w:val="center"/>
        <w:rPr>
          <w:rFonts w:ascii="Times New Roman" w:eastAsia="Times New Roman" w:hAnsi="Times New Roman"/>
          <w:sz w:val="16"/>
          <w:szCs w:val="16"/>
          <w:lang w:eastAsia="ru-RU"/>
        </w:rPr>
      </w:pP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p>
    <w:p w:rsidR="005C7E5D" w:rsidRPr="005C7E5D" w:rsidRDefault="005C7E5D" w:rsidP="005C7E5D">
      <w:pPr>
        <w:spacing w:after="0" w:line="240" w:lineRule="auto"/>
        <w:jc w:val="center"/>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Об утверждении списка невостребованных земельных долей</w:t>
      </w:r>
    </w:p>
    <w:p w:rsidR="005C7E5D" w:rsidRPr="005C7E5D" w:rsidRDefault="005C7E5D" w:rsidP="005C7E5D">
      <w:pPr>
        <w:spacing w:after="0" w:line="240" w:lineRule="auto"/>
        <w:jc w:val="right"/>
        <w:rPr>
          <w:rFonts w:ascii="Times New Roman" w:eastAsia="Times New Roman" w:hAnsi="Times New Roman"/>
          <w:sz w:val="16"/>
          <w:szCs w:val="16"/>
          <w:lang w:eastAsia="ru-RU"/>
        </w:rPr>
      </w:pP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В соответствии со статьей 12.1. Федерального закона от 24 июля 2002 № 101-ФЗ «Об обороте земель сельскохозяйственного назначения», был рассмотрен список невостребованных земельных долей, опубликованный   в районной газете «Мошковская новь»  № 10 (10470-10472) от 05.03.2020, и  размещен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Сообщения о проведении общего собрания участников долевой собственности на земельные участки с  кадастровым  номером 54:18:090301:543,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w:t>
      </w:r>
    </w:p>
    <w:p w:rsidR="005C7E5D" w:rsidRPr="005C7E5D" w:rsidRDefault="005C7E5D" w:rsidP="005C7E5D">
      <w:pPr>
        <w:spacing w:after="0" w:line="240" w:lineRule="auto"/>
        <w:ind w:firstLine="851"/>
        <w:jc w:val="both"/>
        <w:rPr>
          <w:rFonts w:ascii="Times New Roman" w:eastAsia="Times New Roman" w:hAnsi="Times New Roman"/>
          <w:b/>
          <w:sz w:val="24"/>
          <w:szCs w:val="24"/>
          <w:lang w:eastAsia="ru-RU"/>
        </w:rPr>
      </w:pPr>
      <w:r w:rsidRPr="005C7E5D">
        <w:rPr>
          <w:rFonts w:ascii="Times New Roman" w:eastAsia="Times New Roman" w:hAnsi="Times New Roman"/>
          <w:sz w:val="24"/>
          <w:szCs w:val="24"/>
          <w:lang w:eastAsia="ru-RU"/>
        </w:rPr>
        <w:t xml:space="preserve">Количество собственников невостребованных земельных долей 13 (тринадцать). </w:t>
      </w:r>
      <w:r w:rsidRPr="005C7E5D">
        <w:rPr>
          <w:rFonts w:ascii="Times New Roman" w:eastAsia="Times New Roman" w:hAnsi="Times New Roman"/>
          <w:iCs/>
          <w:sz w:val="24"/>
          <w:szCs w:val="24"/>
          <w:lang w:eastAsia="ru-RU"/>
        </w:rPr>
        <w:t xml:space="preserve"> Собрание не состоялось в связи с отсутствием кворума - собственники не явились (статья </w:t>
      </w:r>
      <w:r w:rsidRPr="005C7E5D">
        <w:rPr>
          <w:rFonts w:ascii="Times New Roman" w:eastAsia="Times New Roman" w:hAnsi="Times New Roman"/>
          <w:sz w:val="24"/>
          <w:szCs w:val="24"/>
          <w:lang w:eastAsia="ru-RU"/>
        </w:rPr>
        <w:t>14.1 Федерального закона «Об обороте земель сельскохозяйственного назначения»).</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lastRenderedPageBreak/>
        <w:t>В</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соответствии</w:t>
      </w:r>
      <w:r w:rsidRPr="005C7E5D">
        <w:rPr>
          <w:rFonts w:ascii="Times New Roman" w:eastAsia="Times New Roman" w:hAnsi="Times New Roman"/>
          <w:spacing w:val="6"/>
          <w:position w:val="-1"/>
          <w:sz w:val="24"/>
          <w:szCs w:val="24"/>
          <w:lang w:eastAsia="ru-RU"/>
        </w:rPr>
        <w:t xml:space="preserve"> </w:t>
      </w:r>
      <w:r w:rsidRPr="005C7E5D">
        <w:rPr>
          <w:rFonts w:ascii="Times New Roman" w:eastAsia="Times New Roman" w:hAnsi="Times New Roman"/>
          <w:position w:val="-1"/>
          <w:sz w:val="24"/>
          <w:szCs w:val="24"/>
          <w:lang w:eastAsia="ru-RU"/>
        </w:rPr>
        <w:t>со</w:t>
      </w:r>
      <w:r w:rsidRPr="005C7E5D">
        <w:rPr>
          <w:rFonts w:ascii="Times New Roman" w:eastAsia="Times New Roman" w:hAnsi="Times New Roman"/>
          <w:spacing w:val="17"/>
          <w:position w:val="-1"/>
          <w:sz w:val="24"/>
          <w:szCs w:val="24"/>
          <w:lang w:eastAsia="ru-RU"/>
        </w:rPr>
        <w:t xml:space="preserve"> </w:t>
      </w:r>
      <w:r w:rsidRPr="005C7E5D">
        <w:rPr>
          <w:rFonts w:ascii="Times New Roman" w:eastAsia="Times New Roman" w:hAnsi="Times New Roman"/>
          <w:position w:val="-1"/>
          <w:sz w:val="24"/>
          <w:szCs w:val="24"/>
          <w:lang w:eastAsia="ru-RU"/>
        </w:rPr>
        <w:t>статьей</w:t>
      </w:r>
      <w:r w:rsidRPr="005C7E5D">
        <w:rPr>
          <w:rFonts w:ascii="Times New Roman" w:eastAsia="Times New Roman" w:hAnsi="Times New Roman"/>
          <w:spacing w:val="12"/>
          <w:position w:val="-1"/>
          <w:sz w:val="24"/>
          <w:szCs w:val="24"/>
          <w:lang w:eastAsia="ru-RU"/>
        </w:rPr>
        <w:t xml:space="preserve"> </w:t>
      </w:r>
      <w:r w:rsidRPr="005C7E5D">
        <w:rPr>
          <w:rFonts w:ascii="Times New Roman" w:eastAsia="Times New Roman" w:hAnsi="Times New Roman"/>
          <w:position w:val="-1"/>
          <w:sz w:val="24"/>
          <w:szCs w:val="24"/>
          <w:lang w:eastAsia="ru-RU"/>
        </w:rPr>
        <w:t>12.1.</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Федерально</w:t>
      </w:r>
      <w:r w:rsidRPr="005C7E5D">
        <w:rPr>
          <w:rFonts w:ascii="Times New Roman" w:eastAsia="Times New Roman" w:hAnsi="Times New Roman"/>
          <w:spacing w:val="-1"/>
          <w:position w:val="-1"/>
          <w:sz w:val="24"/>
          <w:szCs w:val="24"/>
          <w:lang w:eastAsia="ru-RU"/>
        </w:rPr>
        <w:t>г</w:t>
      </w:r>
      <w:r w:rsidRPr="005C7E5D">
        <w:rPr>
          <w:rFonts w:ascii="Times New Roman" w:eastAsia="Times New Roman" w:hAnsi="Times New Roman"/>
          <w:position w:val="-1"/>
          <w:sz w:val="24"/>
          <w:szCs w:val="24"/>
          <w:lang w:eastAsia="ru-RU"/>
        </w:rPr>
        <w:t>о</w:t>
      </w:r>
      <w:r w:rsidRPr="005C7E5D">
        <w:rPr>
          <w:rFonts w:ascii="Times New Roman" w:eastAsia="Times New Roman" w:hAnsi="Times New Roman"/>
          <w:spacing w:val="7"/>
          <w:position w:val="-1"/>
          <w:sz w:val="24"/>
          <w:szCs w:val="24"/>
          <w:lang w:eastAsia="ru-RU"/>
        </w:rPr>
        <w:t xml:space="preserve"> </w:t>
      </w:r>
      <w:r w:rsidRPr="005C7E5D">
        <w:rPr>
          <w:rFonts w:ascii="Times New Roman" w:eastAsia="Times New Roman" w:hAnsi="Times New Roman"/>
          <w:position w:val="-1"/>
          <w:sz w:val="24"/>
          <w:szCs w:val="24"/>
          <w:lang w:eastAsia="ru-RU"/>
        </w:rPr>
        <w:t>закона</w:t>
      </w:r>
      <w:r w:rsidRPr="005C7E5D">
        <w:rPr>
          <w:rFonts w:ascii="Times New Roman" w:eastAsia="Times New Roman" w:hAnsi="Times New Roman"/>
          <w:spacing w:val="13"/>
          <w:position w:val="-1"/>
          <w:sz w:val="24"/>
          <w:szCs w:val="24"/>
          <w:lang w:eastAsia="ru-RU"/>
        </w:rPr>
        <w:t xml:space="preserve"> </w:t>
      </w:r>
      <w:r w:rsidRPr="005C7E5D">
        <w:rPr>
          <w:rFonts w:ascii="Times New Roman" w:eastAsia="Times New Roman" w:hAnsi="Times New Roman"/>
          <w:position w:val="-1"/>
          <w:sz w:val="24"/>
          <w:szCs w:val="24"/>
          <w:lang w:eastAsia="ru-RU"/>
        </w:rPr>
        <w:t>от</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24.07.2002</w:t>
      </w:r>
      <w:r w:rsidRPr="005C7E5D">
        <w:rPr>
          <w:rFonts w:ascii="Times New Roman" w:eastAsia="Times New Roman" w:hAnsi="Times New Roman"/>
          <w:spacing w:val="19"/>
          <w:position w:val="-1"/>
          <w:sz w:val="24"/>
          <w:szCs w:val="24"/>
          <w:lang w:eastAsia="ru-RU"/>
        </w:rPr>
        <w:t xml:space="preserve"> </w:t>
      </w:r>
      <w:r w:rsidRPr="005C7E5D">
        <w:rPr>
          <w:rFonts w:ascii="Times New Roman" w:eastAsia="Times New Roman" w:hAnsi="Times New Roman"/>
          <w:position w:val="-1"/>
          <w:sz w:val="24"/>
          <w:szCs w:val="24"/>
          <w:lang w:eastAsia="ru-RU"/>
        </w:rPr>
        <w:t xml:space="preserve">№ 101-ФЗ «Об обороте земель сельскохозяйственного назначения» </w:t>
      </w:r>
      <w:r w:rsidRPr="005C7E5D">
        <w:rPr>
          <w:rFonts w:ascii="Times New Roman" w:eastAsia="Times New Roman" w:hAnsi="Times New Roman"/>
          <w:sz w:val="24"/>
          <w:szCs w:val="24"/>
          <w:lang w:eastAsia="ru-RU"/>
        </w:rPr>
        <w:t xml:space="preserve">с даты утверждения списка невостребованных земельных долей общим собранием участников долевой собственности земельные доли, сведения о которых включены в указанный список, признаются невостребованными. В случае, если общим собранием участников долевой собственности в течение четырех месяцев со дня опубликования указанного списка не принято решение по вопросу о невостребованных земельных долях, орган местного самоуправления поселения по месту расположения земельного участка, находящегося в долевой собственности, вправе утвердить такой список самостоятельно. </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На основании вышеизложенного, руководствуясь ст.ст. 1, 2, 12.1., 14, 14.1.  Федерального закона от 24 июля 2002г. №</w:t>
      </w:r>
      <w:r>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 xml:space="preserve">101-ФЗ «Об обороте земель сельскохозяйственного назначения»,   </w:t>
      </w:r>
    </w:p>
    <w:p w:rsidR="005C7E5D" w:rsidRPr="005C7E5D" w:rsidRDefault="005C7E5D" w:rsidP="005C7E5D">
      <w:pPr>
        <w:tabs>
          <w:tab w:val="left" w:pos="3060"/>
        </w:tabs>
        <w:spacing w:after="0" w:line="240" w:lineRule="auto"/>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ПОСТАНОВЛЯЮ:</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1. Утвердить список лиц собственников земельных долей, которые признаны невостребованными, на земельный участок из земель сельскохозяйственного назначения с кадастровым номером 54:18:090301:543, адрес (местоположение): установлено относительно ориентира, расположенного за пределами участка. Ориентир  восточная оконечность п. Широкий Яр. Участок находится примерно в 7,48 км. по направлению на юго-восток от ориентира. Почтовый адрес ориентира: обл. Новосибирская, р-н Мошковский,  МО  Широкоярский сельсовет, п. Широкий Яр. Были опубликованы в районной газете «Мошковская новь» № 38 (10554-10556) от 17.09.2020г, размещены на информационных щитах, расположенных на территории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согласно Приложению № 1, которое является неотъемлемой частью настоящего Постановления</w:t>
      </w:r>
      <w:r>
        <w:rPr>
          <w:rFonts w:ascii="Times New Roman" w:eastAsia="Times New Roman" w:hAnsi="Times New Roman"/>
          <w:sz w:val="24"/>
          <w:szCs w:val="24"/>
          <w:lang w:eastAsia="ru-RU"/>
        </w:rPr>
        <w:t>.</w:t>
      </w:r>
    </w:p>
    <w:p w:rsidR="005C7E5D" w:rsidRPr="005C7E5D" w:rsidRDefault="005C7E5D" w:rsidP="005C7E5D">
      <w:pPr>
        <w:shd w:val="clear" w:color="auto" w:fill="FFFFFF"/>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2. Обратиться в Мошковский  районный суд Новосибирской области с требованием о признании права муниципальной собственности Администрации Широкоярского  сельсовета</w:t>
      </w:r>
      <w:r w:rsidRPr="005C7E5D">
        <w:rPr>
          <w:rFonts w:ascii="Times New Roman" w:eastAsia="Times New Roman" w:hAnsi="Times New Roman"/>
          <w:position w:val="-1"/>
          <w:sz w:val="24"/>
          <w:szCs w:val="24"/>
          <w:lang w:eastAsia="ru-RU"/>
        </w:rPr>
        <w:t xml:space="preserve"> Мошковского   района Новосибирской области</w:t>
      </w:r>
      <w:r w:rsidRPr="005C7E5D">
        <w:rPr>
          <w:rFonts w:ascii="Times New Roman" w:eastAsia="Times New Roman" w:hAnsi="Times New Roman"/>
          <w:sz w:val="24"/>
          <w:szCs w:val="24"/>
          <w:lang w:eastAsia="ru-RU"/>
        </w:rPr>
        <w:t xml:space="preserve"> на земельные доли, признанные в соответствии со статьей 12.1. Федерального закона от 24 июля 2002 № 101-ФЗ «Об обороте земель сельскохозяйственного назначения» невостребованными. </w:t>
      </w:r>
    </w:p>
    <w:p w:rsidR="005C7E5D" w:rsidRPr="005C7E5D" w:rsidRDefault="005C7E5D" w:rsidP="005C7E5D">
      <w:pPr>
        <w:shd w:val="clear" w:color="auto" w:fill="FFFFFF"/>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3. Контроль за исполнением настоящего постановления оставляю за собой.</w:t>
      </w:r>
    </w:p>
    <w:p w:rsidR="005C7E5D" w:rsidRPr="005C7E5D" w:rsidRDefault="005C7E5D" w:rsidP="005C7E5D">
      <w:pPr>
        <w:spacing w:after="0" w:line="240" w:lineRule="auto"/>
        <w:ind w:firstLine="851"/>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4. Настоящее постановление вступает в силу со дня подписания.</w:t>
      </w:r>
    </w:p>
    <w:p w:rsidR="005C7E5D" w:rsidRPr="008F4A1F" w:rsidRDefault="005C7E5D" w:rsidP="005C7E5D">
      <w:pPr>
        <w:shd w:val="clear" w:color="auto" w:fill="FFFFFF"/>
        <w:spacing w:after="0" w:line="240" w:lineRule="auto"/>
        <w:rPr>
          <w:rFonts w:ascii="Times New Roman" w:eastAsia="Times New Roman" w:hAnsi="Times New Roman"/>
          <w:sz w:val="16"/>
          <w:szCs w:val="16"/>
          <w:lang w:eastAsia="ru-RU"/>
        </w:rPr>
      </w:pPr>
    </w:p>
    <w:p w:rsidR="005C7E5D" w:rsidRPr="005C7E5D" w:rsidRDefault="005C7E5D" w:rsidP="005C7E5D">
      <w:pPr>
        <w:shd w:val="clear" w:color="auto" w:fill="FFFFFF"/>
        <w:spacing w:after="0" w:line="240" w:lineRule="auto"/>
        <w:rPr>
          <w:rFonts w:ascii="Times New Roman" w:eastAsia="Times New Roman" w:hAnsi="Times New Roman"/>
          <w:position w:val="-1"/>
          <w:sz w:val="24"/>
          <w:szCs w:val="24"/>
          <w:lang w:eastAsia="ru-RU"/>
        </w:rPr>
      </w:pPr>
      <w:r w:rsidRPr="005C7E5D">
        <w:rPr>
          <w:rFonts w:ascii="Times New Roman" w:eastAsia="Times New Roman" w:hAnsi="Times New Roman"/>
          <w:sz w:val="24"/>
          <w:szCs w:val="24"/>
          <w:lang w:eastAsia="ru-RU"/>
        </w:rPr>
        <w:t>Глава Широкоярского  сельсовета</w:t>
      </w:r>
      <w:r w:rsidRPr="005C7E5D">
        <w:rPr>
          <w:rFonts w:ascii="Times New Roman" w:eastAsia="Times New Roman" w:hAnsi="Times New Roman"/>
          <w:position w:val="-1"/>
          <w:sz w:val="24"/>
          <w:szCs w:val="24"/>
          <w:lang w:eastAsia="ru-RU"/>
        </w:rPr>
        <w:t xml:space="preserve"> </w:t>
      </w:r>
    </w:p>
    <w:p w:rsidR="005C7E5D" w:rsidRPr="005C7E5D" w:rsidRDefault="005C7E5D" w:rsidP="005C7E5D">
      <w:pPr>
        <w:shd w:val="clear" w:color="auto" w:fill="FFFFFF"/>
        <w:spacing w:after="0" w:line="240" w:lineRule="auto"/>
        <w:rPr>
          <w:rFonts w:ascii="Times New Roman" w:eastAsia="Times New Roman" w:hAnsi="Times New Roman"/>
          <w:sz w:val="24"/>
          <w:szCs w:val="24"/>
          <w:lang w:eastAsia="ru-RU"/>
        </w:rPr>
      </w:pPr>
      <w:r w:rsidRPr="005C7E5D">
        <w:rPr>
          <w:rFonts w:ascii="Times New Roman" w:eastAsia="Times New Roman" w:hAnsi="Times New Roman"/>
          <w:position w:val="-1"/>
          <w:sz w:val="24"/>
          <w:szCs w:val="24"/>
          <w:lang w:eastAsia="ru-RU"/>
        </w:rPr>
        <w:t>Мошковского  района Новосибирской области</w:t>
      </w:r>
      <w:r w:rsidRPr="005C7E5D">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ab/>
      </w:r>
      <w:r w:rsidRPr="005C7E5D">
        <w:rPr>
          <w:rFonts w:ascii="Times New Roman" w:eastAsia="Times New Roman" w:hAnsi="Times New Roman"/>
          <w:sz w:val="24"/>
          <w:szCs w:val="24"/>
          <w:lang w:eastAsia="ru-RU"/>
        </w:rPr>
        <w:tab/>
        <w:t xml:space="preserve">                 </w:t>
      </w:r>
      <w:r w:rsidR="008F4A1F">
        <w:rPr>
          <w:rFonts w:ascii="Times New Roman" w:eastAsia="Times New Roman" w:hAnsi="Times New Roman"/>
          <w:sz w:val="24"/>
          <w:szCs w:val="24"/>
          <w:lang w:eastAsia="ru-RU"/>
        </w:rPr>
        <w:t xml:space="preserve">                       </w:t>
      </w:r>
      <w:r w:rsidRPr="005C7E5D">
        <w:rPr>
          <w:rFonts w:ascii="Times New Roman" w:eastAsia="Times New Roman" w:hAnsi="Times New Roman"/>
          <w:sz w:val="24"/>
          <w:szCs w:val="24"/>
          <w:lang w:eastAsia="ru-RU"/>
        </w:rPr>
        <w:t>А.М.Шашлов</w:t>
      </w:r>
    </w:p>
    <w:p w:rsidR="005C7E5D" w:rsidRPr="008F4A1F" w:rsidRDefault="005C7E5D" w:rsidP="005C7E5D">
      <w:pPr>
        <w:shd w:val="clear" w:color="auto" w:fill="FFFFFF"/>
        <w:spacing w:after="0" w:line="240" w:lineRule="auto"/>
        <w:rPr>
          <w:rFonts w:ascii="Times New Roman" w:eastAsia="Times New Roman" w:hAnsi="Times New Roman"/>
          <w:sz w:val="16"/>
          <w:szCs w:val="16"/>
          <w:lang w:eastAsia="ru-RU"/>
        </w:rPr>
      </w:pPr>
    </w:p>
    <w:p w:rsidR="005C7E5D" w:rsidRPr="005C7E5D" w:rsidRDefault="008F4A1F" w:rsidP="008F4A1F">
      <w:pPr>
        <w:autoSpaceDE w:val="0"/>
        <w:autoSpaceDN w:val="0"/>
        <w:adjustRightInd w:val="0"/>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Приложение № 1 </w:t>
      </w:r>
      <w:r w:rsidR="005C7E5D" w:rsidRPr="005C7E5D">
        <w:rPr>
          <w:rFonts w:ascii="Times New Roman" w:eastAsia="Times New Roman" w:hAnsi="Times New Roman"/>
          <w:color w:val="000000"/>
          <w:sz w:val="24"/>
          <w:szCs w:val="24"/>
          <w:lang w:eastAsia="ru-RU"/>
        </w:rPr>
        <w:t>Утвержден</w:t>
      </w:r>
    </w:p>
    <w:p w:rsidR="005C7E5D" w:rsidRPr="008F4A1F" w:rsidRDefault="008F4A1F" w:rsidP="005C7E5D">
      <w:pPr>
        <w:shd w:val="clear" w:color="auto" w:fill="FFFFFF"/>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постановлением администрации </w:t>
      </w:r>
      <w:r w:rsidR="005C7E5D" w:rsidRPr="005C7E5D">
        <w:rPr>
          <w:rFonts w:ascii="Times New Roman" w:eastAsia="Times New Roman" w:hAnsi="Times New Roman"/>
          <w:color w:val="000000"/>
          <w:sz w:val="24"/>
          <w:szCs w:val="24"/>
          <w:lang w:eastAsia="ru-RU"/>
        </w:rPr>
        <w:t xml:space="preserve">Широкоярского </w:t>
      </w:r>
      <w:r w:rsidR="005C7E5D" w:rsidRPr="005C7E5D">
        <w:rPr>
          <w:rFonts w:ascii="Times New Roman" w:eastAsia="Times New Roman" w:hAnsi="Times New Roman"/>
          <w:sz w:val="24"/>
          <w:szCs w:val="24"/>
          <w:lang w:eastAsia="ru-RU"/>
        </w:rPr>
        <w:t xml:space="preserve"> сельсовета</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 xml:space="preserve"> Мошковского   района Новосибирской области</w:t>
      </w:r>
    </w:p>
    <w:p w:rsidR="005C7E5D" w:rsidRPr="005C7E5D" w:rsidRDefault="005C7E5D" w:rsidP="005C7E5D">
      <w:pPr>
        <w:shd w:val="clear" w:color="auto" w:fill="FFFFFF"/>
        <w:spacing w:after="0" w:line="240" w:lineRule="auto"/>
        <w:jc w:val="right"/>
        <w:rPr>
          <w:rFonts w:ascii="Times New Roman" w:eastAsia="Times New Roman" w:hAnsi="Times New Roman"/>
          <w:position w:val="-1"/>
          <w:sz w:val="24"/>
          <w:szCs w:val="24"/>
          <w:lang w:eastAsia="ru-RU"/>
        </w:rPr>
      </w:pPr>
      <w:r w:rsidRPr="005C7E5D">
        <w:rPr>
          <w:rFonts w:ascii="Times New Roman" w:eastAsia="Times New Roman" w:hAnsi="Times New Roman"/>
          <w:position w:val="-1"/>
          <w:sz w:val="24"/>
          <w:szCs w:val="24"/>
          <w:lang w:eastAsia="ru-RU"/>
        </w:rPr>
        <w:t>от 21.10.2020 № 64</w:t>
      </w:r>
    </w:p>
    <w:p w:rsidR="005C7E5D" w:rsidRPr="008F4A1F" w:rsidRDefault="005C7E5D" w:rsidP="005C7E5D">
      <w:pPr>
        <w:shd w:val="clear" w:color="auto" w:fill="FFFFFF"/>
        <w:spacing w:after="0" w:line="240" w:lineRule="auto"/>
        <w:rPr>
          <w:rFonts w:ascii="Times New Roman" w:eastAsia="Times New Roman" w:hAnsi="Times New Roman"/>
          <w:position w:val="-1"/>
          <w:sz w:val="16"/>
          <w:szCs w:val="16"/>
          <w:lang w:eastAsia="ru-RU"/>
        </w:rPr>
      </w:pPr>
    </w:p>
    <w:p w:rsidR="005C7E5D" w:rsidRPr="005C7E5D" w:rsidRDefault="005C7E5D" w:rsidP="005C7E5D">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ab/>
        <w:t xml:space="preserve">Список лиц, земельные доли которых признаны невостребованными по основанию, указанному в пунктах 1 и 2  статьи 12.1. Федерального закона от 24.07.2002 № 101-ФЗ "Об обороте земель сельскохозяйственного назначения": невостребованной земельной долей может быть признана земельная доля, принадлежащая на праве собственности гражданину, который не передал эту земельную долю в аренду или не распорядился ею иным образом в течение трех и более лет подряд. При этом земельные доли, права на которые зарегистрированы в соответствии с Федеральным </w:t>
      </w:r>
      <w:hyperlink r:id="rId15" w:history="1">
        <w:r w:rsidRPr="005C7E5D">
          <w:rPr>
            <w:rFonts w:ascii="Times New Roman" w:eastAsia="Times New Roman" w:hAnsi="Times New Roman"/>
            <w:color w:val="000000"/>
            <w:sz w:val="24"/>
            <w:szCs w:val="24"/>
            <w:lang w:eastAsia="ru-RU"/>
          </w:rPr>
          <w:t>законом</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не могут быть признаны невостребованными земельными долями по основанию, указанному в настоящем пункте  - невостребованной земельной долей может быть признана также земельная доля, сведения о собственнике которой не содержатся в принятых до дня вступления в силу Федерального </w:t>
      </w:r>
      <w:hyperlink r:id="rId16" w:history="1">
        <w:r w:rsidRPr="005C7E5D">
          <w:rPr>
            <w:rFonts w:ascii="Times New Roman" w:eastAsia="Times New Roman" w:hAnsi="Times New Roman"/>
            <w:color w:val="000000"/>
            <w:sz w:val="24"/>
            <w:szCs w:val="24"/>
            <w:lang w:eastAsia="ru-RU"/>
          </w:rPr>
          <w:t>закона</w:t>
        </w:r>
      </w:hyperlink>
      <w:r w:rsidRPr="005C7E5D">
        <w:rPr>
          <w:rFonts w:ascii="Times New Roman" w:eastAsia="Times New Roman" w:hAnsi="Times New Roman"/>
          <w:color w:val="000000"/>
          <w:sz w:val="24"/>
          <w:szCs w:val="24"/>
          <w:lang w:eastAsia="ru-RU"/>
        </w:rPr>
        <w:t xml:space="preserve"> от 21 июля 1997 года № 122-ФЗ "О государственной регистрации прав на недвижимое имущество и сделок с ним" решениях органов местного самоуправления о приватизации сельскохозяйственных угодий, либо земельная доля, собственник которой умер и отсутствуют наследники как по закону, так и по завещанию, или никто из наследников не имеет права наследовать, или все наследники отстранены от наследования, или никто из наследников не принял наследства, или все наследники отказались от наследства и при этом никто из них не указал, что отказывается в пользу другого наследника.</w:t>
      </w:r>
    </w:p>
    <w:p w:rsidR="005C7E5D" w:rsidRPr="005C7E5D" w:rsidRDefault="005C7E5D" w:rsidP="008F4A1F">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lastRenderedPageBreak/>
        <w:t>Чесноков Владимир Васильевич – 07.08.1954</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Криковцова Валентина Павловна – 11.03.1950</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Максимова Наталья Ивановна – 14.01.1956</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Здойма Анна Федоровна – 28.04.1935</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Корж Николай Игнатьевич – 03.03.1930</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Брагин Валерий Анатольевич – 19.10.1954</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Швайцер Галина Максимовна – 02.07.1946</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Ефименко Владимир Ефимович – 28.08.1929</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Терещенко Екатерина Ивановна – 07.11.1940</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Хомченко Тамара Петровна – 14.02.1938</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Манаенков Юрий Николаевич – 28.03.1962</w:t>
      </w:r>
    </w:p>
    <w:p w:rsidR="005C7E5D" w:rsidRPr="005C7E5D" w:rsidRDefault="005C7E5D" w:rsidP="005C7E5D">
      <w:pPr>
        <w:numPr>
          <w:ilvl w:val="0"/>
          <w:numId w:val="20"/>
        </w:numPr>
        <w:autoSpaceDE w:val="0"/>
        <w:autoSpaceDN w:val="0"/>
        <w:adjustRightInd w:val="0"/>
        <w:spacing w:after="0" w:line="240" w:lineRule="auto"/>
        <w:ind w:left="0" w:firstLine="567"/>
        <w:rPr>
          <w:rFonts w:ascii="Times New Roman" w:eastAsia="Times New Roman" w:hAnsi="Times New Roman"/>
          <w:color w:val="000000"/>
          <w:sz w:val="24"/>
          <w:szCs w:val="24"/>
          <w:lang w:eastAsia="ru-RU"/>
        </w:rPr>
      </w:pPr>
      <w:r w:rsidRPr="005C7E5D">
        <w:rPr>
          <w:rFonts w:ascii="Times New Roman" w:eastAsia="Times New Roman" w:hAnsi="Times New Roman"/>
          <w:color w:val="000000"/>
          <w:sz w:val="24"/>
          <w:szCs w:val="24"/>
          <w:lang w:eastAsia="ru-RU"/>
        </w:rPr>
        <w:t>Корнев Тимофей Петрович – 30.04.1938</w:t>
      </w:r>
    </w:p>
    <w:p w:rsidR="005C7E5D" w:rsidRPr="005C7E5D" w:rsidRDefault="005C7E5D" w:rsidP="005C7E5D">
      <w:pPr>
        <w:shd w:val="clear" w:color="auto" w:fill="FFFFFF"/>
        <w:spacing w:after="0" w:line="240" w:lineRule="auto"/>
        <w:ind w:firstLine="567"/>
        <w:rPr>
          <w:rFonts w:ascii="Times New Roman" w:eastAsia="Times New Roman" w:hAnsi="Times New Roman"/>
          <w:position w:val="-1"/>
          <w:sz w:val="24"/>
          <w:szCs w:val="24"/>
          <w:lang w:eastAsia="ru-RU"/>
        </w:rPr>
      </w:pPr>
      <w:r w:rsidRPr="005C7E5D">
        <w:rPr>
          <w:rFonts w:ascii="Times New Roman" w:eastAsia="Times New Roman" w:hAnsi="Times New Roman"/>
          <w:color w:val="000000"/>
          <w:sz w:val="24"/>
          <w:szCs w:val="24"/>
          <w:lang w:eastAsia="ru-RU"/>
        </w:rPr>
        <w:t>13.       Лупанов Иван Егорович – 10.10.1936</w:t>
      </w:r>
    </w:p>
    <w:p w:rsidR="005C7E5D" w:rsidRPr="00B443D8" w:rsidRDefault="005C7E5D" w:rsidP="00B443D8">
      <w:pPr>
        <w:spacing w:after="0" w:line="240" w:lineRule="auto"/>
        <w:jc w:val="both"/>
        <w:rPr>
          <w:rFonts w:ascii="Times New Roman" w:eastAsia="Times New Roman" w:hAnsi="Times New Roman"/>
          <w:sz w:val="28"/>
          <w:szCs w:val="28"/>
          <w:lang w:eastAsia="ru-RU"/>
        </w:rPr>
      </w:pPr>
    </w:p>
    <w:p w:rsidR="009423AC" w:rsidRPr="009423AC" w:rsidRDefault="009423AC" w:rsidP="009423AC">
      <w:pPr>
        <w:spacing w:after="0" w:line="240" w:lineRule="auto"/>
        <w:rPr>
          <w:rFonts w:ascii="Times New Roman" w:eastAsia="Times New Roman" w:hAnsi="Times New Roman"/>
          <w:noProof/>
          <w:sz w:val="24"/>
          <w:szCs w:val="24"/>
          <w:lang w:eastAsia="ru-RU"/>
        </w:rPr>
      </w:pPr>
      <w:r w:rsidRPr="009423AC">
        <w:rPr>
          <w:rFonts w:ascii="Times New Roman" w:eastAsia="Times New Roman" w:hAnsi="Times New Roman"/>
          <w:noProof/>
          <w:sz w:val="24"/>
          <w:szCs w:val="24"/>
          <w:lang w:eastAsia="ru-RU"/>
        </w:rPr>
        <w:drawing>
          <wp:anchor distT="0" distB="0" distL="114300" distR="114300" simplePos="0" relativeHeight="251798528" behindDoc="1" locked="0" layoutInCell="1" allowOverlap="1" wp14:anchorId="38D9B0AF" wp14:editId="125BFC39">
            <wp:simplePos x="0" y="0"/>
            <wp:positionH relativeFrom="column">
              <wp:posOffset>106009</wp:posOffset>
            </wp:positionH>
            <wp:positionV relativeFrom="paragraph">
              <wp:posOffset>76200</wp:posOffset>
            </wp:positionV>
            <wp:extent cx="1534160" cy="629285"/>
            <wp:effectExtent l="0" t="0" r="8890" b="0"/>
            <wp:wrapTight wrapText="bothSides">
              <wp:wrapPolygon edited="0">
                <wp:start x="0" y="0"/>
                <wp:lineTo x="0" y="20924"/>
                <wp:lineTo x="21457" y="20924"/>
                <wp:lineTo x="214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16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E5D" w:rsidRPr="008F4A1F" w:rsidRDefault="005C7E5D" w:rsidP="005C7E5D">
      <w:pPr>
        <w:tabs>
          <w:tab w:val="left" w:pos="851"/>
        </w:tabs>
        <w:autoSpaceDE w:val="0"/>
        <w:autoSpaceDN w:val="0"/>
        <w:adjustRightInd w:val="0"/>
        <w:spacing w:after="0" w:line="240" w:lineRule="auto"/>
        <w:jc w:val="center"/>
        <w:outlineLvl w:val="0"/>
        <w:rPr>
          <w:rFonts w:ascii="Times New Roman" w:eastAsia="Times New Roman" w:hAnsi="Times New Roman"/>
          <w:b/>
          <w:sz w:val="24"/>
          <w:szCs w:val="24"/>
          <w:lang w:eastAsia="ru-RU"/>
        </w:rPr>
      </w:pPr>
      <w:r w:rsidRPr="008F4A1F">
        <w:rPr>
          <w:rFonts w:ascii="Times New Roman" w:eastAsia="Times New Roman" w:hAnsi="Times New Roman"/>
          <w:b/>
          <w:sz w:val="24"/>
          <w:szCs w:val="24"/>
          <w:lang w:eastAsia="ru-RU"/>
        </w:rPr>
        <w:t xml:space="preserve">Что должен знать собственник недвижимости в случае </w:t>
      </w:r>
      <w:r w:rsidR="008F4A1F">
        <w:rPr>
          <w:rFonts w:ascii="Times New Roman" w:eastAsia="Times New Roman" w:hAnsi="Times New Roman"/>
          <w:b/>
          <w:sz w:val="24"/>
          <w:szCs w:val="24"/>
          <w:lang w:eastAsia="ru-RU"/>
        </w:rPr>
        <w:t xml:space="preserve">                         </w:t>
      </w:r>
      <w:r w:rsidRPr="008F4A1F">
        <w:rPr>
          <w:rFonts w:ascii="Times New Roman" w:eastAsia="Times New Roman" w:hAnsi="Times New Roman"/>
          <w:b/>
          <w:sz w:val="24"/>
          <w:szCs w:val="24"/>
          <w:lang w:eastAsia="ru-RU"/>
        </w:rPr>
        <w:t>изъятия у него объекта?</w:t>
      </w:r>
    </w:p>
    <w:p w:rsidR="005C7E5D" w:rsidRPr="005C7E5D" w:rsidRDefault="005C7E5D" w:rsidP="005C7E5D">
      <w:pPr>
        <w:tabs>
          <w:tab w:val="left" w:pos="851"/>
        </w:tabs>
        <w:autoSpaceDE w:val="0"/>
        <w:autoSpaceDN w:val="0"/>
        <w:adjustRightInd w:val="0"/>
        <w:spacing w:after="0" w:line="240" w:lineRule="auto"/>
        <w:jc w:val="center"/>
        <w:outlineLvl w:val="0"/>
        <w:rPr>
          <w:rFonts w:ascii="Times New Roman" w:eastAsia="Times New Roman" w:hAnsi="Times New Roman"/>
          <w:sz w:val="24"/>
          <w:szCs w:val="24"/>
          <w:lang w:eastAsia="ru-RU"/>
        </w:rPr>
      </w:pP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В отдельных случаях земельные участки и расположенные на них постройки могут быть изъяты для государственных или муниципальных нужд. </w:t>
      </w:r>
    </w:p>
    <w:p w:rsidR="005C7E5D" w:rsidRPr="005C7E5D" w:rsidRDefault="005C7E5D" w:rsidP="005C7E5D">
      <w:pPr>
        <w:shd w:val="clear" w:color="auto" w:fill="FFFFFF"/>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Решение об изъятии принимается органами власти или органами местного самоуправления.</w:t>
      </w: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За изъятое имущество собственнику предоставляется компенсация.</w:t>
      </w:r>
    </w:p>
    <w:p w:rsidR="005C7E5D" w:rsidRPr="005C7E5D" w:rsidRDefault="005C7E5D" w:rsidP="005C7E5D">
      <w:pPr>
        <w:shd w:val="clear" w:color="auto" w:fill="FFFFFF"/>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Основанием для регистрации прав на изъятые земельный участок и расположенные на нем объекты недвижимости является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bookmarkStart w:id="0" w:name="dst100772"/>
      <w:bookmarkEnd w:id="0"/>
      <w:r w:rsidRPr="005C7E5D">
        <w:rPr>
          <w:rFonts w:ascii="Times New Roman" w:eastAsia="Times New Roman" w:hAnsi="Times New Roman"/>
          <w:sz w:val="24"/>
          <w:szCs w:val="24"/>
          <w:lang w:eastAsia="ru-RU"/>
        </w:rPr>
        <w:t>Наряду с соглашением об изъятии или решением суда для регистрации прав представляются документы, подтверждающие предоставление возмещения за изымаемые объекты недвижимости</w:t>
      </w:r>
      <w:bookmarkStart w:id="1" w:name="dst100773"/>
      <w:bookmarkEnd w:id="1"/>
      <w:r w:rsidRPr="005C7E5D">
        <w:rPr>
          <w:rFonts w:ascii="Times New Roman" w:eastAsia="Times New Roman" w:hAnsi="Times New Roman"/>
          <w:sz w:val="24"/>
          <w:szCs w:val="24"/>
          <w:lang w:eastAsia="ru-RU"/>
        </w:rPr>
        <w:t>.</w:t>
      </w: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 xml:space="preserve">  Регистрация прав осуществляется по заявлению соответствующего органа власти или местного самоуправления либо лица, по ходатайству которого принято решение об изъятии</w:t>
      </w:r>
      <w:bookmarkStart w:id="2" w:name="dst100774"/>
      <w:bookmarkEnd w:id="2"/>
      <w:r w:rsidRPr="005C7E5D">
        <w:rPr>
          <w:rFonts w:ascii="Times New Roman" w:eastAsia="Times New Roman" w:hAnsi="Times New Roman"/>
          <w:sz w:val="24"/>
          <w:szCs w:val="24"/>
          <w:lang w:eastAsia="ru-RU"/>
        </w:rPr>
        <w:t>.</w:t>
      </w: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bookmarkStart w:id="3" w:name="dst100776"/>
      <w:bookmarkStart w:id="4" w:name="dst100783"/>
      <w:bookmarkEnd w:id="3"/>
      <w:bookmarkEnd w:id="4"/>
      <w:r w:rsidRPr="005C7E5D">
        <w:rPr>
          <w:rFonts w:ascii="Times New Roman" w:eastAsia="Times New Roman" w:hAnsi="Times New Roman"/>
          <w:sz w:val="24"/>
          <w:szCs w:val="24"/>
          <w:lang w:eastAsia="ru-RU"/>
        </w:rPr>
        <w:t>Снятие с кадастрового учета и прекращение регистрации прав на исходные земельные участки, права на которые прекращаются в связи с их изъятием, осуществляются только одновременно с регистрацией прав на земельные участки, образованные на основании решения об изъятии.</w:t>
      </w:r>
    </w:p>
    <w:p w:rsidR="005C7E5D" w:rsidRPr="005C7E5D" w:rsidRDefault="005C7E5D" w:rsidP="005C7E5D">
      <w:pPr>
        <w:shd w:val="clear" w:color="auto" w:fill="FFFFFF"/>
        <w:spacing w:after="0" w:line="240" w:lineRule="auto"/>
        <w:ind w:firstLine="709"/>
        <w:jc w:val="both"/>
        <w:rPr>
          <w:rFonts w:ascii="Times New Roman" w:eastAsia="Times New Roman" w:hAnsi="Times New Roman"/>
          <w:sz w:val="24"/>
          <w:szCs w:val="24"/>
          <w:lang w:eastAsia="ru-RU"/>
        </w:rPr>
      </w:pPr>
      <w:r w:rsidRPr="005C7E5D">
        <w:rPr>
          <w:rFonts w:ascii="Times New Roman" w:eastAsia="Times New Roman" w:hAnsi="Times New Roman"/>
          <w:sz w:val="24"/>
          <w:szCs w:val="24"/>
          <w:lang w:eastAsia="ru-RU"/>
        </w:rPr>
        <w:t>Земельные участки, образованные на основании решения об изъятии недвижимого имущества и права на которые не зарегистрированы в ЕГРН:</w:t>
      </w:r>
    </w:p>
    <w:p w:rsidR="005C7E5D" w:rsidRPr="005C7E5D" w:rsidRDefault="005C7E5D" w:rsidP="005C7E5D">
      <w:pPr>
        <w:shd w:val="clear" w:color="auto" w:fill="FFFFFF"/>
        <w:spacing w:after="0" w:line="240" w:lineRule="auto"/>
        <w:ind w:firstLine="709"/>
        <w:jc w:val="both"/>
        <w:rPr>
          <w:rFonts w:ascii="Times New Roman" w:eastAsia="Times New Roman" w:hAnsi="Times New Roman"/>
          <w:sz w:val="24"/>
          <w:szCs w:val="24"/>
          <w:lang w:eastAsia="ru-RU"/>
        </w:rPr>
      </w:pPr>
      <w:bookmarkStart w:id="5" w:name="dst100785"/>
      <w:bookmarkEnd w:id="5"/>
      <w:r w:rsidRPr="005C7E5D">
        <w:rPr>
          <w:rFonts w:ascii="Times New Roman" w:eastAsia="Times New Roman" w:hAnsi="Times New Roman"/>
          <w:sz w:val="24"/>
          <w:szCs w:val="24"/>
          <w:lang w:eastAsia="ru-RU"/>
        </w:rPr>
        <w:t>1) могут быть сняты с кадастрового учета до истечения трех лет со дня их кадастрового учета по заявлению лица, на основании заявления которого был осуществлен кадастровый учет, либо по заявлению любого лица на основании решения суда;</w:t>
      </w:r>
    </w:p>
    <w:p w:rsidR="005C7E5D" w:rsidRPr="005C7E5D" w:rsidRDefault="005C7E5D" w:rsidP="005C7E5D">
      <w:pPr>
        <w:shd w:val="clear" w:color="auto" w:fill="FFFFFF"/>
        <w:tabs>
          <w:tab w:val="left" w:pos="709"/>
        </w:tabs>
        <w:spacing w:after="0" w:line="240" w:lineRule="auto"/>
        <w:ind w:firstLine="709"/>
        <w:jc w:val="both"/>
        <w:rPr>
          <w:rFonts w:ascii="Times New Roman" w:eastAsia="Times New Roman" w:hAnsi="Times New Roman"/>
          <w:sz w:val="24"/>
          <w:szCs w:val="24"/>
          <w:lang w:eastAsia="ru-RU"/>
        </w:rPr>
      </w:pPr>
      <w:bookmarkStart w:id="6" w:name="dst100786"/>
      <w:bookmarkEnd w:id="6"/>
      <w:r w:rsidRPr="005C7E5D">
        <w:rPr>
          <w:rFonts w:ascii="Times New Roman" w:eastAsia="Times New Roman" w:hAnsi="Times New Roman"/>
          <w:sz w:val="24"/>
          <w:szCs w:val="24"/>
          <w:lang w:eastAsia="ru-RU"/>
        </w:rPr>
        <w:t>2) снимаются с кадастрового учета по истечении трех лет со дня осуществления их кадастрового учета по решению государственного регистратора прав.</w:t>
      </w:r>
    </w:p>
    <w:p w:rsidR="005C7E5D" w:rsidRPr="0022251B" w:rsidRDefault="005C7E5D" w:rsidP="0022251B">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9423AC" w:rsidRPr="009423AC" w:rsidRDefault="009423AC" w:rsidP="009423AC">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423AC">
        <w:rPr>
          <w:rFonts w:ascii="Times New Roman" w:eastAsia="Times New Roman" w:hAnsi="Times New Roman"/>
          <w:b/>
          <w:i/>
          <w:sz w:val="24"/>
          <w:szCs w:val="24"/>
          <w:lang w:eastAsia="ru-RU"/>
        </w:rPr>
        <w:t>Материал подготовлен Управлением Росреестра по Новосибирской области</w:t>
      </w:r>
    </w:p>
    <w:p w:rsidR="009423AC" w:rsidRDefault="009423AC"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В текущем году период майских праздников совпадает с продолжающимся режимом ряда ограничений в связи с распространением новой коронавирусной инфекции (COVID-19).</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По возможности следует воздержаться от любых поездок.</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A31BE7" w:rsidRDefault="009423AC"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0617D73C" wp14:editId="5BA8CE38">
            <wp:simplePos x="0" y="0"/>
            <wp:positionH relativeFrom="column">
              <wp:posOffset>3241040</wp:posOffset>
            </wp:positionH>
            <wp:positionV relativeFrom="paragraph">
              <wp:posOffset>308322</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sz w:val="24"/>
          <w:szCs w:val="24"/>
          <w:lang w:eastAsia="ru-RU"/>
        </w:rPr>
        <w:t>- не расширять круг общения, находиться с теми, с кем контактировали (находились в одной квартире на самоизоляции);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уточнить адреса и телефоны медицинских организаций в месте планируемого пребывания, запастись масками, перчатками, дезинфектантами и кожными антисептиками;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 пути следования отдать предпочтение личному транспорту или такси (чтобы минимизировать контакты с посторонними);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 прибытию на место (дача) провести генеральную уборку помещений с дезинфектантами, избегать контактов/общения с соседями по дачному участку и компаниями на отдыхе на природе, соблюдать социальное дистанцирование (1,5 м - 2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после поездки в общественном транспорте тщательно мыть руки с мылом;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весь период пребывания на дачном участке обеспечить проведение уборки жилых помещений с дезинфектантами,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Помнить о том, что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взаимоосмотры.</w:t>
      </w:r>
    </w:p>
    <w:p w:rsidR="000730C2" w:rsidRPr="009423AC" w:rsidRDefault="00961BDA" w:rsidP="009423AC">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22251B" w:rsidRDefault="0022251B" w:rsidP="00A31BE7">
      <w:pPr>
        <w:spacing w:after="0" w:line="240" w:lineRule="auto"/>
        <w:jc w:val="center"/>
        <w:rPr>
          <w:rFonts w:ascii="Times New Roman" w:hAnsi="Times New Roman"/>
          <w:b/>
          <w:i/>
          <w:sz w:val="28"/>
          <w:szCs w:val="28"/>
        </w:rPr>
      </w:pPr>
      <w:r w:rsidRPr="0022251B">
        <w:rPr>
          <w:rFonts w:ascii="Times New Roman" w:hAnsi="Times New Roman"/>
          <w:b/>
          <w:i/>
          <w:noProof/>
          <w:sz w:val="28"/>
          <w:szCs w:val="28"/>
          <w:lang w:eastAsia="ru-RU"/>
        </w:rPr>
        <w:lastRenderedPageBreak/>
        <w:drawing>
          <wp:inline distT="0" distB="0" distL="0" distR="0">
            <wp:extent cx="6387926" cy="9276715"/>
            <wp:effectExtent l="0" t="0" r="0" b="635"/>
            <wp:docPr id="7" name="Рисунок 7" descr="D:\Desktop\5._Макет_листовки_уплата_ИН_(вертик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5._Макет_листовки_уплата_ИН_(вертикальна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4681" cy="9286525"/>
                    </a:xfrm>
                    <a:prstGeom prst="rect">
                      <a:avLst/>
                    </a:prstGeom>
                    <a:noFill/>
                    <a:ln>
                      <a:noFill/>
                    </a:ln>
                  </pic:spPr>
                </pic:pic>
              </a:graphicData>
            </a:graphic>
          </wp:inline>
        </w:drawing>
      </w:r>
    </w:p>
    <w:p w:rsidR="003A4254" w:rsidRPr="003A4254" w:rsidRDefault="003A4254" w:rsidP="00A31BE7">
      <w:pPr>
        <w:spacing w:after="0" w:line="240" w:lineRule="auto"/>
        <w:jc w:val="center"/>
        <w:rPr>
          <w:rFonts w:ascii="Times New Roman" w:eastAsia="Times New Roman" w:hAnsi="Times New Roman"/>
          <w:b/>
          <w:bCs/>
          <w:noProof/>
          <w:kern w:val="36"/>
          <w:sz w:val="24"/>
          <w:szCs w:val="24"/>
        </w:rPr>
      </w:pPr>
      <w:r w:rsidRPr="003A4254">
        <w:rPr>
          <w:rFonts w:ascii="Times New Roman" w:eastAsia="Times New Roman" w:hAnsi="Times New Roman"/>
          <w:b/>
          <w:bCs/>
          <w:noProof/>
          <w:kern w:val="36"/>
          <w:sz w:val="24"/>
          <w:szCs w:val="24"/>
          <w:lang w:eastAsia="ru-RU"/>
        </w:rPr>
        <w:lastRenderedPageBreak/>
        <w:drawing>
          <wp:anchor distT="0" distB="0" distL="114300" distR="114300" simplePos="0" relativeHeight="251801600" behindDoc="1" locked="0" layoutInCell="1" allowOverlap="1" wp14:anchorId="3D2180F5" wp14:editId="495D1ABC">
            <wp:simplePos x="0" y="0"/>
            <wp:positionH relativeFrom="column">
              <wp:posOffset>81915</wp:posOffset>
            </wp:positionH>
            <wp:positionV relativeFrom="paragraph">
              <wp:posOffset>0</wp:posOffset>
            </wp:positionV>
            <wp:extent cx="1339850" cy="1405890"/>
            <wp:effectExtent l="0" t="0" r="0" b="3810"/>
            <wp:wrapTight wrapText="bothSides">
              <wp:wrapPolygon edited="0">
                <wp:start x="0" y="0"/>
                <wp:lineTo x="0" y="21366"/>
                <wp:lineTo x="21191" y="21366"/>
                <wp:lineTo x="2119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9850" cy="1405890"/>
                    </a:xfrm>
                    <a:prstGeom prst="rect">
                      <a:avLst/>
                    </a:prstGeom>
                    <a:noFill/>
                  </pic:spPr>
                </pic:pic>
              </a:graphicData>
            </a:graphic>
            <wp14:sizeRelH relativeFrom="margin">
              <wp14:pctWidth>0</wp14:pctWidth>
            </wp14:sizeRelH>
            <wp14:sizeRelV relativeFrom="margin">
              <wp14:pctHeight>0</wp14:pctHeight>
            </wp14:sizeRelV>
          </wp:anchor>
        </w:drawing>
      </w:r>
      <w:r w:rsidRPr="003A4254">
        <w:rPr>
          <w:rFonts w:ascii="Times New Roman" w:eastAsia="Times New Roman" w:hAnsi="Times New Roman"/>
          <w:b/>
          <w:bCs/>
          <w:kern w:val="36"/>
          <w:sz w:val="24"/>
          <w:szCs w:val="24"/>
        </w:rPr>
        <w:t>ОСНОВЫ НАЛОГОВОЙ ГРАМОТНОСТИ</w:t>
      </w:r>
      <w:r w:rsidRPr="003A4254">
        <w:rPr>
          <w:rFonts w:ascii="Times New Roman" w:eastAsia="Times New Roman" w:hAnsi="Times New Roman"/>
          <w:b/>
          <w:bCs/>
          <w:noProof/>
          <w:kern w:val="36"/>
          <w:sz w:val="24"/>
          <w:szCs w:val="24"/>
        </w:rPr>
        <w:t xml:space="preserve"> </w:t>
      </w:r>
    </w:p>
    <w:p w:rsidR="003A4254" w:rsidRPr="003A4254" w:rsidRDefault="003A4254" w:rsidP="00A31BE7">
      <w:pPr>
        <w:spacing w:after="0" w:line="240" w:lineRule="auto"/>
        <w:jc w:val="center"/>
        <w:rPr>
          <w:rFonts w:ascii="Times New Roman" w:eastAsia="Times New Roman" w:hAnsi="Times New Roman"/>
          <w:b/>
          <w:bCs/>
          <w:noProof/>
          <w:kern w:val="36"/>
          <w:sz w:val="16"/>
          <w:szCs w:val="16"/>
        </w:rPr>
      </w:pPr>
    </w:p>
    <w:p w:rsidR="003A4254" w:rsidRPr="003A4254" w:rsidRDefault="003A4254" w:rsidP="003A4254">
      <w:pPr>
        <w:pStyle w:val="ac"/>
        <w:spacing w:after="0" w:line="240" w:lineRule="auto"/>
        <w:ind w:left="0"/>
        <w:jc w:val="center"/>
        <w:rPr>
          <w:rFonts w:ascii="Times New Roman" w:eastAsia="Times New Roman" w:hAnsi="Times New Roman"/>
          <w:bCs/>
          <w:kern w:val="36"/>
          <w:sz w:val="28"/>
          <w:szCs w:val="28"/>
        </w:rPr>
      </w:pPr>
      <w:r w:rsidRPr="00701327">
        <w:rPr>
          <w:rFonts w:ascii="Times New Roman" w:eastAsia="Times New Roman" w:hAnsi="Times New Roman"/>
          <w:b/>
          <w:bCs/>
          <w:kern w:val="36"/>
          <w:sz w:val="28"/>
          <w:szCs w:val="28"/>
        </w:rPr>
        <w:t>Платить налоги легко!</w:t>
      </w:r>
    </w:p>
    <w:p w:rsidR="003A4254"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350F6C">
        <w:rPr>
          <w:rFonts w:ascii="Times New Roman" w:eastAsia="Times New Roman" w:hAnsi="Times New Roman"/>
          <w:bCs/>
          <w:kern w:val="36"/>
          <w:sz w:val="24"/>
          <w:szCs w:val="24"/>
        </w:rPr>
        <w:t>Главная функция налоговых органов состоит в том, чтобы обеспечивать соблюдение законодательства о налогах и сборах, создавать комфортные условия для исполнения плательщиками налоговых обязательств.</w:t>
      </w:r>
    </w:p>
    <w:p w:rsidR="003A4254" w:rsidRPr="00350F6C"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FF63FC">
        <w:rPr>
          <w:rFonts w:ascii="Times New Roman" w:eastAsia="Times New Roman" w:hAnsi="Times New Roman"/>
          <w:bCs/>
          <w:kern w:val="36"/>
          <w:sz w:val="24"/>
          <w:szCs w:val="24"/>
        </w:rPr>
        <w:t xml:space="preserve">Налоговая служба все активнее использует современные технологии именно для того, чтобы </w:t>
      </w:r>
      <w:r>
        <w:rPr>
          <w:rFonts w:ascii="Times New Roman" w:eastAsia="Times New Roman" w:hAnsi="Times New Roman"/>
          <w:bCs/>
          <w:kern w:val="36"/>
          <w:sz w:val="24"/>
          <w:szCs w:val="24"/>
        </w:rPr>
        <w:t>уплата налогов</w:t>
      </w:r>
      <w:r w:rsidRPr="00FF63FC">
        <w:rPr>
          <w:rFonts w:ascii="Times New Roman" w:hAnsi="Times New Roman"/>
          <w:sz w:val="24"/>
          <w:szCs w:val="24"/>
        </w:rPr>
        <w:t xml:space="preserve"> проходил</w:t>
      </w:r>
      <w:r>
        <w:rPr>
          <w:rFonts w:ascii="Times New Roman" w:hAnsi="Times New Roman"/>
          <w:sz w:val="24"/>
          <w:szCs w:val="24"/>
        </w:rPr>
        <w:t>а</w:t>
      </w:r>
      <w:r w:rsidRPr="00FF63FC">
        <w:rPr>
          <w:rFonts w:ascii="Times New Roman" w:hAnsi="Times New Roman"/>
          <w:sz w:val="24"/>
          <w:szCs w:val="24"/>
        </w:rPr>
        <w:t xml:space="preserve"> без лишних затрат и усилий, </w:t>
      </w:r>
      <w:r>
        <w:rPr>
          <w:rFonts w:ascii="Times New Roman" w:hAnsi="Times New Roman"/>
          <w:sz w:val="24"/>
          <w:szCs w:val="24"/>
        </w:rPr>
        <w:t>чтобы этот процесс стал</w:t>
      </w:r>
      <w:r w:rsidRPr="00FF63FC">
        <w:rPr>
          <w:rFonts w:ascii="Times New Roman" w:hAnsi="Times New Roman"/>
          <w:sz w:val="24"/>
          <w:szCs w:val="24"/>
        </w:rPr>
        <w:t xml:space="preserve"> часть</w:t>
      </w:r>
      <w:r>
        <w:rPr>
          <w:rFonts w:ascii="Times New Roman" w:hAnsi="Times New Roman"/>
          <w:sz w:val="24"/>
          <w:szCs w:val="24"/>
        </w:rPr>
        <w:t>ю</w:t>
      </w:r>
      <w:r w:rsidRPr="00FF63FC">
        <w:rPr>
          <w:rFonts w:ascii="Times New Roman" w:hAnsi="Times New Roman"/>
          <w:sz w:val="24"/>
          <w:szCs w:val="24"/>
        </w:rPr>
        <w:t xml:space="preserve"> повседневной </w:t>
      </w:r>
      <w:r>
        <w:rPr>
          <w:rFonts w:ascii="Times New Roman" w:hAnsi="Times New Roman"/>
          <w:sz w:val="24"/>
          <w:szCs w:val="24"/>
        </w:rPr>
        <w:t>жизни</w:t>
      </w:r>
      <w:r w:rsidRPr="00FF63FC">
        <w:rPr>
          <w:rFonts w:ascii="Times New Roman" w:hAnsi="Times New Roman"/>
          <w:sz w:val="24"/>
          <w:szCs w:val="24"/>
        </w:rPr>
        <w:t xml:space="preserve"> налогоплательщиков. </w:t>
      </w:r>
    </w:p>
    <w:p w:rsidR="003A4254"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350F6C">
        <w:rPr>
          <w:rFonts w:ascii="Times New Roman" w:eastAsia="Times New Roman" w:hAnsi="Times New Roman"/>
          <w:bCs/>
          <w:kern w:val="36"/>
          <w:sz w:val="24"/>
          <w:szCs w:val="24"/>
        </w:rPr>
        <w:t xml:space="preserve">Все более востребованными у граждан становятся способы удаленного получения государственных услуг. </w:t>
      </w:r>
      <w:r>
        <w:rPr>
          <w:rFonts w:ascii="Times New Roman" w:eastAsia="Times New Roman" w:hAnsi="Times New Roman"/>
          <w:bCs/>
          <w:kern w:val="36"/>
          <w:sz w:val="24"/>
          <w:szCs w:val="24"/>
        </w:rPr>
        <w:t>Д</w:t>
      </w:r>
      <w:r w:rsidRPr="0008655F">
        <w:rPr>
          <w:rFonts w:ascii="Times New Roman" w:eastAsia="Times New Roman" w:hAnsi="Times New Roman"/>
          <w:bCs/>
          <w:kern w:val="36"/>
          <w:sz w:val="24"/>
          <w:szCs w:val="24"/>
        </w:rPr>
        <w:t xml:space="preserve">ля удобства налогоплательщиков и повышения качества информирования на официальном сайте ФНС России nalog.ru создан чат-бот по имени Таксик. Как получить ИНН или справку, в какое время работает налоговая инспекция, когда платить НДФЛ или налог за квартиру – на эти </w:t>
      </w:r>
      <w:r>
        <w:rPr>
          <w:rFonts w:ascii="Times New Roman" w:eastAsia="Times New Roman" w:hAnsi="Times New Roman"/>
          <w:bCs/>
          <w:kern w:val="36"/>
          <w:sz w:val="24"/>
          <w:szCs w:val="24"/>
        </w:rPr>
        <w:t xml:space="preserve">и многие другие </w:t>
      </w:r>
      <w:r w:rsidRPr="0008655F">
        <w:rPr>
          <w:rFonts w:ascii="Times New Roman" w:eastAsia="Times New Roman" w:hAnsi="Times New Roman"/>
          <w:bCs/>
          <w:kern w:val="36"/>
          <w:sz w:val="24"/>
          <w:szCs w:val="24"/>
        </w:rPr>
        <w:t xml:space="preserve">вопросы может ответить Таксик. </w:t>
      </w:r>
      <w:r>
        <w:rPr>
          <w:rFonts w:ascii="Times New Roman" w:eastAsia="Times New Roman" w:hAnsi="Times New Roman"/>
          <w:bCs/>
          <w:kern w:val="36"/>
          <w:sz w:val="24"/>
          <w:szCs w:val="24"/>
        </w:rPr>
        <w:t>Таксик поможет даже</w:t>
      </w:r>
      <w:r w:rsidRPr="0008655F">
        <w:rPr>
          <w:rFonts w:ascii="Times New Roman" w:eastAsia="Times New Roman" w:hAnsi="Times New Roman"/>
          <w:bCs/>
          <w:kern w:val="36"/>
          <w:sz w:val="24"/>
          <w:szCs w:val="24"/>
        </w:rPr>
        <w:t xml:space="preserve"> запис</w:t>
      </w:r>
      <w:r>
        <w:rPr>
          <w:rFonts w:ascii="Times New Roman" w:eastAsia="Times New Roman" w:hAnsi="Times New Roman"/>
          <w:bCs/>
          <w:kern w:val="36"/>
          <w:sz w:val="24"/>
          <w:szCs w:val="24"/>
        </w:rPr>
        <w:t>аться</w:t>
      </w:r>
      <w:r w:rsidRPr="0008655F">
        <w:rPr>
          <w:rFonts w:ascii="Times New Roman" w:eastAsia="Times New Roman" w:hAnsi="Times New Roman"/>
          <w:bCs/>
          <w:kern w:val="36"/>
          <w:sz w:val="24"/>
          <w:szCs w:val="24"/>
        </w:rPr>
        <w:t xml:space="preserve"> на прием в налоговый орган, </w:t>
      </w:r>
      <w:r>
        <w:rPr>
          <w:rFonts w:ascii="Times New Roman" w:eastAsia="Times New Roman" w:hAnsi="Times New Roman"/>
          <w:bCs/>
          <w:kern w:val="36"/>
          <w:sz w:val="24"/>
          <w:szCs w:val="24"/>
        </w:rPr>
        <w:t xml:space="preserve">нужно всего лишь </w:t>
      </w:r>
      <w:r w:rsidRPr="0008655F">
        <w:rPr>
          <w:rFonts w:ascii="Times New Roman" w:eastAsia="Times New Roman" w:hAnsi="Times New Roman"/>
          <w:bCs/>
          <w:kern w:val="36"/>
          <w:sz w:val="24"/>
          <w:szCs w:val="24"/>
        </w:rPr>
        <w:t>зада</w:t>
      </w:r>
      <w:r>
        <w:rPr>
          <w:rFonts w:ascii="Times New Roman" w:eastAsia="Times New Roman" w:hAnsi="Times New Roman"/>
          <w:bCs/>
          <w:kern w:val="36"/>
          <w:sz w:val="24"/>
          <w:szCs w:val="24"/>
        </w:rPr>
        <w:t xml:space="preserve">ть ему  </w:t>
      </w:r>
      <w:r w:rsidRPr="0008655F">
        <w:rPr>
          <w:rFonts w:ascii="Times New Roman" w:eastAsia="Times New Roman" w:hAnsi="Times New Roman"/>
          <w:bCs/>
          <w:kern w:val="36"/>
          <w:sz w:val="24"/>
          <w:szCs w:val="24"/>
        </w:rPr>
        <w:t>вопрос: «Как записаться на прием?».</w:t>
      </w:r>
    </w:p>
    <w:p w:rsidR="003A4254" w:rsidRPr="00350F6C"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Между тем п</w:t>
      </w:r>
      <w:r w:rsidRPr="00211D80">
        <w:rPr>
          <w:rFonts w:ascii="Times New Roman" w:eastAsia="Times New Roman" w:hAnsi="Times New Roman"/>
          <w:bCs/>
          <w:kern w:val="36"/>
          <w:sz w:val="24"/>
          <w:szCs w:val="24"/>
        </w:rPr>
        <w:t>остепенно уходит в прошлое необходимость личного присутствия граждан в инспекциях</w:t>
      </w:r>
      <w:r>
        <w:rPr>
          <w:rFonts w:ascii="Times New Roman" w:eastAsia="Times New Roman" w:hAnsi="Times New Roman"/>
          <w:bCs/>
          <w:kern w:val="36"/>
          <w:sz w:val="24"/>
          <w:szCs w:val="24"/>
        </w:rPr>
        <w:t>.</w:t>
      </w:r>
      <w:r w:rsidRPr="00211D80">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Физические лица могут взаимодействовать с налоговыми органами через</w:t>
      </w:r>
      <w:r w:rsidRPr="00350F6C">
        <w:rPr>
          <w:rFonts w:ascii="Times New Roman" w:eastAsia="Times New Roman" w:hAnsi="Times New Roman"/>
          <w:bCs/>
          <w:kern w:val="36"/>
          <w:sz w:val="24"/>
          <w:szCs w:val="24"/>
        </w:rPr>
        <w:t xml:space="preserve"> Личный кабинет </w:t>
      </w:r>
      <w:r>
        <w:rPr>
          <w:rFonts w:ascii="Times New Roman" w:eastAsia="Times New Roman" w:hAnsi="Times New Roman"/>
          <w:bCs/>
          <w:kern w:val="36"/>
          <w:sz w:val="24"/>
          <w:szCs w:val="24"/>
        </w:rPr>
        <w:t xml:space="preserve">налогоплательщика </w:t>
      </w:r>
      <w:r w:rsidRPr="00350F6C">
        <w:rPr>
          <w:rFonts w:ascii="Times New Roman" w:eastAsia="Times New Roman" w:hAnsi="Times New Roman"/>
          <w:bCs/>
          <w:kern w:val="36"/>
          <w:sz w:val="24"/>
          <w:szCs w:val="24"/>
        </w:rPr>
        <w:t xml:space="preserve">– это быстро, просто, удобно. </w:t>
      </w:r>
      <w:r>
        <w:rPr>
          <w:rFonts w:ascii="Times New Roman" w:eastAsia="Times New Roman" w:hAnsi="Times New Roman"/>
          <w:bCs/>
          <w:kern w:val="36"/>
          <w:sz w:val="24"/>
          <w:szCs w:val="24"/>
        </w:rPr>
        <w:t xml:space="preserve">В Личном кабинете </w:t>
      </w:r>
      <w:r w:rsidRPr="00350F6C">
        <w:rPr>
          <w:rFonts w:ascii="Times New Roman" w:eastAsia="Times New Roman" w:hAnsi="Times New Roman"/>
          <w:bCs/>
          <w:kern w:val="36"/>
          <w:sz w:val="24"/>
          <w:szCs w:val="24"/>
        </w:rPr>
        <w:t>есть информация о</w:t>
      </w:r>
      <w:r>
        <w:rPr>
          <w:rFonts w:ascii="Times New Roman" w:eastAsia="Times New Roman" w:hAnsi="Times New Roman"/>
          <w:bCs/>
          <w:kern w:val="36"/>
          <w:sz w:val="24"/>
          <w:szCs w:val="24"/>
        </w:rPr>
        <w:t xml:space="preserve">б </w:t>
      </w:r>
      <w:r w:rsidRPr="00350F6C">
        <w:rPr>
          <w:rFonts w:ascii="Times New Roman" w:eastAsia="Times New Roman" w:hAnsi="Times New Roman"/>
          <w:bCs/>
          <w:kern w:val="36"/>
          <w:sz w:val="24"/>
          <w:szCs w:val="24"/>
        </w:rPr>
        <w:t>объектах имущества и транспортных средствах</w:t>
      </w:r>
      <w:r>
        <w:rPr>
          <w:rFonts w:ascii="Times New Roman" w:eastAsia="Times New Roman" w:hAnsi="Times New Roman"/>
          <w:bCs/>
          <w:kern w:val="36"/>
          <w:sz w:val="24"/>
          <w:szCs w:val="24"/>
        </w:rPr>
        <w:t xml:space="preserve"> физических лиц</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о </w:t>
      </w:r>
      <w:r w:rsidRPr="00350F6C">
        <w:rPr>
          <w:rFonts w:ascii="Times New Roman" w:eastAsia="Times New Roman" w:hAnsi="Times New Roman"/>
          <w:bCs/>
          <w:kern w:val="36"/>
          <w:sz w:val="24"/>
          <w:szCs w:val="24"/>
        </w:rPr>
        <w:t xml:space="preserve">начисленных </w:t>
      </w:r>
      <w:r>
        <w:rPr>
          <w:rFonts w:ascii="Times New Roman" w:eastAsia="Times New Roman" w:hAnsi="Times New Roman"/>
          <w:bCs/>
          <w:kern w:val="36"/>
          <w:sz w:val="24"/>
          <w:szCs w:val="24"/>
        </w:rPr>
        <w:t xml:space="preserve">к уплате </w:t>
      </w:r>
      <w:r w:rsidRPr="00350F6C">
        <w:rPr>
          <w:rFonts w:ascii="Times New Roman" w:eastAsia="Times New Roman" w:hAnsi="Times New Roman"/>
          <w:bCs/>
          <w:kern w:val="36"/>
          <w:sz w:val="24"/>
          <w:szCs w:val="24"/>
        </w:rPr>
        <w:t xml:space="preserve">и </w:t>
      </w:r>
      <w:r>
        <w:rPr>
          <w:rFonts w:ascii="Times New Roman" w:eastAsia="Times New Roman" w:hAnsi="Times New Roman"/>
          <w:bCs/>
          <w:kern w:val="36"/>
          <w:sz w:val="24"/>
          <w:szCs w:val="24"/>
        </w:rPr>
        <w:t xml:space="preserve">уже </w:t>
      </w:r>
      <w:r w:rsidRPr="00350F6C">
        <w:rPr>
          <w:rFonts w:ascii="Times New Roman" w:eastAsia="Times New Roman" w:hAnsi="Times New Roman"/>
          <w:bCs/>
          <w:kern w:val="36"/>
          <w:sz w:val="24"/>
          <w:szCs w:val="24"/>
        </w:rPr>
        <w:t>уплаченных налог</w:t>
      </w:r>
      <w:r>
        <w:rPr>
          <w:rFonts w:ascii="Times New Roman" w:eastAsia="Times New Roman" w:hAnsi="Times New Roman"/>
          <w:bCs/>
          <w:kern w:val="36"/>
          <w:sz w:val="24"/>
          <w:szCs w:val="24"/>
        </w:rPr>
        <w:t>ах</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о </w:t>
      </w:r>
      <w:r w:rsidRPr="00350F6C">
        <w:rPr>
          <w:rFonts w:ascii="Times New Roman" w:eastAsia="Times New Roman" w:hAnsi="Times New Roman"/>
          <w:bCs/>
          <w:kern w:val="36"/>
          <w:sz w:val="24"/>
          <w:szCs w:val="24"/>
        </w:rPr>
        <w:t>наличии налоговой задолженности и переплат</w:t>
      </w:r>
      <w:r>
        <w:rPr>
          <w:rFonts w:ascii="Times New Roman" w:eastAsia="Times New Roman" w:hAnsi="Times New Roman"/>
          <w:bCs/>
          <w:kern w:val="36"/>
          <w:sz w:val="24"/>
          <w:szCs w:val="24"/>
        </w:rPr>
        <w:t>ах</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есть </w:t>
      </w:r>
      <w:r w:rsidRPr="00350F6C">
        <w:rPr>
          <w:rFonts w:ascii="Times New Roman" w:eastAsia="Times New Roman" w:hAnsi="Times New Roman"/>
          <w:bCs/>
          <w:kern w:val="36"/>
          <w:sz w:val="24"/>
          <w:szCs w:val="24"/>
        </w:rPr>
        <w:t>сведения о доходах</w:t>
      </w:r>
      <w:r>
        <w:rPr>
          <w:rFonts w:ascii="Times New Roman" w:eastAsia="Times New Roman" w:hAnsi="Times New Roman"/>
          <w:bCs/>
          <w:kern w:val="36"/>
          <w:sz w:val="24"/>
          <w:szCs w:val="24"/>
        </w:rPr>
        <w:t xml:space="preserve"> налогоплательщика, представленные работодателем</w:t>
      </w:r>
      <w:r w:rsidRPr="00350F6C">
        <w:rPr>
          <w:rFonts w:ascii="Times New Roman" w:eastAsia="Times New Roman" w:hAnsi="Times New Roman"/>
          <w:bCs/>
          <w:kern w:val="36"/>
          <w:sz w:val="24"/>
          <w:szCs w:val="24"/>
        </w:rPr>
        <w:t xml:space="preserve">. Здесь же можно уплатить налоги, заполнить и направить в налоговую инспекцию декларацию о доходах, документы, заявления и обращения в налоговые органы. </w:t>
      </w:r>
    </w:p>
    <w:p w:rsidR="003A4254" w:rsidRPr="009645B9"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 xml:space="preserve">Благодаря электронным сервисам </w:t>
      </w:r>
      <w:r w:rsidRPr="00211D80">
        <w:rPr>
          <w:rFonts w:ascii="Times New Roman" w:eastAsia="Times New Roman" w:hAnsi="Times New Roman"/>
          <w:bCs/>
          <w:kern w:val="36"/>
          <w:sz w:val="24"/>
          <w:szCs w:val="24"/>
        </w:rPr>
        <w:t xml:space="preserve">на сайте ФНС России </w:t>
      </w:r>
      <w:r>
        <w:rPr>
          <w:rFonts w:ascii="Times New Roman" w:eastAsia="Times New Roman" w:hAnsi="Times New Roman"/>
          <w:bCs/>
          <w:kern w:val="36"/>
          <w:sz w:val="24"/>
          <w:szCs w:val="24"/>
        </w:rPr>
        <w:t>н</w:t>
      </w:r>
      <w:r w:rsidRPr="00350F6C">
        <w:rPr>
          <w:rFonts w:ascii="Times New Roman" w:eastAsia="Times New Roman" w:hAnsi="Times New Roman"/>
          <w:bCs/>
          <w:kern w:val="36"/>
          <w:sz w:val="24"/>
          <w:szCs w:val="24"/>
        </w:rPr>
        <w:t xml:space="preserve">алогоплательщики имеют возможность получать необходимые госуслуги практически в любое время и из любой точки мира. </w:t>
      </w:r>
    </w:p>
    <w:p w:rsidR="003A4254" w:rsidRPr="009645B9"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К</w:t>
      </w:r>
      <w:r w:rsidRPr="00E7640E">
        <w:rPr>
          <w:rFonts w:ascii="Times New Roman" w:eastAsia="Times New Roman" w:hAnsi="Times New Roman"/>
          <w:bCs/>
          <w:kern w:val="36"/>
          <w:sz w:val="24"/>
          <w:szCs w:val="24"/>
        </w:rPr>
        <w:t xml:space="preserve">ак правильно пользоваться </w:t>
      </w:r>
      <w:r>
        <w:rPr>
          <w:rFonts w:ascii="Times New Roman" w:eastAsia="Times New Roman" w:hAnsi="Times New Roman"/>
          <w:bCs/>
          <w:kern w:val="36"/>
          <w:sz w:val="24"/>
          <w:szCs w:val="24"/>
        </w:rPr>
        <w:t>этими</w:t>
      </w:r>
      <w:r w:rsidRPr="00E7640E">
        <w:rPr>
          <w:rFonts w:ascii="Times New Roman" w:eastAsia="Times New Roman" w:hAnsi="Times New Roman"/>
          <w:bCs/>
          <w:kern w:val="36"/>
          <w:sz w:val="24"/>
          <w:szCs w:val="24"/>
        </w:rPr>
        <w:t xml:space="preserve"> сервисами</w:t>
      </w:r>
      <w:r>
        <w:rPr>
          <w:rFonts w:ascii="Times New Roman" w:eastAsia="Times New Roman" w:hAnsi="Times New Roman"/>
          <w:bCs/>
          <w:kern w:val="36"/>
          <w:sz w:val="24"/>
          <w:szCs w:val="24"/>
        </w:rPr>
        <w:t>, в каких случаях стоит обращаться в налоговый орган, как заявлять о своих правах на льготы – ответы на эти и многие другие часто задаваемые налогоплательщиками вопросы даны в</w:t>
      </w:r>
      <w:r w:rsidRPr="009645B9">
        <w:rPr>
          <w:rFonts w:ascii="Times New Roman" w:eastAsia="Times New Roman" w:hAnsi="Times New Roman"/>
          <w:bCs/>
          <w:kern w:val="36"/>
          <w:sz w:val="24"/>
          <w:szCs w:val="24"/>
        </w:rPr>
        <w:t xml:space="preserve"> брошюре «Основы налоговой грамотности»</w:t>
      </w:r>
      <w:r>
        <w:rPr>
          <w:rFonts w:ascii="Times New Roman" w:eastAsia="Times New Roman" w:hAnsi="Times New Roman"/>
          <w:bCs/>
          <w:kern w:val="36"/>
          <w:sz w:val="24"/>
          <w:szCs w:val="24"/>
        </w:rPr>
        <w:t>.</w:t>
      </w:r>
      <w:r w:rsidRPr="009645B9">
        <w:rPr>
          <w:rFonts w:ascii="Times New Roman" w:eastAsia="Times New Roman" w:hAnsi="Times New Roman"/>
          <w:bCs/>
          <w:kern w:val="36"/>
          <w:sz w:val="24"/>
          <w:szCs w:val="24"/>
        </w:rPr>
        <w:t xml:space="preserve"> </w:t>
      </w:r>
    </w:p>
    <w:p w:rsidR="003A4254" w:rsidRPr="003A4254" w:rsidRDefault="003A4254" w:rsidP="003A4254">
      <w:pPr>
        <w:spacing w:after="0" w:line="240" w:lineRule="auto"/>
        <w:jc w:val="both"/>
        <w:outlineLvl w:val="1"/>
        <w:rPr>
          <w:rFonts w:ascii="Times New Roman" w:eastAsia="Times New Roman" w:hAnsi="Times New Roman"/>
          <w:b/>
          <w:bCs/>
          <w:sz w:val="16"/>
          <w:szCs w:val="16"/>
        </w:rPr>
      </w:pPr>
    </w:p>
    <w:p w:rsidR="003A4254" w:rsidRPr="003A4254" w:rsidRDefault="003A4254" w:rsidP="003A4254">
      <w:pPr>
        <w:spacing w:after="0" w:line="240" w:lineRule="auto"/>
        <w:jc w:val="center"/>
        <w:outlineLvl w:val="1"/>
        <w:rPr>
          <w:rFonts w:ascii="Times New Roman" w:eastAsia="Times New Roman" w:hAnsi="Times New Roman"/>
          <w:b/>
          <w:bCs/>
          <w:sz w:val="28"/>
          <w:szCs w:val="28"/>
        </w:rPr>
      </w:pPr>
      <w:r w:rsidRPr="00B92CE8">
        <w:rPr>
          <w:rFonts w:ascii="Times New Roman" w:eastAsia="Times New Roman" w:hAnsi="Times New Roman"/>
          <w:b/>
          <w:bCs/>
          <w:sz w:val="28"/>
          <w:szCs w:val="28"/>
        </w:rPr>
        <w:t>Как получить идентификационный номер налогоплательщика</w:t>
      </w:r>
    </w:p>
    <w:p w:rsidR="003A4254" w:rsidRDefault="003A4254" w:rsidP="003A4254">
      <w:pPr>
        <w:spacing w:after="0" w:line="240" w:lineRule="auto"/>
        <w:ind w:firstLine="709"/>
        <w:jc w:val="both"/>
        <w:rPr>
          <w:rFonts w:ascii="Times New Roman" w:eastAsia="Times New Roman" w:hAnsi="Times New Roman"/>
          <w:sz w:val="24"/>
          <w:szCs w:val="24"/>
        </w:rPr>
      </w:pPr>
      <w:r w:rsidRPr="009F12D7">
        <w:rPr>
          <w:rFonts w:ascii="Times New Roman" w:eastAsia="Times New Roman" w:hAnsi="Times New Roman"/>
          <w:sz w:val="24"/>
          <w:szCs w:val="24"/>
        </w:rPr>
        <w:t>Идентификационный номер налогоплательщика (ИНН) – это цифровой код, позволяющий предоставить уникальный номер каждому налогоплательщику, что исключает путаницу, связанную с совпадением имен и фамилий физических лиц и т. д.</w:t>
      </w:r>
      <w:r>
        <w:rPr>
          <w:rFonts w:ascii="Times New Roman" w:eastAsia="Times New Roman" w:hAnsi="Times New Roman"/>
          <w:sz w:val="24"/>
          <w:szCs w:val="24"/>
        </w:rPr>
        <w:t xml:space="preserve"> Он</w:t>
      </w:r>
      <w:r w:rsidRPr="009F12D7">
        <w:rPr>
          <w:rFonts w:ascii="Times New Roman" w:eastAsia="Times New Roman" w:hAnsi="Times New Roman"/>
          <w:sz w:val="24"/>
          <w:szCs w:val="24"/>
        </w:rPr>
        <w:t xml:space="preserve"> служит только для ускорения обработки огромного потока информации в интересах соблюдения прав налогоплательщиков. </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ИНН присваивается один раз, используется на всей территории РФ и не меняется, даже если налогоплательщик меняет место жительства, фамилию и другие паспортные данные. При желании в любой налоговой инспекции можно получить свидетельство о постановке на учет физического лица.</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Для того чтобы узнать, есть ли у вас ИНН, нужно на сайте ФНС России зайти в раздел «Узнать ИНН», где заполнить форму запроса. Если вы состоите на учете в налоговых органах, ИНН появится в строке результата. Если ИНН нет – можно обратиться в любой налоговый орган для постановки на учет.</w:t>
      </w:r>
    </w:p>
    <w:p w:rsidR="003A4254" w:rsidRPr="003A4254"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Где узнать адрес и реквизиты своей инспекции</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Узнать адрес инспекции по месту учета можно с помощью специального сервиса на сайте ФНС России, где необходимо ввести либо адрес своего места жительства (пребывания), либо адрес места нахождения недвижимого имущества (транспорта).</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Подробная информация о каждом налоговом органе опубликована в рубрике «Контакты». Для этого можно перейти по ссылке необходимой инспекции.</w:t>
      </w:r>
    </w:p>
    <w:p w:rsidR="003A4254" w:rsidRPr="003A4254" w:rsidRDefault="003A4254" w:rsidP="003A4254">
      <w:pPr>
        <w:spacing w:after="0" w:line="240" w:lineRule="auto"/>
        <w:ind w:firstLine="709"/>
        <w:jc w:val="both"/>
        <w:outlineLvl w:val="0"/>
        <w:rPr>
          <w:rFonts w:ascii="Times New Roman" w:eastAsia="Times New Roman" w:hAnsi="Times New Roman"/>
          <w:bCs/>
          <w:kern w:val="36"/>
          <w:sz w:val="16"/>
          <w:szCs w:val="16"/>
        </w:rPr>
      </w:pPr>
    </w:p>
    <w:p w:rsid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записаться онлайн на прием в налоговый орган</w:t>
      </w:r>
    </w:p>
    <w:p w:rsidR="003A4254" w:rsidRPr="00B92CE8"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noProof/>
          <w:sz w:val="24"/>
          <w:szCs w:val="24"/>
          <w:lang w:eastAsia="ru-RU"/>
        </w:rPr>
        <w:lastRenderedPageBreak/>
        <w:drawing>
          <wp:anchor distT="0" distB="0" distL="114300" distR="114300" simplePos="0" relativeHeight="251803648" behindDoc="1" locked="0" layoutInCell="1" allowOverlap="1" wp14:anchorId="005FECC2" wp14:editId="7B0A6E18">
            <wp:simplePos x="0" y="0"/>
            <wp:positionH relativeFrom="column">
              <wp:posOffset>514985</wp:posOffset>
            </wp:positionH>
            <wp:positionV relativeFrom="paragraph">
              <wp:posOffset>2376170</wp:posOffset>
            </wp:positionV>
            <wp:extent cx="5535930" cy="1721485"/>
            <wp:effectExtent l="0" t="0" r="7620" b="0"/>
            <wp:wrapTight wrapText="bothSides">
              <wp:wrapPolygon edited="0">
                <wp:start x="0" y="0"/>
                <wp:lineTo x="0" y="21273"/>
                <wp:lineTo x="21555" y="21273"/>
                <wp:lineTo x="21555" y="0"/>
                <wp:lineTo x="0" y="0"/>
              </wp:wrapPolygon>
            </wp:wrapTight>
            <wp:docPr id="11" name="Рисунок 1" descr="C:\Users\user206b_2\Desktop\для пенсионеров\онлайн запись\OnlineAp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6b_2\Desktop\для пенсионеров\онлайн запись\OnlineApp-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5930" cy="1721485"/>
                    </a:xfrm>
                    <a:prstGeom prst="rect">
                      <a:avLst/>
                    </a:prstGeom>
                    <a:noFill/>
                    <a:ln w="9525">
                      <a:noFill/>
                      <a:miter lim="800000"/>
                      <a:headEnd/>
                      <a:tailEnd/>
                    </a:ln>
                  </pic:spPr>
                </pic:pic>
              </a:graphicData>
            </a:graphic>
          </wp:anchor>
        </w:drawing>
      </w:r>
      <w:r w:rsidRPr="00350F6C">
        <w:rPr>
          <w:rFonts w:ascii="Times New Roman" w:hAnsi="Times New Roman"/>
          <w:b/>
          <w:noProof/>
          <w:sz w:val="24"/>
          <w:szCs w:val="24"/>
          <w:lang w:eastAsia="ru-RU"/>
        </w:rPr>
        <w:drawing>
          <wp:anchor distT="0" distB="0" distL="114300" distR="114300" simplePos="0" relativeHeight="251802624" behindDoc="1" locked="0" layoutInCell="1" allowOverlap="1" wp14:anchorId="6A58E95D" wp14:editId="6FFD8639">
            <wp:simplePos x="0" y="0"/>
            <wp:positionH relativeFrom="column">
              <wp:posOffset>513032</wp:posOffset>
            </wp:positionH>
            <wp:positionV relativeFrom="paragraph">
              <wp:posOffset>478837</wp:posOffset>
            </wp:positionV>
            <wp:extent cx="5538186" cy="1725096"/>
            <wp:effectExtent l="0" t="0" r="5715" b="8890"/>
            <wp:wrapTight wrapText="bothSides">
              <wp:wrapPolygon edited="0">
                <wp:start x="0" y="0"/>
                <wp:lineTo x="0" y="21473"/>
                <wp:lineTo x="21548" y="21473"/>
                <wp:lineTo x="21548" y="0"/>
                <wp:lineTo x="0" y="0"/>
              </wp:wrapPolygon>
            </wp:wrapTight>
            <wp:docPr id="9" name="Рисунок 2" descr="OnlineAp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App-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8186" cy="1725096"/>
                    </a:xfrm>
                    <a:prstGeom prst="rect">
                      <a:avLst/>
                    </a:prstGeom>
                  </pic:spPr>
                </pic:pic>
              </a:graphicData>
            </a:graphic>
          </wp:anchor>
        </w:drawing>
      </w:r>
      <w:r w:rsidRPr="00B92CE8">
        <w:rPr>
          <w:rFonts w:ascii="Times New Roman" w:hAnsi="Times New Roman"/>
          <w:sz w:val="24"/>
          <w:szCs w:val="24"/>
        </w:rPr>
        <w:t>Записать</w:t>
      </w:r>
      <w:r>
        <w:rPr>
          <w:rFonts w:ascii="Times New Roman" w:hAnsi="Times New Roman"/>
          <w:sz w:val="24"/>
          <w:szCs w:val="24"/>
        </w:rPr>
        <w:t>ся на прием в налоговую инспекцию можно онлайн на сайте ФНС России через сервис «Запись на прием в инспекцию», заполнив соответствующую форму.</w:t>
      </w:r>
    </w:p>
    <w:p w:rsidR="003A4254" w:rsidRPr="00350F6C" w:rsidRDefault="003A4254" w:rsidP="003A4254">
      <w:pPr>
        <w:spacing w:after="0" w:line="240" w:lineRule="auto"/>
        <w:jc w:val="both"/>
        <w:rPr>
          <w:rFonts w:ascii="Times New Roman" w:hAnsi="Times New Roman"/>
          <w:sz w:val="24"/>
          <w:szCs w:val="24"/>
        </w:rPr>
      </w:pPr>
      <w:r w:rsidRPr="00350F6C">
        <w:rPr>
          <w:rFonts w:ascii="Times New Roman" w:hAnsi="Times New Roman"/>
          <w:noProof/>
          <w:sz w:val="24"/>
          <w:szCs w:val="24"/>
          <w:lang w:eastAsia="ru-RU"/>
        </w:rPr>
        <w:drawing>
          <wp:anchor distT="0" distB="0" distL="114300" distR="114300" simplePos="0" relativeHeight="251804672" behindDoc="1" locked="0" layoutInCell="1" allowOverlap="1" wp14:anchorId="4BD92C07" wp14:editId="657AE4B4">
            <wp:simplePos x="0" y="0"/>
            <wp:positionH relativeFrom="column">
              <wp:posOffset>426085</wp:posOffset>
            </wp:positionH>
            <wp:positionV relativeFrom="paragraph">
              <wp:posOffset>3941445</wp:posOffset>
            </wp:positionV>
            <wp:extent cx="5622925" cy="1751330"/>
            <wp:effectExtent l="0" t="0" r="0" b="1270"/>
            <wp:wrapTight wrapText="bothSides">
              <wp:wrapPolygon edited="0">
                <wp:start x="0" y="0"/>
                <wp:lineTo x="0" y="21381"/>
                <wp:lineTo x="21515" y="21381"/>
                <wp:lineTo x="21515" y="0"/>
                <wp:lineTo x="0" y="0"/>
              </wp:wrapPolygon>
            </wp:wrapTight>
            <wp:docPr id="12" name="Рисунок 3" descr="OnlineAp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App-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2925" cy="1751330"/>
                    </a:xfrm>
                    <a:prstGeom prst="rect">
                      <a:avLst/>
                    </a:prstGeom>
                  </pic:spPr>
                </pic:pic>
              </a:graphicData>
            </a:graphic>
          </wp:anchor>
        </w:drawing>
      </w:r>
    </w:p>
    <w:p w:rsidR="003A4254" w:rsidRDefault="003A4254" w:rsidP="003A4254">
      <w:pPr>
        <w:spacing w:after="0" w:line="240" w:lineRule="auto"/>
        <w:ind w:firstLine="709"/>
        <w:jc w:val="center"/>
        <w:outlineLvl w:val="0"/>
        <w:rPr>
          <w:rFonts w:ascii="Times New Roman" w:hAnsi="Times New Roman"/>
          <w:sz w:val="24"/>
          <w:szCs w:val="24"/>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Как подключить Личный кабинет налогоплательщика</w:t>
      </w:r>
    </w:p>
    <w:p w:rsidR="003A4254" w:rsidRPr="00350F6C"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Pr="00350F6C">
        <w:rPr>
          <w:rFonts w:ascii="Times New Roman" w:hAnsi="Times New Roman"/>
          <w:sz w:val="24"/>
          <w:szCs w:val="24"/>
        </w:rPr>
        <w:t>Личн</w:t>
      </w:r>
      <w:r>
        <w:rPr>
          <w:rFonts w:ascii="Times New Roman" w:hAnsi="Times New Roman"/>
          <w:sz w:val="24"/>
          <w:szCs w:val="24"/>
        </w:rPr>
        <w:t>ом</w:t>
      </w:r>
      <w:r w:rsidRPr="00350F6C">
        <w:rPr>
          <w:rFonts w:ascii="Times New Roman" w:hAnsi="Times New Roman"/>
          <w:sz w:val="24"/>
          <w:szCs w:val="24"/>
        </w:rPr>
        <w:t xml:space="preserve"> кабинет</w:t>
      </w:r>
      <w:r>
        <w:rPr>
          <w:rFonts w:ascii="Times New Roman" w:hAnsi="Times New Roman"/>
          <w:sz w:val="24"/>
          <w:szCs w:val="24"/>
        </w:rPr>
        <w:t>е</w:t>
      </w:r>
      <w:r w:rsidRPr="00350F6C">
        <w:rPr>
          <w:rFonts w:ascii="Times New Roman" w:hAnsi="Times New Roman"/>
          <w:sz w:val="24"/>
          <w:szCs w:val="24"/>
        </w:rPr>
        <w:t xml:space="preserve"> налогоплательщика для физических лиц предоставл</w:t>
      </w:r>
      <w:r>
        <w:rPr>
          <w:rFonts w:ascii="Times New Roman" w:hAnsi="Times New Roman"/>
          <w:sz w:val="24"/>
          <w:szCs w:val="24"/>
        </w:rPr>
        <w:t>ена</w:t>
      </w:r>
      <w:r w:rsidRPr="00350F6C">
        <w:rPr>
          <w:rFonts w:ascii="Times New Roman" w:hAnsi="Times New Roman"/>
          <w:sz w:val="24"/>
          <w:szCs w:val="24"/>
        </w:rPr>
        <w:t xml:space="preserve"> информаци</w:t>
      </w:r>
      <w:r>
        <w:rPr>
          <w:rFonts w:ascii="Times New Roman" w:hAnsi="Times New Roman"/>
          <w:sz w:val="24"/>
          <w:szCs w:val="24"/>
        </w:rPr>
        <w:t>я</w:t>
      </w:r>
      <w:r w:rsidRPr="00350F6C">
        <w:rPr>
          <w:rFonts w:ascii="Times New Roman" w:hAnsi="Times New Roman"/>
          <w:sz w:val="24"/>
          <w:szCs w:val="24"/>
        </w:rPr>
        <w:t xml:space="preserve"> об объектах имущества, суммах начисленных и уплаченных налогов, налоговой задолженности и переплатах, сведения от работодателя о доходах</w:t>
      </w:r>
      <w:r>
        <w:rPr>
          <w:rFonts w:ascii="Times New Roman" w:hAnsi="Times New Roman"/>
          <w:sz w:val="24"/>
          <w:szCs w:val="24"/>
        </w:rPr>
        <w:t xml:space="preserve"> физлица</w:t>
      </w:r>
      <w:r w:rsidRPr="00350F6C">
        <w:rPr>
          <w:rFonts w:ascii="Times New Roman" w:hAnsi="Times New Roman"/>
          <w:sz w:val="24"/>
          <w:szCs w:val="24"/>
        </w:rPr>
        <w:t>.</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Через Личный кабинет можно</w:t>
      </w:r>
      <w:r w:rsidRPr="00350F6C">
        <w:rPr>
          <w:rFonts w:ascii="Times New Roman" w:hAnsi="Times New Roman"/>
          <w:sz w:val="24"/>
          <w:szCs w:val="24"/>
        </w:rPr>
        <w:t xml:space="preserve"> направлять в налоговые органы документы, заявления и обращения; представлять декларации по налогу на доходы физических лиц и отслеживать статус их камеральной проверки; оплачивать онлайн налоги и налоговую задолженность.</w:t>
      </w:r>
    </w:p>
    <w:p w:rsidR="003A4254" w:rsidRPr="00350F6C" w:rsidRDefault="003A4254" w:rsidP="003A4254">
      <w:pPr>
        <w:spacing w:after="0" w:line="240" w:lineRule="auto"/>
        <w:ind w:firstLine="709"/>
        <w:jc w:val="both"/>
        <w:rPr>
          <w:rFonts w:ascii="Times New Roman" w:hAnsi="Times New Roman"/>
          <w:sz w:val="24"/>
          <w:szCs w:val="24"/>
        </w:rPr>
      </w:pPr>
      <w:r w:rsidRPr="009F12D7">
        <w:rPr>
          <w:rFonts w:ascii="Times New Roman" w:hAnsi="Times New Roman"/>
          <w:sz w:val="24"/>
          <w:szCs w:val="24"/>
        </w:rPr>
        <w:t>Кроме того, бесплатно и в любое удобное время можно скачать электронное свидетельство о постановке на учет физического лица, подписанное усиленной квалифицированной электронной подписью. Документ имеет такую же юридическую силу, как и бумажная копия, подписанная должностным лицом налогового органа и заверенная печатью. Для этого достаточно обратиться в раздел «Жизненные ситуации» и направить заявление о постановке физического лица на учет в налоговом органе. После чего в разделе «Профиль» появится возможность скачать свидетельство о постановке на учет неограниченное количество раз.</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Доступ к сервису «Личный кабинет налогоплательщика для физических лиц» можно получить:</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lastRenderedPageBreak/>
        <w:t xml:space="preserve">1. </w:t>
      </w:r>
      <w:r w:rsidRPr="00350F6C">
        <w:rPr>
          <w:rFonts w:ascii="Times New Roman" w:eastAsia="Times New Roman" w:hAnsi="Times New Roman"/>
          <w:bCs/>
          <w:sz w:val="24"/>
          <w:szCs w:val="24"/>
        </w:rPr>
        <w:t xml:space="preserve">С помощью логина и пароля, указанных в регистрационной карте. </w:t>
      </w:r>
      <w:r w:rsidRPr="00350F6C">
        <w:rPr>
          <w:rFonts w:ascii="Times New Roman" w:eastAsia="Times New Roman" w:hAnsi="Times New Roman"/>
          <w:sz w:val="24"/>
          <w:szCs w:val="24"/>
        </w:rPr>
        <w:t>Получить регистрационную карту мож</w:t>
      </w:r>
      <w:r>
        <w:rPr>
          <w:rFonts w:ascii="Times New Roman" w:eastAsia="Times New Roman" w:hAnsi="Times New Roman"/>
          <w:sz w:val="24"/>
          <w:szCs w:val="24"/>
        </w:rPr>
        <w:t>но</w:t>
      </w:r>
      <w:r w:rsidRPr="00350F6C">
        <w:rPr>
          <w:rFonts w:ascii="Times New Roman" w:eastAsia="Times New Roman" w:hAnsi="Times New Roman"/>
          <w:sz w:val="24"/>
          <w:szCs w:val="24"/>
        </w:rPr>
        <w:t xml:space="preserve"> лично в любо</w:t>
      </w:r>
      <w:r>
        <w:rPr>
          <w:rFonts w:ascii="Times New Roman" w:eastAsia="Times New Roman" w:hAnsi="Times New Roman"/>
          <w:sz w:val="24"/>
          <w:szCs w:val="24"/>
        </w:rPr>
        <w:t>й</w:t>
      </w:r>
      <w:r w:rsidRPr="00350F6C">
        <w:rPr>
          <w:rFonts w:ascii="Times New Roman" w:eastAsia="Times New Roman" w:hAnsi="Times New Roman"/>
          <w:sz w:val="24"/>
          <w:szCs w:val="24"/>
        </w:rPr>
        <w:t xml:space="preserve"> налогово</w:t>
      </w:r>
      <w:r>
        <w:rPr>
          <w:rFonts w:ascii="Times New Roman" w:eastAsia="Times New Roman" w:hAnsi="Times New Roman"/>
          <w:sz w:val="24"/>
          <w:szCs w:val="24"/>
        </w:rPr>
        <w:t>й инспекции</w:t>
      </w:r>
      <w:r w:rsidRPr="00350F6C">
        <w:rPr>
          <w:rFonts w:ascii="Times New Roman" w:eastAsia="Times New Roman" w:hAnsi="Times New Roman"/>
          <w:sz w:val="24"/>
          <w:szCs w:val="24"/>
        </w:rPr>
        <w:t>, независимо от места постановки на учет. При обращении при себе необходимо иметь документ, удостоверяющий личность (например, паспорт).</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bCs/>
          <w:sz w:val="24"/>
          <w:szCs w:val="24"/>
        </w:rPr>
        <w:t xml:space="preserve">2. С помощью учетной записи </w:t>
      </w:r>
      <w:r w:rsidRPr="00350F6C">
        <w:rPr>
          <w:rFonts w:ascii="Times New Roman" w:eastAsia="Times New Roman" w:hAnsi="Times New Roman"/>
          <w:sz w:val="24"/>
          <w:szCs w:val="24"/>
        </w:rPr>
        <w:t>Едино</w:t>
      </w:r>
      <w:r>
        <w:rPr>
          <w:rFonts w:ascii="Times New Roman" w:eastAsia="Times New Roman" w:hAnsi="Times New Roman"/>
          <w:sz w:val="24"/>
          <w:szCs w:val="24"/>
        </w:rPr>
        <w:t>го</w:t>
      </w:r>
      <w:r w:rsidRPr="00350F6C">
        <w:rPr>
          <w:rFonts w:ascii="Times New Roman" w:eastAsia="Times New Roman" w:hAnsi="Times New Roman"/>
          <w:sz w:val="24"/>
          <w:szCs w:val="24"/>
        </w:rPr>
        <w:t xml:space="preserve"> портал</w:t>
      </w:r>
      <w:r>
        <w:rPr>
          <w:rFonts w:ascii="Times New Roman" w:eastAsia="Times New Roman" w:hAnsi="Times New Roman"/>
          <w:sz w:val="24"/>
          <w:szCs w:val="24"/>
        </w:rPr>
        <w:t>а</w:t>
      </w:r>
      <w:r w:rsidRPr="00350F6C">
        <w:rPr>
          <w:rFonts w:ascii="Times New Roman" w:eastAsia="Times New Roman" w:hAnsi="Times New Roman"/>
          <w:sz w:val="24"/>
          <w:szCs w:val="24"/>
        </w:rPr>
        <w:t xml:space="preserve"> государственных и муниципальных услуг.</w:t>
      </w:r>
    </w:p>
    <w:p w:rsidR="003A4254" w:rsidRPr="006A2B6F" w:rsidRDefault="003A4254" w:rsidP="003A4254">
      <w:pPr>
        <w:spacing w:after="0" w:line="240" w:lineRule="auto"/>
        <w:ind w:firstLine="709"/>
        <w:jc w:val="both"/>
        <w:rPr>
          <w:rFonts w:ascii="Times New Roman" w:eastAsia="Times New Roman" w:hAnsi="Times New Roman"/>
          <w:sz w:val="24"/>
          <w:szCs w:val="24"/>
        </w:rPr>
      </w:pPr>
      <w:r w:rsidRPr="006A2B6F">
        <w:rPr>
          <w:rFonts w:ascii="Times New Roman" w:eastAsia="Times New Roman" w:hAnsi="Times New Roman"/>
          <w:sz w:val="24"/>
          <w:szCs w:val="24"/>
        </w:rPr>
        <w:t>Мобильную версию Личного кабинета налогоплательщика «Налоги ФЛ» можно скачать в </w:t>
      </w:r>
      <w:hyperlink r:id="rId24" w:tgtFrame="_blank" w:history="1">
        <w:r w:rsidRPr="006A2B6F">
          <w:rPr>
            <w:rFonts w:ascii="Times New Roman" w:eastAsia="Times New Roman" w:hAnsi="Times New Roman"/>
            <w:sz w:val="24"/>
            <w:szCs w:val="24"/>
          </w:rPr>
          <w:t>Google Play</w:t>
        </w:r>
      </w:hyperlink>
      <w:r w:rsidRPr="006A2B6F">
        <w:rPr>
          <w:rFonts w:ascii="Times New Roman" w:eastAsia="Times New Roman" w:hAnsi="Times New Roman"/>
          <w:sz w:val="24"/>
          <w:szCs w:val="24"/>
        </w:rPr>
        <w:t> и </w:t>
      </w:r>
      <w:hyperlink r:id="rId25" w:tgtFrame="_blank" w:history="1">
        <w:r w:rsidRPr="006A2B6F">
          <w:rPr>
            <w:rFonts w:ascii="Times New Roman" w:eastAsia="Times New Roman" w:hAnsi="Times New Roman"/>
            <w:sz w:val="24"/>
            <w:szCs w:val="24"/>
          </w:rPr>
          <w:t>App Store</w:t>
        </w:r>
      </w:hyperlink>
      <w:r w:rsidRPr="006A2B6F">
        <w:rPr>
          <w:rFonts w:ascii="Times New Roman" w:eastAsia="Times New Roman" w:hAnsi="Times New Roman"/>
          <w:sz w:val="24"/>
          <w:szCs w:val="24"/>
        </w:rPr>
        <w:t>.</w:t>
      </w:r>
    </w:p>
    <w:p w:rsidR="003A4254" w:rsidRPr="003A4254" w:rsidRDefault="003A4254" w:rsidP="003A4254">
      <w:pPr>
        <w:spacing w:after="0" w:line="240" w:lineRule="auto"/>
        <w:ind w:firstLine="709"/>
        <w:jc w:val="both"/>
        <w:rPr>
          <w:rFonts w:ascii="Times New Roman" w:hAnsi="Times New Roman"/>
          <w:sz w:val="16"/>
          <w:szCs w:val="16"/>
        </w:rPr>
      </w:pPr>
    </w:p>
    <w:p w:rsidR="003A4254" w:rsidRP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уплачивается налог на доходы физических лиц</w:t>
      </w:r>
    </w:p>
    <w:p w:rsidR="003A4254" w:rsidRDefault="003A4254" w:rsidP="003A4254">
      <w:pPr>
        <w:autoSpaceDE w:val="0"/>
        <w:autoSpaceDN w:val="0"/>
        <w:adjustRightInd w:val="0"/>
        <w:spacing w:after="0" w:line="240" w:lineRule="auto"/>
        <w:ind w:firstLine="709"/>
        <w:jc w:val="both"/>
        <w:rPr>
          <w:rFonts w:ascii="Times New Roman" w:hAnsi="Times New Roman"/>
          <w:sz w:val="24"/>
          <w:szCs w:val="24"/>
        </w:rPr>
      </w:pPr>
      <w:r w:rsidRPr="00380BC3">
        <w:rPr>
          <w:rFonts w:ascii="Times New Roman" w:hAnsi="Times New Roman"/>
          <w:sz w:val="24"/>
          <w:szCs w:val="24"/>
        </w:rPr>
        <w:t>Большинство доходов физических лиц облагается по налоговой ставке в размере 13%. К таким доходам, например, относится заработная плата, вознаграждения по гражданско-правовым договорам, доходы от продажи имущества, а также некоторые иные доходы.</w:t>
      </w:r>
      <w:r>
        <w:rPr>
          <w:rFonts w:ascii="Times New Roman" w:hAnsi="Times New Roman"/>
          <w:sz w:val="24"/>
          <w:szCs w:val="24"/>
        </w:rPr>
        <w:t xml:space="preserve"> </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Некоторые виды доходов освобождаются от налогообложения, например, государственные пособия, пенсии, алименты, гранты, </w:t>
      </w:r>
      <w:r w:rsidRPr="0008655F">
        <w:rPr>
          <w:rFonts w:ascii="Times New Roman" w:hAnsi="Times New Roman"/>
          <w:sz w:val="24"/>
          <w:szCs w:val="24"/>
        </w:rPr>
        <w:t>стипендии</w:t>
      </w:r>
      <w:r>
        <w:rPr>
          <w:rFonts w:ascii="Times New Roman" w:hAnsi="Times New Roman"/>
          <w:sz w:val="24"/>
          <w:szCs w:val="24"/>
        </w:rPr>
        <w:t>. Освобождаются от налогов и</w:t>
      </w:r>
      <w:r w:rsidRPr="0008655F">
        <w:rPr>
          <w:rFonts w:ascii="Times New Roman" w:hAnsi="Times New Roman"/>
          <w:sz w:val="24"/>
          <w:szCs w:val="24"/>
        </w:rPr>
        <w:t xml:space="preserve"> </w:t>
      </w:r>
      <w:bookmarkStart w:id="7" w:name="Par0"/>
      <w:bookmarkEnd w:id="7"/>
      <w:r w:rsidRPr="0008655F">
        <w:rPr>
          <w:rFonts w:ascii="Times New Roman" w:hAnsi="Times New Roman"/>
          <w:sz w:val="24"/>
          <w:szCs w:val="24"/>
        </w:rPr>
        <w:t>доходы</w:t>
      </w:r>
      <w:r w:rsidRPr="008A0BA8">
        <w:rPr>
          <w:rFonts w:ascii="Arial" w:hAnsi="Arial" w:cs="Arial"/>
          <w:color w:val="FF0000"/>
          <w:sz w:val="20"/>
          <w:szCs w:val="20"/>
        </w:rPr>
        <w:t xml:space="preserve"> </w:t>
      </w:r>
      <w:r w:rsidRPr="0008655F">
        <w:rPr>
          <w:rFonts w:ascii="Times New Roman" w:hAnsi="Times New Roman"/>
          <w:sz w:val="24"/>
          <w:szCs w:val="24"/>
        </w:rPr>
        <w:t>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sidRPr="0008655F">
        <w:rPr>
          <w:rFonts w:ascii="Times New Roman" w:hAnsi="Times New Roman"/>
          <w:sz w:val="24"/>
          <w:szCs w:val="24"/>
        </w:rPr>
        <w:t>Указанные доходы освобождаются от налогообложения при одновременном соблюдении следующих условий:</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08655F">
        <w:rPr>
          <w:rFonts w:ascii="Times New Roman" w:hAnsi="Times New Roman"/>
          <w:sz w:val="24"/>
          <w:szCs w:val="24"/>
        </w:rPr>
        <w:t xml:space="preserve">если общая площадь </w:t>
      </w:r>
      <w:r>
        <w:rPr>
          <w:rFonts w:ascii="Times New Roman" w:hAnsi="Times New Roman"/>
          <w:sz w:val="24"/>
          <w:szCs w:val="24"/>
        </w:rPr>
        <w:t xml:space="preserve">одного (или нескольких) </w:t>
      </w:r>
      <w:r w:rsidRPr="0008655F">
        <w:rPr>
          <w:rFonts w:ascii="Times New Roman" w:hAnsi="Times New Roman"/>
          <w:sz w:val="24"/>
          <w:szCs w:val="24"/>
        </w:rPr>
        <w:t>земельного участка, который</w:t>
      </w:r>
      <w:r>
        <w:rPr>
          <w:rFonts w:ascii="Times New Roman" w:hAnsi="Times New Roman"/>
          <w:sz w:val="24"/>
          <w:szCs w:val="24"/>
        </w:rPr>
        <w:t xml:space="preserve"> </w:t>
      </w:r>
      <w:r w:rsidRPr="0008655F">
        <w:rPr>
          <w:rFonts w:ascii="Times New Roman" w:hAnsi="Times New Roman"/>
          <w:sz w:val="24"/>
          <w:szCs w:val="24"/>
        </w:rPr>
        <w:t>находится</w:t>
      </w:r>
      <w:r>
        <w:rPr>
          <w:rFonts w:ascii="Times New Roman" w:hAnsi="Times New Roman"/>
          <w:sz w:val="24"/>
          <w:szCs w:val="24"/>
        </w:rPr>
        <w:t xml:space="preserve"> </w:t>
      </w:r>
      <w:r w:rsidRPr="0008655F">
        <w:rPr>
          <w:rFonts w:ascii="Times New Roman" w:hAnsi="Times New Roman"/>
          <w:sz w:val="24"/>
          <w:szCs w:val="24"/>
        </w:rPr>
        <w:t xml:space="preserve">на праве собственности физических лиц, не превышает максимального размера, </w:t>
      </w:r>
      <w:r>
        <w:rPr>
          <w:rFonts w:ascii="Times New Roman" w:hAnsi="Times New Roman"/>
          <w:sz w:val="24"/>
          <w:szCs w:val="24"/>
        </w:rPr>
        <w:t xml:space="preserve">установленного в соответствии с </w:t>
      </w:r>
      <w:r w:rsidRPr="0008655F">
        <w:rPr>
          <w:rFonts w:ascii="Times New Roman" w:hAnsi="Times New Roman"/>
          <w:sz w:val="24"/>
          <w:szCs w:val="24"/>
        </w:rPr>
        <w:t>Федеральн</w:t>
      </w:r>
      <w:r>
        <w:rPr>
          <w:rFonts w:ascii="Times New Roman" w:hAnsi="Times New Roman"/>
          <w:sz w:val="24"/>
          <w:szCs w:val="24"/>
        </w:rPr>
        <w:t>ым</w:t>
      </w:r>
      <w:r w:rsidRPr="0008655F">
        <w:rPr>
          <w:rFonts w:ascii="Times New Roman" w:hAnsi="Times New Roman"/>
          <w:sz w:val="24"/>
          <w:szCs w:val="24"/>
        </w:rPr>
        <w:t xml:space="preserve"> закон</w:t>
      </w:r>
      <w:r>
        <w:rPr>
          <w:rFonts w:ascii="Times New Roman" w:hAnsi="Times New Roman"/>
          <w:sz w:val="24"/>
          <w:szCs w:val="24"/>
        </w:rPr>
        <w:t>ом</w:t>
      </w:r>
      <w:r w:rsidRPr="0008655F">
        <w:rPr>
          <w:rFonts w:ascii="Times New Roman" w:hAnsi="Times New Roman"/>
          <w:sz w:val="24"/>
          <w:szCs w:val="24"/>
        </w:rPr>
        <w:t xml:space="preserve"> от </w:t>
      </w:r>
      <w:r>
        <w:rPr>
          <w:rFonts w:ascii="Times New Roman" w:hAnsi="Times New Roman"/>
          <w:sz w:val="24"/>
          <w:szCs w:val="24"/>
        </w:rPr>
        <w:t>07.07.</w:t>
      </w:r>
      <w:r w:rsidRPr="0008655F">
        <w:rPr>
          <w:rFonts w:ascii="Times New Roman" w:hAnsi="Times New Roman"/>
          <w:sz w:val="24"/>
          <w:szCs w:val="24"/>
        </w:rPr>
        <w:t>2003</w:t>
      </w:r>
      <w:r>
        <w:rPr>
          <w:rFonts w:ascii="Times New Roman" w:hAnsi="Times New Roman"/>
          <w:sz w:val="24"/>
          <w:szCs w:val="24"/>
        </w:rPr>
        <w:t xml:space="preserve"> № 112-ФЗ «</w:t>
      </w:r>
      <w:r w:rsidRPr="0008655F">
        <w:rPr>
          <w:rFonts w:ascii="Times New Roman" w:hAnsi="Times New Roman"/>
          <w:sz w:val="24"/>
          <w:szCs w:val="24"/>
        </w:rPr>
        <w:t>О личном подсобном хозяйстве</w:t>
      </w:r>
      <w:r>
        <w:rPr>
          <w:rFonts w:ascii="Times New Roman" w:hAnsi="Times New Roman"/>
          <w:sz w:val="24"/>
          <w:szCs w:val="24"/>
        </w:rPr>
        <w:t xml:space="preserve">» (максимальный размер </w:t>
      </w:r>
      <w:r w:rsidRPr="0008655F">
        <w:rPr>
          <w:rFonts w:ascii="Times New Roman" w:hAnsi="Times New Roman"/>
          <w:sz w:val="24"/>
          <w:szCs w:val="24"/>
        </w:rPr>
        <w:t>0,5 га</w:t>
      </w:r>
      <w:r>
        <w:rPr>
          <w:rFonts w:ascii="Times New Roman" w:hAnsi="Times New Roman"/>
          <w:sz w:val="24"/>
          <w:szCs w:val="24"/>
        </w:rPr>
        <w:t>; он</w:t>
      </w:r>
      <w:r w:rsidRPr="0008655F">
        <w:rPr>
          <w:rFonts w:ascii="Times New Roman" w:hAnsi="Times New Roman"/>
          <w:sz w:val="24"/>
          <w:szCs w:val="24"/>
        </w:rPr>
        <w:t xml:space="preserve"> может быть увеличен законом субъекта Российской Федерации, но не более чем в пять раз</w:t>
      </w:r>
      <w:r>
        <w:rPr>
          <w:rFonts w:ascii="Times New Roman" w:hAnsi="Times New Roman"/>
          <w:sz w:val="24"/>
          <w:szCs w:val="24"/>
        </w:rPr>
        <w:t>)</w:t>
      </w:r>
      <w:r w:rsidRPr="0008655F">
        <w:rPr>
          <w:rFonts w:ascii="Times New Roman" w:hAnsi="Times New Roman"/>
          <w:sz w:val="24"/>
          <w:szCs w:val="24"/>
        </w:rPr>
        <w:t>;</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08655F">
        <w:rPr>
          <w:rFonts w:ascii="Times New Roman" w:hAnsi="Times New Roman"/>
          <w:sz w:val="24"/>
          <w:szCs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6" w:history="1">
        <w:r w:rsidRPr="0008655F">
          <w:rPr>
            <w:rFonts w:ascii="Times New Roman" w:hAnsi="Times New Roman"/>
            <w:sz w:val="24"/>
            <w:szCs w:val="24"/>
          </w:rPr>
          <w:t>законодательством</w:t>
        </w:r>
      </w:hyperlink>
      <w:r w:rsidRPr="0008655F">
        <w:rPr>
          <w:rFonts w:ascii="Times New Roman" w:hAnsi="Times New Roman"/>
          <w:sz w:val="24"/>
          <w:szCs w:val="24"/>
        </w:rPr>
        <w:t xml:space="preserve"> наемных работников.</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О</w:t>
      </w:r>
      <w:r w:rsidRPr="00380BC3">
        <w:rPr>
          <w:rFonts w:ascii="Times New Roman" w:hAnsi="Times New Roman"/>
          <w:sz w:val="24"/>
          <w:szCs w:val="24"/>
        </w:rPr>
        <w:t>бязанность по исчислению, удержанию у налогоплательщика и перечислению налога на доходы физических лиц (НДФЛ) в бюджетную систему Российской Федерации</w:t>
      </w:r>
      <w:r>
        <w:rPr>
          <w:rFonts w:ascii="Times New Roman" w:hAnsi="Times New Roman"/>
          <w:sz w:val="24"/>
          <w:szCs w:val="24"/>
        </w:rPr>
        <w:t xml:space="preserve"> возложена на о</w:t>
      </w:r>
      <w:r w:rsidRPr="00380BC3">
        <w:rPr>
          <w:rFonts w:ascii="Times New Roman" w:hAnsi="Times New Roman"/>
          <w:sz w:val="24"/>
          <w:szCs w:val="24"/>
        </w:rPr>
        <w:t>рганизации и индивидуальны</w:t>
      </w:r>
      <w:r>
        <w:rPr>
          <w:rFonts w:ascii="Times New Roman" w:hAnsi="Times New Roman"/>
          <w:sz w:val="24"/>
          <w:szCs w:val="24"/>
        </w:rPr>
        <w:t>х</w:t>
      </w:r>
      <w:r w:rsidRPr="00380BC3">
        <w:rPr>
          <w:rFonts w:ascii="Times New Roman" w:hAnsi="Times New Roman"/>
          <w:sz w:val="24"/>
          <w:szCs w:val="24"/>
        </w:rPr>
        <w:t xml:space="preserve"> предпринимател</w:t>
      </w:r>
      <w:r>
        <w:rPr>
          <w:rFonts w:ascii="Times New Roman" w:hAnsi="Times New Roman"/>
          <w:sz w:val="24"/>
          <w:szCs w:val="24"/>
        </w:rPr>
        <w:t>ей</w:t>
      </w:r>
      <w:r w:rsidRPr="00380BC3">
        <w:rPr>
          <w:rFonts w:ascii="Times New Roman" w:hAnsi="Times New Roman"/>
          <w:sz w:val="24"/>
          <w:szCs w:val="24"/>
        </w:rPr>
        <w:t>, являющи</w:t>
      </w:r>
      <w:r>
        <w:rPr>
          <w:rFonts w:ascii="Times New Roman" w:hAnsi="Times New Roman"/>
          <w:sz w:val="24"/>
          <w:szCs w:val="24"/>
        </w:rPr>
        <w:t>х</w:t>
      </w:r>
      <w:r w:rsidRPr="00380BC3">
        <w:rPr>
          <w:rFonts w:ascii="Times New Roman" w:hAnsi="Times New Roman"/>
          <w:sz w:val="24"/>
          <w:szCs w:val="24"/>
        </w:rPr>
        <w:t xml:space="preserve">ся работодателями, </w:t>
      </w:r>
      <w:r>
        <w:rPr>
          <w:rFonts w:ascii="Times New Roman" w:hAnsi="Times New Roman"/>
          <w:sz w:val="24"/>
          <w:szCs w:val="24"/>
        </w:rPr>
        <w:t xml:space="preserve">которые </w:t>
      </w:r>
      <w:r w:rsidRPr="00380BC3">
        <w:rPr>
          <w:rFonts w:ascii="Times New Roman" w:hAnsi="Times New Roman"/>
          <w:sz w:val="24"/>
          <w:szCs w:val="24"/>
        </w:rPr>
        <w:t>призна</w:t>
      </w:r>
      <w:r>
        <w:rPr>
          <w:rFonts w:ascii="Times New Roman" w:hAnsi="Times New Roman"/>
          <w:sz w:val="24"/>
          <w:szCs w:val="24"/>
        </w:rPr>
        <w:t>ны</w:t>
      </w:r>
      <w:r w:rsidRPr="00380BC3">
        <w:rPr>
          <w:rFonts w:ascii="Times New Roman" w:hAnsi="Times New Roman"/>
          <w:sz w:val="24"/>
          <w:szCs w:val="24"/>
        </w:rPr>
        <w:t xml:space="preserve"> налоговыми агентами</w:t>
      </w:r>
      <w:r>
        <w:rPr>
          <w:rFonts w:ascii="Times New Roman" w:hAnsi="Times New Roman"/>
          <w:sz w:val="24"/>
          <w:szCs w:val="24"/>
        </w:rPr>
        <w:t>.</w:t>
      </w:r>
      <w:r w:rsidRPr="00380BC3">
        <w:rPr>
          <w:rFonts w:ascii="Times New Roman" w:hAnsi="Times New Roman"/>
          <w:sz w:val="24"/>
          <w:szCs w:val="24"/>
        </w:rPr>
        <w:t xml:space="preserve"> </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Отдельные категории налогоплательщиков обязаны самостоятельно задекларировать доход, подать </w:t>
      </w:r>
      <w:r>
        <w:rPr>
          <w:rFonts w:ascii="Times New Roman" w:hAnsi="Times New Roman"/>
          <w:sz w:val="24"/>
          <w:szCs w:val="24"/>
        </w:rPr>
        <w:t xml:space="preserve">в налоговый орган </w:t>
      </w:r>
      <w:r w:rsidRPr="00380BC3">
        <w:rPr>
          <w:rFonts w:ascii="Times New Roman" w:hAnsi="Times New Roman"/>
          <w:sz w:val="24"/>
          <w:szCs w:val="24"/>
        </w:rPr>
        <w:t>декларацию по форме 3-НДФЛ и уплатить налог.</w:t>
      </w:r>
      <w:r>
        <w:rPr>
          <w:rFonts w:ascii="Times New Roman" w:hAnsi="Times New Roman"/>
          <w:sz w:val="24"/>
          <w:szCs w:val="24"/>
        </w:rPr>
        <w:t xml:space="preserve"> </w:t>
      </w:r>
      <w:r w:rsidRPr="00380BC3">
        <w:rPr>
          <w:rFonts w:ascii="Times New Roman" w:hAnsi="Times New Roman"/>
          <w:sz w:val="24"/>
          <w:szCs w:val="24"/>
        </w:rPr>
        <w:t>Деклараци</w:t>
      </w:r>
      <w:r>
        <w:rPr>
          <w:rFonts w:ascii="Times New Roman" w:hAnsi="Times New Roman"/>
          <w:sz w:val="24"/>
          <w:szCs w:val="24"/>
        </w:rPr>
        <w:t>ю</w:t>
      </w:r>
      <w:r w:rsidRPr="00380BC3">
        <w:rPr>
          <w:rFonts w:ascii="Times New Roman" w:hAnsi="Times New Roman"/>
          <w:sz w:val="24"/>
          <w:szCs w:val="24"/>
        </w:rPr>
        <w:t xml:space="preserve"> по налогу на доходы физических лиц </w:t>
      </w:r>
      <w:r>
        <w:rPr>
          <w:rFonts w:ascii="Times New Roman" w:hAnsi="Times New Roman"/>
          <w:sz w:val="24"/>
          <w:szCs w:val="24"/>
        </w:rPr>
        <w:t>должны</w:t>
      </w:r>
      <w:r w:rsidRPr="00380BC3">
        <w:rPr>
          <w:rFonts w:ascii="Times New Roman" w:hAnsi="Times New Roman"/>
          <w:sz w:val="24"/>
          <w:szCs w:val="24"/>
        </w:rPr>
        <w:t xml:space="preserve"> предст</w:t>
      </w:r>
      <w:r>
        <w:rPr>
          <w:rFonts w:ascii="Times New Roman" w:hAnsi="Times New Roman"/>
          <w:sz w:val="24"/>
          <w:szCs w:val="24"/>
        </w:rPr>
        <w:t>а</w:t>
      </w:r>
      <w:r w:rsidRPr="00380BC3">
        <w:rPr>
          <w:rFonts w:ascii="Times New Roman" w:hAnsi="Times New Roman"/>
          <w:sz w:val="24"/>
          <w:szCs w:val="24"/>
        </w:rPr>
        <w:t>влять:</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 индивидуальные предприниматели; </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нотариусы, адвокаты и другие лица, занимающиеся частной практикой;</w:t>
      </w:r>
    </w:p>
    <w:p w:rsidR="003A4254" w:rsidRPr="00380BC3" w:rsidRDefault="003A4254" w:rsidP="003A4254">
      <w:pPr>
        <w:pStyle w:val="ac"/>
        <w:spacing w:after="0" w:line="240" w:lineRule="auto"/>
        <w:ind w:left="0" w:firstLine="709"/>
        <w:jc w:val="both"/>
        <w:rPr>
          <w:rFonts w:ascii="Times New Roman" w:hAnsi="Times New Roman"/>
          <w:spacing w:val="-4"/>
          <w:sz w:val="24"/>
          <w:szCs w:val="24"/>
        </w:rPr>
      </w:pPr>
      <w:r w:rsidRPr="00380BC3">
        <w:rPr>
          <w:rFonts w:ascii="Times New Roman" w:hAnsi="Times New Roman"/>
          <w:sz w:val="24"/>
          <w:szCs w:val="24"/>
        </w:rPr>
        <w:t>- лица</w:t>
      </w:r>
      <w:r w:rsidRPr="00380BC3">
        <w:rPr>
          <w:rFonts w:ascii="Times New Roman" w:hAnsi="Times New Roman"/>
          <w:spacing w:val="-4"/>
          <w:sz w:val="24"/>
          <w:szCs w:val="24"/>
        </w:rPr>
        <w:t xml:space="preserve">, получившие доходы от продажи имущества в зависимости от срока владения; </w:t>
      </w:r>
    </w:p>
    <w:p w:rsidR="003A4254" w:rsidRPr="00380BC3" w:rsidRDefault="003A4254" w:rsidP="003A4254">
      <w:pPr>
        <w:pStyle w:val="ac"/>
        <w:spacing w:after="0" w:line="240" w:lineRule="auto"/>
        <w:ind w:left="0" w:firstLine="709"/>
        <w:jc w:val="both"/>
        <w:rPr>
          <w:rFonts w:ascii="Times New Roman" w:hAnsi="Times New Roman"/>
          <w:spacing w:val="-4"/>
          <w:sz w:val="24"/>
          <w:szCs w:val="24"/>
        </w:rPr>
      </w:pPr>
      <w:r w:rsidRPr="00380BC3">
        <w:rPr>
          <w:rFonts w:ascii="Times New Roman" w:hAnsi="Times New Roman"/>
          <w:spacing w:val="-4"/>
          <w:sz w:val="24"/>
          <w:szCs w:val="24"/>
        </w:rPr>
        <w:t>- лица, получившие доход от ценных бумаг и др.;</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получившие доход </w:t>
      </w:r>
      <w:r w:rsidRPr="00224AB8">
        <w:rPr>
          <w:rFonts w:ascii="Times New Roman" w:hAnsi="Times New Roman"/>
          <w:spacing w:val="-4"/>
          <w:sz w:val="24"/>
          <w:szCs w:val="24"/>
        </w:rPr>
        <w:t>от сдачи имущества в аренду</w:t>
      </w:r>
      <w:r>
        <w:rPr>
          <w:rFonts w:ascii="Times New Roman" w:hAnsi="Times New Roman"/>
          <w:spacing w:val="-4"/>
          <w:sz w:val="24"/>
          <w:szCs w:val="24"/>
        </w:rPr>
        <w:t>;</w:t>
      </w:r>
      <w:r w:rsidRPr="00224AB8">
        <w:rPr>
          <w:rFonts w:ascii="Times New Roman" w:hAnsi="Times New Roman"/>
          <w:spacing w:val="-4"/>
          <w:sz w:val="24"/>
          <w:szCs w:val="24"/>
        </w:rPr>
        <w:t xml:space="preserve"> </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w:t>
      </w:r>
      <w:r w:rsidRPr="00224AB8">
        <w:rPr>
          <w:rFonts w:ascii="Times New Roman" w:hAnsi="Times New Roman"/>
          <w:spacing w:val="-4"/>
          <w:sz w:val="24"/>
          <w:szCs w:val="24"/>
        </w:rPr>
        <w:t>получившие выигрыши в сумме до 15 тысяч рублей</w:t>
      </w:r>
      <w:r>
        <w:rPr>
          <w:rFonts w:ascii="Times New Roman" w:hAnsi="Times New Roman"/>
          <w:spacing w:val="-4"/>
          <w:sz w:val="24"/>
          <w:szCs w:val="24"/>
        </w:rPr>
        <w:t>;</w:t>
      </w:r>
      <w:r w:rsidRPr="00224AB8">
        <w:rPr>
          <w:rFonts w:ascii="Times New Roman" w:hAnsi="Times New Roman"/>
          <w:spacing w:val="-4"/>
          <w:sz w:val="24"/>
          <w:szCs w:val="24"/>
        </w:rPr>
        <w:t xml:space="preserve"> </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w:t>
      </w:r>
      <w:r w:rsidRPr="00224AB8">
        <w:rPr>
          <w:rFonts w:ascii="Times New Roman" w:hAnsi="Times New Roman"/>
          <w:spacing w:val="-4"/>
          <w:sz w:val="24"/>
          <w:szCs w:val="24"/>
        </w:rPr>
        <w:t>получившие в дар имущество</w:t>
      </w:r>
      <w:r>
        <w:rPr>
          <w:rFonts w:ascii="Times New Roman" w:hAnsi="Times New Roman"/>
          <w:spacing w:val="-4"/>
          <w:sz w:val="24"/>
          <w:szCs w:val="24"/>
        </w:rPr>
        <w:t xml:space="preserve"> и</w:t>
      </w:r>
      <w:r w:rsidRPr="00224AB8">
        <w:rPr>
          <w:rFonts w:ascii="Times New Roman" w:hAnsi="Times New Roman"/>
          <w:spacing w:val="-4"/>
          <w:sz w:val="24"/>
          <w:szCs w:val="24"/>
        </w:rPr>
        <w:t xml:space="preserve"> др</w:t>
      </w:r>
      <w:r>
        <w:rPr>
          <w:rFonts w:ascii="Times New Roman" w:hAnsi="Times New Roman"/>
          <w:spacing w:val="-4"/>
          <w:sz w:val="24"/>
          <w:szCs w:val="24"/>
        </w:rPr>
        <w:t>.</w:t>
      </w:r>
      <w:r w:rsidRPr="00224AB8">
        <w:rPr>
          <w:rFonts w:ascii="Times New Roman" w:hAnsi="Times New Roman"/>
          <w:spacing w:val="-4"/>
          <w:sz w:val="24"/>
          <w:szCs w:val="24"/>
        </w:rPr>
        <w:t xml:space="preserve"> не от близких родственников</w:t>
      </w:r>
      <w:r>
        <w:rPr>
          <w:rFonts w:ascii="Times New Roman" w:hAnsi="Times New Roman"/>
          <w:spacing w:val="-4"/>
          <w:sz w:val="24"/>
          <w:szCs w:val="24"/>
        </w:rPr>
        <w:t>.</w:t>
      </w:r>
    </w:p>
    <w:p w:rsidR="003A4254" w:rsidRPr="00BA1332" w:rsidRDefault="003A4254" w:rsidP="003A4254">
      <w:pPr>
        <w:pStyle w:val="ac"/>
        <w:spacing w:after="0" w:line="240" w:lineRule="auto"/>
        <w:ind w:left="0" w:firstLine="709"/>
        <w:jc w:val="both"/>
        <w:rPr>
          <w:rFonts w:ascii="Times New Roman" w:hAnsi="Times New Roman"/>
          <w:spacing w:val="-4"/>
          <w:sz w:val="24"/>
          <w:szCs w:val="24"/>
        </w:rPr>
      </w:pPr>
      <w:r w:rsidRPr="00BA1332">
        <w:rPr>
          <w:rFonts w:ascii="Times New Roman" w:hAnsi="Times New Roman"/>
          <w:spacing w:val="-4"/>
          <w:sz w:val="24"/>
          <w:szCs w:val="24"/>
        </w:rPr>
        <w:t>Подать декларацию 3-НДФЛ можно одним из способов:</w:t>
      </w:r>
    </w:p>
    <w:p w:rsidR="003A4254" w:rsidRPr="003968D6" w:rsidRDefault="003A4254" w:rsidP="003A4254">
      <w:pPr>
        <w:spacing w:after="0" w:line="240" w:lineRule="auto"/>
        <w:ind w:firstLine="709"/>
        <w:jc w:val="both"/>
        <w:rPr>
          <w:rFonts w:ascii="Times New Roman" w:hAnsi="Times New Roman"/>
          <w:sz w:val="24"/>
          <w:szCs w:val="24"/>
        </w:rPr>
      </w:pPr>
      <w:r w:rsidRPr="003968D6">
        <w:rPr>
          <w:rFonts w:ascii="Times New Roman" w:hAnsi="Times New Roman"/>
          <w:sz w:val="24"/>
          <w:szCs w:val="24"/>
        </w:rPr>
        <w:t>– через Личный кабинет налогоплательщика</w:t>
      </w:r>
      <w:r>
        <w:rPr>
          <w:rFonts w:ascii="Times New Roman" w:hAnsi="Times New Roman"/>
          <w:sz w:val="24"/>
          <w:szCs w:val="24"/>
        </w:rPr>
        <w:t>;</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968D6">
        <w:rPr>
          <w:rFonts w:ascii="Times New Roman" w:hAnsi="Times New Roman"/>
          <w:sz w:val="24"/>
          <w:szCs w:val="24"/>
        </w:rPr>
        <w:t xml:space="preserve">в </w:t>
      </w:r>
      <w:r>
        <w:rPr>
          <w:rFonts w:ascii="Times New Roman" w:hAnsi="Times New Roman"/>
          <w:sz w:val="24"/>
          <w:szCs w:val="24"/>
        </w:rPr>
        <w:t xml:space="preserve">налоговую </w:t>
      </w:r>
      <w:r w:rsidRPr="003968D6">
        <w:rPr>
          <w:rFonts w:ascii="Times New Roman" w:hAnsi="Times New Roman"/>
          <w:sz w:val="24"/>
          <w:szCs w:val="24"/>
        </w:rPr>
        <w:t>инспекци</w:t>
      </w:r>
      <w:r>
        <w:rPr>
          <w:rFonts w:ascii="Times New Roman" w:hAnsi="Times New Roman"/>
          <w:sz w:val="24"/>
          <w:szCs w:val="24"/>
        </w:rPr>
        <w:t>ю</w:t>
      </w:r>
      <w:r w:rsidRPr="003968D6">
        <w:rPr>
          <w:rFonts w:ascii="Times New Roman" w:hAnsi="Times New Roman"/>
          <w:sz w:val="24"/>
          <w:szCs w:val="24"/>
        </w:rPr>
        <w:t xml:space="preserve"> </w:t>
      </w:r>
      <w:r>
        <w:rPr>
          <w:rFonts w:ascii="Times New Roman" w:hAnsi="Times New Roman"/>
          <w:sz w:val="24"/>
          <w:szCs w:val="24"/>
        </w:rPr>
        <w:t>по месту регистрации;</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softHyphen/>
        <w:t>– в любое подразделение МФЦ;</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почтовым отправлением.</w:t>
      </w:r>
    </w:p>
    <w:p w:rsidR="003A4254" w:rsidRPr="00BA1332"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Декларация по налогу на доходы физических лиц подаётся в налоговый орган </w:t>
      </w:r>
      <w:r w:rsidRPr="007B1B4B">
        <w:rPr>
          <w:rStyle w:val="af9"/>
          <w:rFonts w:ascii="Times New Roman" w:hAnsi="Times New Roman"/>
          <w:sz w:val="24"/>
          <w:szCs w:val="24"/>
        </w:rPr>
        <w:t>не позднее 30 апреля года</w:t>
      </w:r>
      <w:r w:rsidRPr="00380BC3">
        <w:rPr>
          <w:rFonts w:ascii="Times New Roman" w:hAnsi="Times New Roman"/>
          <w:sz w:val="24"/>
          <w:szCs w:val="24"/>
        </w:rPr>
        <w:t>, следующего за годом, в котором был полу</w:t>
      </w:r>
      <w:r w:rsidRPr="00380BC3">
        <w:rPr>
          <w:rFonts w:ascii="Times New Roman" w:hAnsi="Times New Roman"/>
          <w:sz w:val="24"/>
          <w:szCs w:val="24"/>
        </w:rPr>
        <w:softHyphen/>
        <w:t>чен соответствующий доход.</w:t>
      </w:r>
      <w:r>
        <w:rPr>
          <w:rFonts w:ascii="Times New Roman" w:hAnsi="Times New Roman"/>
          <w:sz w:val="24"/>
          <w:szCs w:val="24"/>
        </w:rPr>
        <w:t xml:space="preserve"> </w:t>
      </w:r>
      <w:r w:rsidRPr="00BA1332">
        <w:rPr>
          <w:rFonts w:ascii="Times New Roman" w:hAnsi="Times New Roman"/>
          <w:sz w:val="24"/>
          <w:szCs w:val="24"/>
        </w:rPr>
        <w:t>15 июля – срок уплаты налога, исчисленного и отраженного налогоплательщиком в налоговой декларации.</w:t>
      </w:r>
    </w:p>
    <w:p w:rsid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получить налоговый вычет</w:t>
      </w:r>
    </w:p>
    <w:p w:rsidR="003A4254" w:rsidRPr="003A4254" w:rsidRDefault="003A4254" w:rsidP="003A4254">
      <w:pPr>
        <w:spacing w:after="0" w:line="240" w:lineRule="auto"/>
        <w:ind w:firstLine="709"/>
        <w:jc w:val="center"/>
        <w:rPr>
          <w:rFonts w:ascii="Times New Roman" w:hAnsi="Times New Roman"/>
          <w:b/>
          <w:sz w:val="28"/>
          <w:szCs w:val="28"/>
        </w:rPr>
      </w:pPr>
      <w:r w:rsidRPr="0019222A">
        <w:rPr>
          <w:rFonts w:ascii="Times New Roman" w:eastAsia="Times New Roman" w:hAnsi="Times New Roman"/>
          <w:sz w:val="24"/>
          <w:szCs w:val="24"/>
        </w:rPr>
        <w:t>Налоговым кодексом РФ предусмотрены налоговые вычеты, позволяющие гражданам вернуть часть налога, ранее уплаченного в бюджет, в связи с определенными расходами.</w:t>
      </w:r>
    </w:p>
    <w:p w:rsidR="003A4254" w:rsidRPr="0019222A"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lastRenderedPageBreak/>
        <w:t>Претендовать на налоговые вычеты могут физические лица, получающие доходы, с которых удерживался налог на доходы физических лиц (НДФЛ) по ставке 13 %, и которые понесли расходы, связанные, например, с приобретением квартиры, с лечением, покупкой медикаментов, обучением и т.д. Воспользоваться правом на получение налоговых вычетов могут только те физические лица, которые уплачивают НДФЛ с доходов, облагаемых по ставке 13%.</w:t>
      </w:r>
    </w:p>
    <w:p w:rsidR="003A4254" w:rsidRPr="0019222A"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t>Налоговые вычеты не могут применять граждане, освобожденные от уплаты НДФЛ в связи с тем, что у них в принципе отсутствует облагаемый доход, в частности, получающие стипендию или пенсию. Но в некоторых случаях за их лечение, обучение и т.п. налоговый вычет могут получить их близкие родственники (например, вычет можно получить за лечение и обучение детей, супругов, родителей). Для получения налоговых вычетов нужно:</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получить справку из бухгалтерии по месту работы (по форме 2-НДФЛ), которая потребуется для заполнения налоговой декларации;</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 xml:space="preserve">заполнить налоговую декларацию (по форме 3-НДФЛ); </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подготовить копии документов, подтверждающих право налогоплательщика на налоговые вычеты, копии платежных документов, подтверждающих факт уплаты денежных средств по произведенным расходам, документов, подтверждающих степень родства с лицом, за которое понесены расходы, связанные с лечением или обучением, и др.</w:t>
      </w:r>
    </w:p>
    <w:p w:rsidR="003A4254" w:rsidRPr="00A74823"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t>Заполнить налоговую декларацию можно с помощью специальной программы «</w:t>
      </w:r>
      <w:r w:rsidRPr="00A74823">
        <w:rPr>
          <w:rFonts w:ascii="Times New Roman" w:eastAsia="Times New Roman" w:hAnsi="Times New Roman"/>
          <w:sz w:val="24"/>
          <w:szCs w:val="24"/>
        </w:rPr>
        <w:t>Декларация» на сайте ФНС России.</w:t>
      </w:r>
    </w:p>
    <w:p w:rsidR="003A4254" w:rsidRPr="00A74823" w:rsidRDefault="003A4254" w:rsidP="003A4254">
      <w:pPr>
        <w:spacing w:after="0" w:line="240" w:lineRule="auto"/>
        <w:ind w:firstLine="709"/>
        <w:jc w:val="both"/>
        <w:rPr>
          <w:rFonts w:ascii="Times New Roman" w:eastAsia="Times New Roman" w:hAnsi="Times New Roman"/>
          <w:sz w:val="24"/>
          <w:szCs w:val="24"/>
        </w:rPr>
      </w:pPr>
      <w:r w:rsidRPr="00A74823">
        <w:rPr>
          <w:rFonts w:ascii="Times New Roman" w:eastAsia="Times New Roman" w:hAnsi="Times New Roman"/>
          <w:sz w:val="24"/>
          <w:szCs w:val="24"/>
        </w:rPr>
        <w:t xml:space="preserve">Декларацию и документы по окончании года покупки квартиры, или получения соответствующей медицинской или образовательной услуги, нужно сдать в налоговую инспекцию по месту жительства, или в офис МФЦ. Пользователи Личного кабинета налогоплательщика физических лиц могут направить документы в электронном виде. </w:t>
      </w:r>
    </w:p>
    <w:p w:rsidR="003A4254" w:rsidRPr="000616A8" w:rsidRDefault="003A4254" w:rsidP="003A4254">
      <w:pPr>
        <w:spacing w:after="0" w:line="240" w:lineRule="auto"/>
        <w:ind w:firstLine="709"/>
        <w:jc w:val="both"/>
        <w:rPr>
          <w:rFonts w:ascii="Times New Roman" w:hAnsi="Times New Roman"/>
          <w:b/>
          <w:sz w:val="24"/>
          <w:szCs w:val="24"/>
        </w:rPr>
      </w:pPr>
      <w:r>
        <w:rPr>
          <w:rFonts w:ascii="Times New Roman" w:hAnsi="Times New Roman"/>
          <w:sz w:val="24"/>
          <w:szCs w:val="24"/>
        </w:rPr>
        <w:t>П</w:t>
      </w:r>
      <w:r w:rsidRPr="00A74823">
        <w:rPr>
          <w:rFonts w:ascii="Times New Roman" w:hAnsi="Times New Roman"/>
          <w:sz w:val="24"/>
          <w:szCs w:val="24"/>
        </w:rPr>
        <w:t xml:space="preserve">одать декларацию в налоговый орган </w:t>
      </w:r>
      <w:r>
        <w:rPr>
          <w:rFonts w:ascii="Times New Roman" w:hAnsi="Times New Roman"/>
          <w:sz w:val="24"/>
          <w:szCs w:val="24"/>
        </w:rPr>
        <w:t>для</w:t>
      </w:r>
      <w:r w:rsidRPr="00A74823">
        <w:rPr>
          <w:rFonts w:ascii="Times New Roman" w:hAnsi="Times New Roman"/>
          <w:sz w:val="24"/>
          <w:szCs w:val="24"/>
        </w:rPr>
        <w:t xml:space="preserve"> получения налого</w:t>
      </w:r>
      <w:r w:rsidRPr="00A74823">
        <w:rPr>
          <w:rFonts w:ascii="Times New Roman" w:hAnsi="Times New Roman"/>
          <w:sz w:val="24"/>
          <w:szCs w:val="24"/>
        </w:rPr>
        <w:softHyphen/>
        <w:t xml:space="preserve">вого вычета налогоплательщик может </w:t>
      </w:r>
      <w:r w:rsidRPr="000616A8">
        <w:rPr>
          <w:rStyle w:val="af9"/>
          <w:rFonts w:ascii="Times New Roman" w:hAnsi="Times New Roman"/>
          <w:sz w:val="24"/>
          <w:szCs w:val="24"/>
        </w:rPr>
        <w:t>в любое время в течение года</w:t>
      </w:r>
      <w:r w:rsidRPr="000616A8">
        <w:rPr>
          <w:rFonts w:ascii="Times New Roman" w:hAnsi="Times New Roman"/>
          <w:b/>
          <w:sz w:val="24"/>
          <w:szCs w:val="24"/>
        </w:rPr>
        <w:t>.</w:t>
      </w:r>
    </w:p>
    <w:p w:rsidR="003A4254" w:rsidRPr="00A74823" w:rsidRDefault="003A4254" w:rsidP="003A4254">
      <w:pPr>
        <w:spacing w:after="0" w:line="240" w:lineRule="auto"/>
        <w:ind w:firstLine="709"/>
        <w:jc w:val="both"/>
        <w:rPr>
          <w:rFonts w:ascii="Times New Roman" w:hAnsi="Times New Roman"/>
          <w:sz w:val="24"/>
          <w:szCs w:val="24"/>
        </w:rPr>
      </w:pPr>
      <w:r w:rsidRPr="00A74823">
        <w:rPr>
          <w:rFonts w:ascii="Times New Roman" w:eastAsia="Times New Roman" w:hAnsi="Times New Roman"/>
          <w:sz w:val="24"/>
          <w:szCs w:val="24"/>
        </w:rPr>
        <w:t>Подробную информацию о правилах и порядке предоставления налоговых вычетов можно узнать в разделе «</w:t>
      </w:r>
      <w:r>
        <w:rPr>
          <w:rFonts w:ascii="Times New Roman" w:eastAsia="Times New Roman" w:hAnsi="Times New Roman"/>
          <w:sz w:val="24"/>
          <w:szCs w:val="24"/>
        </w:rPr>
        <w:t>Н</w:t>
      </w:r>
      <w:r w:rsidRPr="00A74823">
        <w:rPr>
          <w:rFonts w:ascii="Times New Roman" w:eastAsia="Times New Roman" w:hAnsi="Times New Roman"/>
          <w:sz w:val="24"/>
          <w:szCs w:val="24"/>
        </w:rPr>
        <w:t>алоговый вычет» на сайте ФНС России</w:t>
      </w:r>
      <w:r>
        <w:rPr>
          <w:rFonts w:ascii="Times New Roman" w:eastAsia="Times New Roman" w:hAnsi="Times New Roman"/>
          <w:sz w:val="24"/>
          <w:szCs w:val="24"/>
        </w:rPr>
        <w:t xml:space="preserve"> (на странице «Налоги на доходы физических лиц»)</w:t>
      </w:r>
      <w:r w:rsidRPr="00A74823">
        <w:rPr>
          <w:rFonts w:ascii="Times New Roman" w:eastAsia="Times New Roman" w:hAnsi="Times New Roman"/>
          <w:sz w:val="24"/>
          <w:szCs w:val="24"/>
        </w:rPr>
        <w:t>.</w:t>
      </w:r>
    </w:p>
    <w:p w:rsidR="003A4254" w:rsidRPr="00350F6C" w:rsidRDefault="003A4254" w:rsidP="003A4254">
      <w:pPr>
        <w:spacing w:after="0" w:line="240" w:lineRule="auto"/>
        <w:jc w:val="both"/>
        <w:rPr>
          <w:rFonts w:ascii="Times New Roman" w:hAnsi="Times New Roman"/>
          <w:b/>
          <w:sz w:val="24"/>
          <w:szCs w:val="24"/>
        </w:rPr>
      </w:pPr>
      <w:r w:rsidRPr="005C6E89">
        <w:rPr>
          <w:rFonts w:ascii="Times New Roman" w:hAnsi="Times New Roman"/>
          <w:b/>
          <w:noProof/>
          <w:sz w:val="24"/>
          <w:szCs w:val="24"/>
          <w:lang w:eastAsia="ru-RU"/>
        </w:rPr>
        <w:drawing>
          <wp:anchor distT="0" distB="0" distL="114300" distR="114300" simplePos="0" relativeHeight="251805696" behindDoc="1" locked="0" layoutInCell="1" allowOverlap="1" wp14:anchorId="0F819814" wp14:editId="79B3F60D">
            <wp:simplePos x="0" y="0"/>
            <wp:positionH relativeFrom="column">
              <wp:posOffset>357505</wp:posOffset>
            </wp:positionH>
            <wp:positionV relativeFrom="paragraph">
              <wp:posOffset>93309</wp:posOffset>
            </wp:positionV>
            <wp:extent cx="6072997" cy="3341370"/>
            <wp:effectExtent l="0" t="0" r="4445" b="0"/>
            <wp:wrapTight wrapText="bothSides">
              <wp:wrapPolygon edited="0">
                <wp:start x="0" y="0"/>
                <wp:lineTo x="0" y="21428"/>
                <wp:lineTo x="21548" y="21428"/>
                <wp:lineTo x="21548" y="0"/>
                <wp:lineTo x="0" y="0"/>
              </wp:wrapPolygon>
            </wp:wrapTight>
            <wp:docPr id="13" name="Рисунок 13" descr="налоговый вы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логовый вычет.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2997" cy="3341370"/>
                    </a:xfrm>
                    <a:prstGeom prst="rect">
                      <a:avLst/>
                    </a:prstGeom>
                  </pic:spPr>
                </pic:pic>
              </a:graphicData>
            </a:graphic>
          </wp:anchor>
        </w:drawing>
      </w:r>
    </w:p>
    <w:p w:rsidR="003A4254" w:rsidRPr="00701327"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Какие имущественные налоги должны платить физические лица</w:t>
      </w:r>
    </w:p>
    <w:p w:rsidR="003A4254" w:rsidRPr="003A4254" w:rsidRDefault="003A4254" w:rsidP="003A4254">
      <w:pPr>
        <w:spacing w:after="0" w:line="240" w:lineRule="auto"/>
        <w:ind w:firstLine="709"/>
        <w:jc w:val="both"/>
        <w:rPr>
          <w:rFonts w:ascii="Times New Roman" w:hAnsi="Times New Roman"/>
          <w:b/>
          <w:sz w:val="24"/>
          <w:szCs w:val="24"/>
          <w:u w:val="single"/>
        </w:rPr>
      </w:pPr>
      <w:r w:rsidRPr="003A4254">
        <w:rPr>
          <w:rFonts w:ascii="Times New Roman" w:hAnsi="Times New Roman"/>
          <w:b/>
          <w:sz w:val="24"/>
          <w:szCs w:val="24"/>
          <w:u w:val="single"/>
        </w:rPr>
        <w:t>Налог на имущество физических лиц</w:t>
      </w:r>
    </w:p>
    <w:p w:rsidR="003A4254"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налога на имущество физических лиц являются те, кто обладает правом собственности на имущество, признаваемое объектом налогообложения: жилой дом, квартира, комната, гараж, объект незавершенного строительства и др.</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lastRenderedPageBreak/>
        <w:t>Налог на имущество физических лиц  – местны</w:t>
      </w:r>
      <w:r>
        <w:rPr>
          <w:rFonts w:ascii="Times New Roman" w:hAnsi="Times New Roman"/>
          <w:sz w:val="24"/>
          <w:szCs w:val="24"/>
        </w:rPr>
        <w:t>й</w:t>
      </w:r>
      <w:r w:rsidRPr="00350F6C">
        <w:rPr>
          <w:rFonts w:ascii="Times New Roman" w:hAnsi="Times New Roman"/>
          <w:sz w:val="24"/>
          <w:szCs w:val="24"/>
        </w:rPr>
        <w:t xml:space="preserve"> налог, он устанавлива</w:t>
      </w:r>
      <w:r>
        <w:rPr>
          <w:rFonts w:ascii="Times New Roman" w:hAnsi="Times New Roman"/>
          <w:sz w:val="24"/>
          <w:szCs w:val="24"/>
        </w:rPr>
        <w:t>е</w:t>
      </w:r>
      <w:r w:rsidRPr="00350F6C">
        <w:rPr>
          <w:rFonts w:ascii="Times New Roman" w:hAnsi="Times New Roman"/>
          <w:sz w:val="24"/>
          <w:szCs w:val="24"/>
        </w:rPr>
        <w:t xml:space="preserve">тся </w:t>
      </w:r>
      <w:r>
        <w:rPr>
          <w:rFonts w:ascii="Times New Roman" w:hAnsi="Times New Roman"/>
          <w:sz w:val="24"/>
          <w:szCs w:val="24"/>
        </w:rPr>
        <w:t xml:space="preserve">Налоговым кодексом РФ и </w:t>
      </w:r>
      <w:r w:rsidRPr="00350F6C">
        <w:rPr>
          <w:rFonts w:ascii="Times New Roman" w:hAnsi="Times New Roman"/>
          <w:sz w:val="24"/>
          <w:szCs w:val="24"/>
        </w:rPr>
        <w:t xml:space="preserve">нормативными правовыми актами представительных органов муниципальных образований.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w:t>
      </w:r>
      <w:r>
        <w:rPr>
          <w:rFonts w:ascii="Times New Roman" w:hAnsi="Times New Roman"/>
          <w:sz w:val="24"/>
          <w:szCs w:val="24"/>
        </w:rPr>
        <w:t xml:space="preserve">а </w:t>
      </w:r>
      <w:r w:rsidRPr="00350F6C">
        <w:rPr>
          <w:rFonts w:ascii="Times New Roman" w:hAnsi="Times New Roman"/>
          <w:sz w:val="24"/>
          <w:szCs w:val="24"/>
        </w:rPr>
        <w:t>налог</w:t>
      </w:r>
      <w:r>
        <w:rPr>
          <w:rFonts w:ascii="Times New Roman" w:hAnsi="Times New Roman"/>
          <w:sz w:val="24"/>
          <w:szCs w:val="24"/>
        </w:rPr>
        <w:t>а</w:t>
      </w:r>
      <w:r w:rsidRPr="00350F6C">
        <w:rPr>
          <w:rFonts w:ascii="Times New Roman" w:hAnsi="Times New Roman"/>
          <w:sz w:val="24"/>
          <w:szCs w:val="24"/>
        </w:rPr>
        <w:t xml:space="preserve"> начисля</w:t>
      </w:r>
      <w:r>
        <w:rPr>
          <w:rFonts w:ascii="Times New Roman" w:hAnsi="Times New Roman"/>
          <w:sz w:val="24"/>
          <w:szCs w:val="24"/>
        </w:rPr>
        <w:t>е</w:t>
      </w:r>
      <w:r w:rsidRPr="00350F6C">
        <w:rPr>
          <w:rFonts w:ascii="Times New Roman" w:hAnsi="Times New Roman"/>
          <w:sz w:val="24"/>
          <w:szCs w:val="24"/>
        </w:rPr>
        <w:t>тся налоговыми органами на основании сведений, которые представляются органами, осуществляющими государственный кадастровый учет и государственную регистрацию прав на недвижимое имущество (Росреестр).</w:t>
      </w:r>
    </w:p>
    <w:p w:rsidR="003A4254" w:rsidRPr="003A4254" w:rsidRDefault="003A4254" w:rsidP="003A4254">
      <w:pPr>
        <w:spacing w:after="0" w:line="240" w:lineRule="auto"/>
        <w:ind w:firstLine="709"/>
        <w:jc w:val="both"/>
        <w:rPr>
          <w:rFonts w:ascii="Times New Roman" w:hAnsi="Times New Roman"/>
          <w:b/>
          <w:sz w:val="24"/>
          <w:szCs w:val="24"/>
        </w:rPr>
      </w:pPr>
      <w:r w:rsidRPr="003A4254">
        <w:rPr>
          <w:rFonts w:ascii="Times New Roman" w:hAnsi="Times New Roman"/>
          <w:b/>
          <w:sz w:val="24"/>
          <w:szCs w:val="24"/>
          <w:u w:val="single"/>
        </w:rPr>
        <w:t>Земельный налог</w:t>
      </w:r>
      <w:r w:rsidRPr="003A4254">
        <w:rPr>
          <w:rFonts w:ascii="Times New Roman" w:hAnsi="Times New Roman"/>
          <w:b/>
          <w:sz w:val="24"/>
          <w:szCs w:val="24"/>
        </w:rPr>
        <w:t xml:space="preserve">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земельного налога являются физические лица, обладающие земельными участками, признаваемыми объектом налогообложения.</w:t>
      </w:r>
    </w:p>
    <w:p w:rsidR="003A4254" w:rsidRPr="00350F6C"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З</w:t>
      </w:r>
      <w:r w:rsidRPr="00350F6C">
        <w:rPr>
          <w:rFonts w:ascii="Times New Roman" w:hAnsi="Times New Roman"/>
          <w:sz w:val="24"/>
          <w:szCs w:val="24"/>
        </w:rPr>
        <w:t>емельный налог – местны</w:t>
      </w:r>
      <w:r>
        <w:rPr>
          <w:rFonts w:ascii="Times New Roman" w:hAnsi="Times New Roman"/>
          <w:sz w:val="24"/>
          <w:szCs w:val="24"/>
        </w:rPr>
        <w:t>й</w:t>
      </w:r>
      <w:r w:rsidRPr="00350F6C">
        <w:rPr>
          <w:rFonts w:ascii="Times New Roman" w:hAnsi="Times New Roman"/>
          <w:sz w:val="24"/>
          <w:szCs w:val="24"/>
        </w:rPr>
        <w:t xml:space="preserve"> налог, он устанавлива</w:t>
      </w:r>
      <w:r>
        <w:rPr>
          <w:rFonts w:ascii="Times New Roman" w:hAnsi="Times New Roman"/>
          <w:sz w:val="24"/>
          <w:szCs w:val="24"/>
        </w:rPr>
        <w:t>е</w:t>
      </w:r>
      <w:r w:rsidRPr="00350F6C">
        <w:rPr>
          <w:rFonts w:ascii="Times New Roman" w:hAnsi="Times New Roman"/>
          <w:sz w:val="24"/>
          <w:szCs w:val="24"/>
        </w:rPr>
        <w:t xml:space="preserve">тся </w:t>
      </w:r>
      <w:r w:rsidRPr="0078314A">
        <w:rPr>
          <w:rFonts w:ascii="Times New Roman" w:hAnsi="Times New Roman"/>
          <w:sz w:val="24"/>
          <w:szCs w:val="24"/>
        </w:rPr>
        <w:t>Н</w:t>
      </w:r>
      <w:r>
        <w:rPr>
          <w:rFonts w:ascii="Times New Roman" w:hAnsi="Times New Roman"/>
          <w:sz w:val="24"/>
          <w:szCs w:val="24"/>
        </w:rPr>
        <w:t>алоговым кодексом</w:t>
      </w:r>
      <w:r w:rsidRPr="0078314A">
        <w:rPr>
          <w:rFonts w:ascii="Times New Roman" w:hAnsi="Times New Roman"/>
          <w:sz w:val="24"/>
          <w:szCs w:val="24"/>
        </w:rPr>
        <w:t xml:space="preserve"> РФ и </w:t>
      </w:r>
      <w:r w:rsidRPr="00350F6C">
        <w:rPr>
          <w:rFonts w:ascii="Times New Roman" w:hAnsi="Times New Roman"/>
          <w:sz w:val="24"/>
          <w:szCs w:val="24"/>
        </w:rPr>
        <w:t xml:space="preserve">нормативными правовыми актами представительных органов муниципальных образований.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w:t>
      </w:r>
      <w:r>
        <w:rPr>
          <w:rFonts w:ascii="Times New Roman" w:hAnsi="Times New Roman"/>
          <w:sz w:val="24"/>
          <w:szCs w:val="24"/>
        </w:rPr>
        <w:t xml:space="preserve">а </w:t>
      </w:r>
      <w:r w:rsidRPr="00350F6C">
        <w:rPr>
          <w:rFonts w:ascii="Times New Roman" w:hAnsi="Times New Roman"/>
          <w:sz w:val="24"/>
          <w:szCs w:val="24"/>
        </w:rPr>
        <w:t>налог</w:t>
      </w:r>
      <w:r>
        <w:rPr>
          <w:rFonts w:ascii="Times New Roman" w:hAnsi="Times New Roman"/>
          <w:sz w:val="24"/>
          <w:szCs w:val="24"/>
        </w:rPr>
        <w:t>а</w:t>
      </w:r>
      <w:r w:rsidRPr="00350F6C">
        <w:rPr>
          <w:rFonts w:ascii="Times New Roman" w:hAnsi="Times New Roman"/>
          <w:sz w:val="24"/>
          <w:szCs w:val="24"/>
        </w:rPr>
        <w:t xml:space="preserve"> начисля</w:t>
      </w:r>
      <w:r>
        <w:rPr>
          <w:rFonts w:ascii="Times New Roman" w:hAnsi="Times New Roman"/>
          <w:sz w:val="24"/>
          <w:szCs w:val="24"/>
        </w:rPr>
        <w:t>е</w:t>
      </w:r>
      <w:r w:rsidRPr="00350F6C">
        <w:rPr>
          <w:rFonts w:ascii="Times New Roman" w:hAnsi="Times New Roman"/>
          <w:sz w:val="24"/>
          <w:szCs w:val="24"/>
        </w:rPr>
        <w:t>тся налоговыми органами на основании сведений, которые представляются органами, осуществляющими государственный кадастровый учет и государственную регистрацию прав на недвижимое имущество.</w:t>
      </w:r>
    </w:p>
    <w:p w:rsidR="003A4254" w:rsidRPr="003A4254" w:rsidRDefault="003A4254" w:rsidP="003A4254">
      <w:pPr>
        <w:spacing w:after="0" w:line="240" w:lineRule="auto"/>
        <w:ind w:firstLine="709"/>
        <w:jc w:val="both"/>
        <w:rPr>
          <w:rFonts w:ascii="Times New Roman" w:hAnsi="Times New Roman"/>
          <w:b/>
          <w:sz w:val="24"/>
          <w:szCs w:val="24"/>
          <w:u w:val="single"/>
        </w:rPr>
      </w:pPr>
      <w:r w:rsidRPr="003A4254">
        <w:rPr>
          <w:rFonts w:ascii="Times New Roman" w:hAnsi="Times New Roman"/>
          <w:b/>
          <w:sz w:val="24"/>
          <w:szCs w:val="24"/>
          <w:u w:val="single"/>
        </w:rPr>
        <w:t>Транспортный налог</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транспортного налога являются лица, на которых в соответствии с законодательством РФ зарегистрированы транспортные средства, признаваемые объектом налогообложения: автомобили, мотоциклы, автобусы, водные и воздушные транспортные средства и др.</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Транспортный налог является региональным налогом, устанавливается </w:t>
      </w:r>
      <w:r w:rsidRPr="0078314A">
        <w:rPr>
          <w:rFonts w:ascii="Times New Roman" w:hAnsi="Times New Roman"/>
          <w:sz w:val="24"/>
          <w:szCs w:val="24"/>
        </w:rPr>
        <w:t xml:space="preserve">НК РФ и </w:t>
      </w:r>
      <w:r w:rsidRPr="00350F6C">
        <w:rPr>
          <w:rFonts w:ascii="Times New Roman" w:hAnsi="Times New Roman"/>
          <w:sz w:val="24"/>
          <w:szCs w:val="24"/>
        </w:rPr>
        <w:t>законами субъектов РФ. В Новосибирской области ставки транспортного налога установлены Законом Новосибирской области от 16.10.2003 № 142-ОЗ «О налогах и особенностях налогообложения отдельных категорий налогоплательщиков в Новосибирской области».</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Сумма налога начисляется налоговыми органами на основании сведений, которые представляются органами, осуществляющими государственную регистрацию транспортных средств на территории РФ (ГИБДД</w:t>
      </w:r>
      <w:r>
        <w:rPr>
          <w:rFonts w:ascii="Times New Roman" w:hAnsi="Times New Roman"/>
          <w:sz w:val="24"/>
          <w:szCs w:val="24"/>
        </w:rPr>
        <w:t xml:space="preserve"> и др.</w:t>
      </w:r>
      <w:r w:rsidRPr="00350F6C">
        <w:rPr>
          <w:rFonts w:ascii="Times New Roman" w:hAnsi="Times New Roman"/>
          <w:sz w:val="24"/>
          <w:szCs w:val="24"/>
        </w:rPr>
        <w:t>).</w:t>
      </w:r>
    </w:p>
    <w:p w:rsidR="003A4254" w:rsidRPr="003A4254" w:rsidRDefault="003A4254" w:rsidP="003A4254">
      <w:pPr>
        <w:spacing w:after="0" w:line="240" w:lineRule="auto"/>
        <w:ind w:firstLine="709"/>
        <w:jc w:val="both"/>
        <w:rPr>
          <w:rFonts w:ascii="Times New Roman" w:hAnsi="Times New Roman"/>
          <w:sz w:val="16"/>
          <w:szCs w:val="16"/>
        </w:rPr>
      </w:pPr>
    </w:p>
    <w:p w:rsidR="003A4254" w:rsidRP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Что делать, если вы не получили налоговое уведомление</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Налоговое уведомление на уплату имущественных налогов должно быть направлено не позднее, чем за 30 рабочих дней до наступления срока уплаты налога</w:t>
      </w:r>
      <w:r>
        <w:rPr>
          <w:rFonts w:ascii="Times New Roman" w:eastAsia="Times New Roman" w:hAnsi="Times New Roman"/>
          <w:sz w:val="24"/>
          <w:szCs w:val="24"/>
        </w:rPr>
        <w:t xml:space="preserve"> – 1 декабря</w:t>
      </w:r>
      <w:r w:rsidRPr="00350F6C">
        <w:rPr>
          <w:rFonts w:ascii="Times New Roman" w:eastAsia="Times New Roman" w:hAnsi="Times New Roman"/>
          <w:sz w:val="24"/>
          <w:szCs w:val="24"/>
        </w:rPr>
        <w:t>. Пользователям Личного кабинета налогоплательщика уведомления приходят в электронной форме, остальным – по почте.</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hAnsi="Times New Roman"/>
          <w:sz w:val="24"/>
          <w:szCs w:val="24"/>
        </w:rPr>
        <w:t>Что делать, если вы не получили налоговое уведомление? Все зависит от причины его недоставки</w:t>
      </w:r>
      <w:r w:rsidRPr="00350F6C">
        <w:rPr>
          <w:rFonts w:ascii="Times New Roman" w:eastAsia="Times New Roman" w:hAnsi="Times New Roman"/>
          <w:sz w:val="24"/>
          <w:szCs w:val="24"/>
        </w:rPr>
        <w:t>:</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уведомление не доставлено почтой,</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сумма начислений меньше 100 рублей,</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отсутствуют объекты налогообложения,</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предоставлены льготы,</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нет начислений в этом периоде.</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Начислений может не быть, если в налоговые органы не поступили сведения из регистрирующих органов (из Росреестра, ГИБДД</w:t>
      </w:r>
      <w:r>
        <w:rPr>
          <w:rFonts w:ascii="Times New Roman" w:hAnsi="Times New Roman"/>
          <w:sz w:val="24"/>
          <w:szCs w:val="24"/>
        </w:rPr>
        <w:t xml:space="preserve"> и др.</w:t>
      </w:r>
      <w:r w:rsidRPr="00350F6C">
        <w:rPr>
          <w:rFonts w:ascii="Times New Roman" w:hAnsi="Times New Roman"/>
          <w:sz w:val="24"/>
          <w:szCs w:val="24"/>
        </w:rPr>
        <w:t>) о возникновении права собственности на объекты налогообложения. Налогоплательщик обязан сообщить о таких случаях.</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Таким образом, если вы должны были получить налоговое уведомление, но оно не поступило, вам следует обратиться в отделение Почты России, либо в налоговый орган.</w:t>
      </w:r>
    </w:p>
    <w:p w:rsidR="003A4254" w:rsidRPr="003A4254"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Как узнать, какие льготы есть у жителей Новосибирской области по имущественным налогам</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xml:space="preserve">Жители Новосибирской области, у которых впервые возникло право на льготу по транспортному налогу, земельному налогу, налогу на имущество физических лиц, </w:t>
      </w:r>
      <w:r w:rsidRPr="00647B62">
        <w:rPr>
          <w:rFonts w:ascii="Times New Roman" w:hAnsi="Times New Roman"/>
          <w:spacing w:val="-6"/>
          <w:sz w:val="24"/>
          <w:szCs w:val="24"/>
        </w:rPr>
        <w:br/>
        <w:t xml:space="preserve">могут обратиться в налоговую инспекцию с соответствующим заявлением </w:t>
      </w:r>
      <w:r w:rsidRPr="00647B62">
        <w:rPr>
          <w:rFonts w:ascii="Times New Roman" w:hAnsi="Times New Roman"/>
          <w:spacing w:val="-6"/>
          <w:sz w:val="24"/>
          <w:szCs w:val="24"/>
        </w:rPr>
        <w:br/>
        <w:t>по установленной форме</w:t>
      </w:r>
      <w:r>
        <w:rPr>
          <w:rFonts w:ascii="Times New Roman" w:hAnsi="Times New Roman"/>
          <w:spacing w:val="-6"/>
          <w:sz w:val="24"/>
          <w:szCs w:val="24"/>
        </w:rPr>
        <w:t xml:space="preserve"> </w:t>
      </w:r>
      <w:r w:rsidRPr="00647B62">
        <w:rPr>
          <w:rFonts w:ascii="Times New Roman" w:hAnsi="Times New Roman"/>
          <w:spacing w:val="-6"/>
          <w:sz w:val="24"/>
          <w:szCs w:val="24"/>
        </w:rPr>
        <w:t>любым из способов:</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через Личный кабинет налогоплательщика для физических лиц,</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при личном визите в любую налоговую инспекцию или в МФЦ,</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lastRenderedPageBreak/>
        <w:t>- почтовым отравлением.</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Заявление целесообразно подать до 20 мая</w:t>
      </w:r>
      <w:r>
        <w:rPr>
          <w:rFonts w:ascii="Times New Roman" w:hAnsi="Times New Roman"/>
          <w:spacing w:val="-6"/>
          <w:sz w:val="24"/>
          <w:szCs w:val="24"/>
        </w:rPr>
        <w:t xml:space="preserve"> </w:t>
      </w:r>
      <w:r w:rsidRPr="00647B62">
        <w:rPr>
          <w:rFonts w:ascii="Times New Roman" w:hAnsi="Times New Roman"/>
          <w:spacing w:val="-6"/>
          <w:sz w:val="24"/>
          <w:szCs w:val="24"/>
        </w:rPr>
        <w:t>–</w:t>
      </w:r>
      <w:r w:rsidR="008F4A1F">
        <w:rPr>
          <w:rFonts w:ascii="Times New Roman" w:hAnsi="Times New Roman"/>
          <w:spacing w:val="-6"/>
          <w:sz w:val="24"/>
          <w:szCs w:val="24"/>
        </w:rPr>
        <w:t xml:space="preserve"> </w:t>
      </w:r>
      <w:r w:rsidRPr="00647B62">
        <w:rPr>
          <w:rFonts w:ascii="Times New Roman" w:hAnsi="Times New Roman"/>
          <w:spacing w:val="-6"/>
          <w:sz w:val="24"/>
          <w:szCs w:val="24"/>
        </w:rPr>
        <w:t xml:space="preserve">до начала </w:t>
      </w:r>
      <w:r w:rsidRPr="003D79DD">
        <w:rPr>
          <w:rFonts w:ascii="Times New Roman" w:hAnsi="Times New Roman"/>
          <w:spacing w:val="-6"/>
          <w:sz w:val="24"/>
          <w:szCs w:val="24"/>
        </w:rPr>
        <w:t>массового расчета сумм имущественных налогов, подлежащих уплате в бюджет.</w:t>
      </w:r>
    </w:p>
    <w:p w:rsidR="003A4254" w:rsidRPr="003A4254" w:rsidRDefault="003A4254" w:rsidP="003A4254">
      <w:pPr>
        <w:spacing w:after="0" w:line="240" w:lineRule="auto"/>
        <w:ind w:firstLine="709"/>
        <w:jc w:val="both"/>
        <w:rPr>
          <w:rFonts w:ascii="Times New Roman" w:hAnsi="Times New Roman"/>
          <w:spacing w:val="-6"/>
          <w:sz w:val="24"/>
          <w:szCs w:val="24"/>
        </w:rPr>
      </w:pPr>
      <w:r>
        <w:rPr>
          <w:rFonts w:ascii="Times New Roman" w:eastAsia="Times New Roman" w:hAnsi="Times New Roman"/>
          <w:bCs/>
          <w:noProof/>
          <w:kern w:val="36"/>
          <w:sz w:val="24"/>
          <w:szCs w:val="24"/>
          <w:lang w:eastAsia="ru-RU"/>
        </w:rPr>
        <w:drawing>
          <wp:anchor distT="0" distB="0" distL="114300" distR="114300" simplePos="0" relativeHeight="251807744" behindDoc="1" locked="0" layoutInCell="1" allowOverlap="1" wp14:anchorId="53335911" wp14:editId="73ECD623">
            <wp:simplePos x="0" y="0"/>
            <wp:positionH relativeFrom="column">
              <wp:posOffset>245110</wp:posOffset>
            </wp:positionH>
            <wp:positionV relativeFrom="paragraph">
              <wp:posOffset>4567195</wp:posOffset>
            </wp:positionV>
            <wp:extent cx="6012815" cy="4043045"/>
            <wp:effectExtent l="0" t="0" r="6985" b="0"/>
            <wp:wrapTight wrapText="bothSides">
              <wp:wrapPolygon edited="0">
                <wp:start x="0" y="0"/>
                <wp:lineTo x="0" y="21474"/>
                <wp:lineTo x="21557" y="21474"/>
                <wp:lineTo x="21557" y="0"/>
                <wp:lineTo x="0" y="0"/>
              </wp:wrapPolygon>
            </wp:wrapTight>
            <wp:docPr id="15" name="Рисунок 8" descr="C:\Users\user206b_2\Desktop\рабочая\материалы\для пенсионеров\брошюра_2020\презентация\льготы_ИН\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06b_2\Desktop\рабочая\материалы\для пенсионеров\брошюра_2020\презентация\льготы_ИН\Слайд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2815" cy="4043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Cs/>
          <w:noProof/>
          <w:kern w:val="36"/>
          <w:sz w:val="24"/>
          <w:szCs w:val="24"/>
          <w:lang w:eastAsia="ru-RU"/>
        </w:rPr>
        <w:drawing>
          <wp:anchor distT="0" distB="0" distL="114300" distR="114300" simplePos="0" relativeHeight="251808768" behindDoc="1" locked="0" layoutInCell="1" allowOverlap="1" wp14:anchorId="6493D081" wp14:editId="15B2DFE6">
            <wp:simplePos x="0" y="0"/>
            <wp:positionH relativeFrom="column">
              <wp:posOffset>245745</wp:posOffset>
            </wp:positionH>
            <wp:positionV relativeFrom="paragraph">
              <wp:posOffset>807085</wp:posOffset>
            </wp:positionV>
            <wp:extent cx="6106795" cy="3665855"/>
            <wp:effectExtent l="0" t="0" r="8255" b="0"/>
            <wp:wrapTight wrapText="bothSides">
              <wp:wrapPolygon edited="0">
                <wp:start x="0" y="0"/>
                <wp:lineTo x="0" y="21439"/>
                <wp:lineTo x="21562" y="21439"/>
                <wp:lineTo x="21562" y="0"/>
                <wp:lineTo x="0" y="0"/>
              </wp:wrapPolygon>
            </wp:wrapTight>
            <wp:docPr id="16" name="Рисунок 9" descr="C:\Users\user206b_2\Desktop\рабочая\материалы\для пенсионеров\брошюра_2020\презентация\льготы_ИН\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06b_2\Desktop\рабочая\материалы\для пенсионеров\брошюра_2020\презентация\льготы_ИН\Слайд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6795" cy="3665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47B62">
        <w:rPr>
          <w:rFonts w:ascii="Times New Roman" w:hAnsi="Times New Roman"/>
          <w:spacing w:val="-6"/>
          <w:sz w:val="24"/>
          <w:szCs w:val="24"/>
        </w:rPr>
        <w:t>Не направлять заявления могут пенсионеры, предпенсионеры, инвалиды, лица, имеющие трех и более несовершеннолетних детей, владельцы хозяйственных построек площадью не более 50 квадратных метров. Для них налоговые органы применяют льготы</w:t>
      </w:r>
      <w:bookmarkStart w:id="8" w:name="_GoBack"/>
      <w:bookmarkEnd w:id="8"/>
      <w:r w:rsidRPr="00647B62">
        <w:rPr>
          <w:rFonts w:ascii="Times New Roman" w:hAnsi="Times New Roman"/>
          <w:spacing w:val="-6"/>
          <w:sz w:val="24"/>
          <w:szCs w:val="24"/>
        </w:rPr>
        <w:br/>
        <w:t>на основании сведений, полученных от ПФР, Росреестра, органов социальной защиты.</w:t>
      </w:r>
    </w:p>
    <w:p w:rsidR="003A4254" w:rsidRDefault="003A4254" w:rsidP="003A4254">
      <w:pPr>
        <w:spacing w:after="0" w:line="240" w:lineRule="auto"/>
        <w:outlineLvl w:val="0"/>
        <w:rPr>
          <w:rFonts w:ascii="Times New Roman" w:eastAsia="Times New Roman" w:hAnsi="Times New Roman"/>
          <w:bCs/>
          <w:kern w:val="36"/>
          <w:sz w:val="24"/>
          <w:szCs w:val="24"/>
        </w:rPr>
      </w:pPr>
      <w:r>
        <w:rPr>
          <w:rFonts w:ascii="Times New Roman" w:eastAsia="Times New Roman" w:hAnsi="Times New Roman"/>
          <w:bCs/>
          <w:noProof/>
          <w:kern w:val="36"/>
          <w:sz w:val="24"/>
          <w:szCs w:val="24"/>
          <w:lang w:eastAsia="ru-RU"/>
        </w:rPr>
        <w:drawing>
          <wp:anchor distT="0" distB="0" distL="114300" distR="114300" simplePos="0" relativeHeight="251806720" behindDoc="1" locked="0" layoutInCell="1" allowOverlap="1" wp14:anchorId="18F96C93" wp14:editId="33C6EFD6">
            <wp:simplePos x="0" y="0"/>
            <wp:positionH relativeFrom="column">
              <wp:posOffset>375009</wp:posOffset>
            </wp:positionH>
            <wp:positionV relativeFrom="paragraph">
              <wp:posOffset>162224</wp:posOffset>
            </wp:positionV>
            <wp:extent cx="5940425" cy="3343139"/>
            <wp:effectExtent l="0" t="0" r="3175" b="0"/>
            <wp:wrapTight wrapText="bothSides">
              <wp:wrapPolygon edited="0">
                <wp:start x="0" y="0"/>
                <wp:lineTo x="0" y="21419"/>
                <wp:lineTo x="21542" y="21419"/>
                <wp:lineTo x="21542" y="0"/>
                <wp:lineTo x="0" y="0"/>
              </wp:wrapPolygon>
            </wp:wrapTight>
            <wp:docPr id="14" name="Рисунок 7" descr="C:\Users\user206b_2\Desktop\рабочая\материалы\для пенсионеров\брошюра_2020\презентация\льготы_ИН\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06b_2\Desktop\рабочая\материалы\для пенсионеров\брошюра_2020\презентация\льготы_ИН\Слайд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w="9525">
                      <a:noFill/>
                      <a:miter lim="800000"/>
                      <a:headEnd/>
                      <a:tailEnd/>
                    </a:ln>
                  </pic:spPr>
                </pic:pic>
              </a:graphicData>
            </a:graphic>
          </wp:anchor>
        </w:drawing>
      </w:r>
    </w:p>
    <w:p w:rsidR="003A4254" w:rsidRPr="003A4254" w:rsidRDefault="003A4254" w:rsidP="003A4254">
      <w:pPr>
        <w:spacing w:after="0" w:line="240" w:lineRule="auto"/>
        <w:ind w:firstLine="709"/>
        <w:jc w:val="center"/>
        <w:outlineLvl w:val="0"/>
        <w:rPr>
          <w:rFonts w:ascii="Times New Roman" w:eastAsia="Times New Roman" w:hAnsi="Times New Roman"/>
          <w:bCs/>
          <w:kern w:val="36"/>
          <w:sz w:val="24"/>
          <w:szCs w:val="24"/>
        </w:rPr>
      </w:pPr>
      <w:r w:rsidRPr="00701327">
        <w:rPr>
          <w:rFonts w:ascii="Times New Roman" w:hAnsi="Times New Roman"/>
          <w:b/>
          <w:sz w:val="28"/>
          <w:szCs w:val="28"/>
        </w:rPr>
        <w:lastRenderedPageBreak/>
        <w:t>Как можно уплатить налоги</w:t>
      </w:r>
    </w:p>
    <w:p w:rsidR="003A4254" w:rsidRPr="00350F6C" w:rsidRDefault="003A4254" w:rsidP="008D532F">
      <w:pPr>
        <w:pStyle w:val="ac"/>
        <w:numPr>
          <w:ilvl w:val="0"/>
          <w:numId w:val="13"/>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w:t>
      </w:r>
    </w:p>
    <w:p w:rsidR="003A4254" w:rsidRPr="00350F6C" w:rsidRDefault="003A4254" w:rsidP="008D532F">
      <w:pPr>
        <w:pStyle w:val="ac"/>
        <w:numPr>
          <w:ilvl w:val="0"/>
          <w:numId w:val="13"/>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по платежным документам: через кассы и терминалы кредитных учреждений, в офисах Почты России.</w:t>
      </w:r>
    </w:p>
    <w:p w:rsidR="003A4254" w:rsidRDefault="003A4254" w:rsidP="003A4254">
      <w:pPr>
        <w:spacing w:after="0" w:line="240" w:lineRule="auto"/>
        <w:ind w:firstLine="709"/>
        <w:jc w:val="both"/>
        <w:rPr>
          <w:rFonts w:ascii="Times New Roman" w:hAnsi="Times New Roman"/>
          <w:sz w:val="24"/>
          <w:szCs w:val="24"/>
        </w:rPr>
      </w:pPr>
      <w:r w:rsidRPr="00C54F51">
        <w:rPr>
          <w:rFonts w:ascii="Times New Roman" w:hAnsi="Times New Roman"/>
          <w:sz w:val="24"/>
          <w:szCs w:val="24"/>
        </w:rPr>
        <w:t>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w:t>
      </w:r>
    </w:p>
    <w:p w:rsidR="003A4254" w:rsidRPr="00C54F51" w:rsidRDefault="007A5B2F" w:rsidP="003A4254">
      <w:pPr>
        <w:spacing w:after="0" w:line="240" w:lineRule="auto"/>
        <w:ind w:firstLine="709"/>
        <w:jc w:val="both"/>
        <w:rPr>
          <w:rFonts w:ascii="Times New Roman" w:hAnsi="Times New Roman"/>
          <w:sz w:val="24"/>
          <w:szCs w:val="24"/>
        </w:rPr>
      </w:pPr>
      <w:r>
        <w:rPr>
          <w:rFonts w:ascii="Times New Roman" w:eastAsia="Times New Roman" w:hAnsi="Times New Roman"/>
          <w:b/>
          <w:bCs/>
          <w:noProof/>
          <w:kern w:val="36"/>
          <w:sz w:val="24"/>
          <w:szCs w:val="24"/>
          <w:lang w:eastAsia="ru-RU"/>
        </w:rPr>
        <w:drawing>
          <wp:anchor distT="0" distB="0" distL="114300" distR="114300" simplePos="0" relativeHeight="251810816" behindDoc="1" locked="0" layoutInCell="1" allowOverlap="1" wp14:anchorId="513B541B" wp14:editId="6C16788E">
            <wp:simplePos x="0" y="0"/>
            <wp:positionH relativeFrom="column">
              <wp:posOffset>1292596</wp:posOffset>
            </wp:positionH>
            <wp:positionV relativeFrom="paragraph">
              <wp:posOffset>4650344</wp:posOffset>
            </wp:positionV>
            <wp:extent cx="5110480" cy="2874645"/>
            <wp:effectExtent l="0" t="0" r="0" b="1905"/>
            <wp:wrapTight wrapText="bothSides">
              <wp:wrapPolygon edited="0">
                <wp:start x="0" y="0"/>
                <wp:lineTo x="0" y="21471"/>
                <wp:lineTo x="21498" y="21471"/>
                <wp:lineTo x="2149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НП1.jpg"/>
                    <pic:cNvPicPr/>
                  </pic:nvPicPr>
                  <pic:blipFill>
                    <a:blip r:embed="rId31">
                      <a:extLst>
                        <a:ext uri="{28A0092B-C50C-407E-A947-70E740481C1C}">
                          <a14:useLocalDpi xmlns:a14="http://schemas.microsoft.com/office/drawing/2010/main" val="0"/>
                        </a:ext>
                      </a:extLst>
                    </a:blip>
                    <a:stretch>
                      <a:fillRect/>
                    </a:stretch>
                  </pic:blipFill>
                  <pic:spPr>
                    <a:xfrm>
                      <a:off x="0" y="0"/>
                      <a:ext cx="5110480" cy="2874645"/>
                    </a:xfrm>
                    <a:prstGeom prst="rect">
                      <a:avLst/>
                    </a:prstGeom>
                  </pic:spPr>
                </pic:pic>
              </a:graphicData>
            </a:graphic>
            <wp14:sizeRelH relativeFrom="margin">
              <wp14:pctWidth>0</wp14:pctWidth>
            </wp14:sizeRelH>
            <wp14:sizeRelV relativeFrom="margin">
              <wp14:pctHeight>0</wp14:pctHeight>
            </wp14:sizeRelV>
          </wp:anchor>
        </w:drawing>
      </w:r>
      <w:r w:rsidR="003A4254">
        <w:rPr>
          <w:rFonts w:ascii="Times New Roman" w:eastAsia="Times New Roman" w:hAnsi="Times New Roman"/>
          <w:bCs/>
          <w:noProof/>
          <w:kern w:val="36"/>
          <w:sz w:val="24"/>
          <w:szCs w:val="24"/>
          <w:lang w:eastAsia="ru-RU"/>
        </w:rPr>
        <w:drawing>
          <wp:anchor distT="0" distB="0" distL="114300" distR="114300" simplePos="0" relativeHeight="251809792" behindDoc="1" locked="0" layoutInCell="1" allowOverlap="1" wp14:anchorId="37EE7C26" wp14:editId="531D80F1">
            <wp:simplePos x="0" y="0"/>
            <wp:positionH relativeFrom="column">
              <wp:posOffset>-6195</wp:posOffset>
            </wp:positionH>
            <wp:positionV relativeFrom="paragraph">
              <wp:posOffset>634712</wp:posOffset>
            </wp:positionV>
            <wp:extent cx="6407785" cy="3605530"/>
            <wp:effectExtent l="0" t="0" r="0" b="0"/>
            <wp:wrapTight wrapText="bothSides">
              <wp:wrapPolygon edited="0">
                <wp:start x="0" y="0"/>
                <wp:lineTo x="0" y="21455"/>
                <wp:lineTo x="21512" y="21455"/>
                <wp:lineTo x="21512" y="0"/>
                <wp:lineTo x="0" y="0"/>
              </wp:wrapPolygon>
            </wp:wrapTight>
            <wp:docPr id="6" name="Рисунок 6" descr="C:\Users\5400-00-882\Desktop\льготы_ИН\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00-00-882\Desktop\льготы_ИН\Слайд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7785" cy="360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254">
        <w:rPr>
          <w:rFonts w:ascii="Times New Roman" w:hAnsi="Times New Roman"/>
          <w:sz w:val="24"/>
          <w:szCs w:val="24"/>
        </w:rPr>
        <w:t>Налоги можно уплатить авансом, с помощью Единого налогового платежа. ЕНП – э</w:t>
      </w:r>
      <w:r w:rsidR="003A4254" w:rsidRPr="00FF5561">
        <w:rPr>
          <w:rFonts w:ascii="Times New Roman" w:hAnsi="Times New Roman"/>
          <w:sz w:val="24"/>
          <w:szCs w:val="24"/>
        </w:rPr>
        <w:t>то электронный кошелек, куда можно перечислить деньги для уплаты</w:t>
      </w:r>
      <w:r w:rsidR="003A4254">
        <w:rPr>
          <w:rFonts w:ascii="Times New Roman" w:hAnsi="Times New Roman"/>
          <w:sz w:val="24"/>
          <w:szCs w:val="24"/>
        </w:rPr>
        <w:t xml:space="preserve"> </w:t>
      </w:r>
      <w:r w:rsidR="003A4254" w:rsidRPr="00FF5561">
        <w:rPr>
          <w:rFonts w:ascii="Times New Roman" w:hAnsi="Times New Roman"/>
          <w:sz w:val="24"/>
          <w:szCs w:val="24"/>
        </w:rPr>
        <w:t>налога на имущество, земельного налога,</w:t>
      </w:r>
      <w:r w:rsidR="003A4254">
        <w:rPr>
          <w:rFonts w:ascii="Times New Roman" w:hAnsi="Times New Roman"/>
          <w:sz w:val="24"/>
          <w:szCs w:val="24"/>
        </w:rPr>
        <w:t xml:space="preserve"> </w:t>
      </w:r>
      <w:r w:rsidR="003A4254" w:rsidRPr="00FF5561">
        <w:rPr>
          <w:rFonts w:ascii="Times New Roman" w:hAnsi="Times New Roman"/>
          <w:sz w:val="24"/>
          <w:szCs w:val="24"/>
        </w:rPr>
        <w:t>транспортного налога</w:t>
      </w:r>
      <w:r w:rsidR="003A4254">
        <w:rPr>
          <w:rFonts w:ascii="Times New Roman" w:hAnsi="Times New Roman"/>
          <w:sz w:val="24"/>
          <w:szCs w:val="24"/>
        </w:rPr>
        <w:t xml:space="preserve"> и </w:t>
      </w:r>
      <w:r w:rsidR="003A4254" w:rsidRPr="00FF5561">
        <w:rPr>
          <w:rFonts w:ascii="Times New Roman" w:hAnsi="Times New Roman"/>
          <w:sz w:val="24"/>
          <w:szCs w:val="24"/>
        </w:rPr>
        <w:t>НДФЛ</w:t>
      </w:r>
      <w:r w:rsidR="003A4254">
        <w:rPr>
          <w:rFonts w:ascii="Times New Roman" w:hAnsi="Times New Roman"/>
          <w:sz w:val="24"/>
          <w:szCs w:val="24"/>
        </w:rPr>
        <w:t>. Средства можно внести через</w:t>
      </w:r>
      <w:r w:rsidR="003A4254" w:rsidRPr="00FF5561">
        <w:rPr>
          <w:rFonts w:ascii="Times New Roman" w:hAnsi="Times New Roman"/>
          <w:sz w:val="24"/>
          <w:szCs w:val="24"/>
        </w:rPr>
        <w:t xml:space="preserve"> Личн</w:t>
      </w:r>
      <w:r w:rsidR="003A4254">
        <w:rPr>
          <w:rFonts w:ascii="Times New Roman" w:hAnsi="Times New Roman"/>
          <w:sz w:val="24"/>
          <w:szCs w:val="24"/>
        </w:rPr>
        <w:t>ый</w:t>
      </w:r>
      <w:r w:rsidR="003A4254" w:rsidRPr="00FF5561">
        <w:rPr>
          <w:rFonts w:ascii="Times New Roman" w:hAnsi="Times New Roman"/>
          <w:sz w:val="24"/>
          <w:szCs w:val="24"/>
        </w:rPr>
        <w:t xml:space="preserve"> кабинет налогоплательщика для физических лиц</w:t>
      </w:r>
      <w:r w:rsidR="003A4254">
        <w:rPr>
          <w:rFonts w:ascii="Times New Roman" w:hAnsi="Times New Roman"/>
          <w:sz w:val="24"/>
          <w:szCs w:val="24"/>
        </w:rPr>
        <w:t xml:space="preserve">, либо </w:t>
      </w:r>
      <w:r w:rsidR="003A4254" w:rsidRPr="00FF5561">
        <w:rPr>
          <w:rFonts w:ascii="Times New Roman" w:hAnsi="Times New Roman"/>
          <w:sz w:val="24"/>
          <w:szCs w:val="24"/>
        </w:rPr>
        <w:t xml:space="preserve">с помощью сервиса «Уплата налогов </w:t>
      </w:r>
      <w:r w:rsidR="003A4254">
        <w:rPr>
          <w:rFonts w:ascii="Times New Roman" w:hAnsi="Times New Roman"/>
          <w:sz w:val="24"/>
          <w:szCs w:val="24"/>
        </w:rPr>
        <w:t xml:space="preserve">и пошлин», выбрав пункт </w:t>
      </w:r>
      <w:r w:rsidR="003A4254" w:rsidRPr="00FF5561">
        <w:rPr>
          <w:rFonts w:ascii="Times New Roman" w:hAnsi="Times New Roman"/>
          <w:sz w:val="24"/>
          <w:szCs w:val="24"/>
        </w:rPr>
        <w:t>«Уплата налогов, страховых взносов физических лиц»</w:t>
      </w:r>
      <w:r w:rsidR="003A4254">
        <w:rPr>
          <w:rFonts w:ascii="Times New Roman" w:hAnsi="Times New Roman"/>
          <w:sz w:val="24"/>
          <w:szCs w:val="24"/>
        </w:rPr>
        <w:t xml:space="preserve"> и соответствующий способ уплаты.</w:t>
      </w:r>
    </w:p>
    <w:p w:rsidR="003A4254" w:rsidRPr="00701327" w:rsidRDefault="003A4254" w:rsidP="003A4254">
      <w:pPr>
        <w:spacing w:after="0" w:line="240" w:lineRule="auto"/>
        <w:ind w:firstLine="709"/>
        <w:jc w:val="both"/>
        <w:outlineLvl w:val="0"/>
        <w:rPr>
          <w:rFonts w:ascii="Times New Roman" w:eastAsia="Times New Roman" w:hAnsi="Times New Roman"/>
          <w:bCs/>
          <w:kern w:val="36"/>
          <w:sz w:val="24"/>
          <w:szCs w:val="24"/>
        </w:rPr>
      </w:pPr>
      <w:r w:rsidRPr="00701327">
        <w:rPr>
          <w:rFonts w:ascii="Times New Roman" w:eastAsia="Times New Roman" w:hAnsi="Times New Roman"/>
          <w:bCs/>
          <w:kern w:val="36"/>
          <w:sz w:val="24"/>
          <w:szCs w:val="24"/>
        </w:rPr>
        <w:t>Такой платеж позволяет гражданам сократить время на оформление платежных документов, избежать ошибок и процедуры уточнения платежа, а также своевременно исполнить свои обязательства по уплате налогов.</w:t>
      </w:r>
    </w:p>
    <w:p w:rsidR="003A4254" w:rsidRPr="00350F6C" w:rsidRDefault="003A4254" w:rsidP="003A4254">
      <w:pPr>
        <w:spacing w:after="0" w:line="240" w:lineRule="auto"/>
        <w:ind w:firstLine="709"/>
        <w:jc w:val="both"/>
        <w:outlineLvl w:val="0"/>
        <w:rPr>
          <w:rFonts w:ascii="Times New Roman" w:eastAsia="Times New Roman" w:hAnsi="Times New Roman"/>
          <w:bCs/>
          <w:kern w:val="36"/>
          <w:sz w:val="24"/>
          <w:szCs w:val="24"/>
        </w:rPr>
      </w:pPr>
      <w:r w:rsidRPr="00701327">
        <w:rPr>
          <w:rFonts w:ascii="Times New Roman" w:eastAsia="Times New Roman" w:hAnsi="Times New Roman"/>
          <w:bCs/>
          <w:kern w:val="36"/>
          <w:sz w:val="24"/>
          <w:szCs w:val="24"/>
        </w:rPr>
        <w:lastRenderedPageBreak/>
        <w:t xml:space="preserve">При наступлении срока уплаты имущественных налогов (1 декабря) налоговая </w:t>
      </w:r>
      <w:r>
        <w:rPr>
          <w:rFonts w:ascii="Times New Roman" w:eastAsia="Times New Roman" w:hAnsi="Times New Roman"/>
          <w:bCs/>
          <w:kern w:val="36"/>
          <w:sz w:val="24"/>
          <w:szCs w:val="24"/>
        </w:rPr>
        <w:t>служба</w:t>
      </w:r>
      <w:r w:rsidRPr="00701327">
        <w:rPr>
          <w:rFonts w:ascii="Times New Roman" w:eastAsia="Times New Roman" w:hAnsi="Times New Roman"/>
          <w:bCs/>
          <w:kern w:val="36"/>
          <w:sz w:val="24"/>
          <w:szCs w:val="24"/>
        </w:rPr>
        <w:t xml:space="preserve">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w:t>
      </w:r>
    </w:p>
    <w:p w:rsidR="003A4254" w:rsidRPr="007A5B2F"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7A5B2F" w:rsidRDefault="003A4254" w:rsidP="007A5B2F">
      <w:pPr>
        <w:spacing w:after="0" w:line="240" w:lineRule="auto"/>
        <w:ind w:firstLine="709"/>
        <w:jc w:val="center"/>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Что будет, если не платить налоги</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Если вы не уплатили налоги вовремя, то после 1 декабря долг будет расти каждый день до его полного погашения.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В случае неуплаты или несвоевременной уплаты имущественных налогов у физических лиц возникают следующие негативные последствия: </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за неуплату налогов в срок буд</w:t>
      </w:r>
      <w:r>
        <w:rPr>
          <w:rFonts w:ascii="Times New Roman" w:hAnsi="Times New Roman"/>
          <w:sz w:val="24"/>
          <w:szCs w:val="24"/>
        </w:rPr>
        <w:t>у</w:t>
      </w:r>
      <w:r w:rsidRPr="00350F6C">
        <w:rPr>
          <w:rFonts w:ascii="Times New Roman" w:hAnsi="Times New Roman"/>
          <w:sz w:val="24"/>
          <w:szCs w:val="24"/>
        </w:rPr>
        <w:t xml:space="preserve">т начислены пени, размер которых определяется путем умножения суммы долга на количество дней просрочки и на 1/300 ставки рефинансирования ЦБ; </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службой судебных приставов может быть наложен арест на денежные средства и имущество должника;</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налоговый орган может направить письмо работодателю должника о том, что он не исполняет обязанность по уплате налоговой задолженности;</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при сумме долга выше 30 тыс. руб. может быть введено ограничение на выезд за рубеж;</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появятся дополнительные расходы в виде уплаты  государственной пошлины за рассмотрение дела, исполнительского сбора, а также расходов на совершение исполнительных действий.</w:t>
      </w:r>
    </w:p>
    <w:p w:rsidR="003A4254" w:rsidRPr="007A5B2F" w:rsidRDefault="003A4254" w:rsidP="003A4254">
      <w:pPr>
        <w:spacing w:after="0" w:line="240" w:lineRule="auto"/>
        <w:ind w:firstLine="709"/>
        <w:jc w:val="both"/>
        <w:outlineLvl w:val="0"/>
        <w:rPr>
          <w:rFonts w:ascii="Times New Roman" w:eastAsia="Times New Roman" w:hAnsi="Times New Roman"/>
          <w:bCs/>
          <w:kern w:val="36"/>
          <w:sz w:val="16"/>
          <w:szCs w:val="16"/>
        </w:rPr>
      </w:pPr>
    </w:p>
    <w:p w:rsidR="003A4254" w:rsidRPr="007A5B2F" w:rsidRDefault="003A4254" w:rsidP="007A5B2F">
      <w:pPr>
        <w:spacing w:after="0" w:line="240" w:lineRule="auto"/>
        <w:ind w:firstLine="709"/>
        <w:jc w:val="both"/>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Как узнать, есть ли у вас задолженность по имущественным налогам</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Проверить наличие задолженности можно:</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Личный кабинет налогоплательщика для физических лиц на сайте ФНС России;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приложение для мобильных устройств «Налоги ФЛ»;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w:t>
      </w:r>
      <w:r w:rsidRPr="00350F6C">
        <w:rPr>
          <w:rFonts w:ascii="Times New Roman" w:eastAsia="Times New Roman" w:hAnsi="Times New Roman"/>
          <w:sz w:val="24"/>
          <w:szCs w:val="24"/>
        </w:rPr>
        <w:t>Единый портал государственных и муниципальных услуг</w:t>
      </w:r>
      <w:r w:rsidRPr="00350F6C">
        <w:rPr>
          <w:rFonts w:ascii="Times New Roman" w:hAnsi="Times New Roman"/>
          <w:sz w:val="24"/>
          <w:szCs w:val="24"/>
        </w:rPr>
        <w:t xml:space="preserve"> (сайт госуслуг);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в любой налоговой инспекции;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в офисах МФЦ.</w:t>
      </w:r>
    </w:p>
    <w:p w:rsidR="003A4254" w:rsidRPr="00350F6C" w:rsidRDefault="003A4254" w:rsidP="003A4254">
      <w:pPr>
        <w:pStyle w:val="ac"/>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Оплатить задолженность можно как </w:t>
      </w:r>
      <w:r>
        <w:rPr>
          <w:rFonts w:ascii="Times New Roman" w:hAnsi="Times New Roman"/>
          <w:sz w:val="24"/>
          <w:szCs w:val="24"/>
        </w:rPr>
        <w:t xml:space="preserve">в электронном виде (через </w:t>
      </w:r>
      <w:r w:rsidRPr="00350F6C">
        <w:rPr>
          <w:rFonts w:ascii="Times New Roman" w:hAnsi="Times New Roman"/>
          <w:sz w:val="24"/>
          <w:szCs w:val="24"/>
        </w:rPr>
        <w:t>Личный кабинет налогоплательщика для физических лиц, а также через  приложение для мобильных устройств «Налоги ФЛ»), так и</w:t>
      </w:r>
      <w:r w:rsidRPr="00350F6C">
        <w:rPr>
          <w:sz w:val="24"/>
          <w:szCs w:val="24"/>
        </w:rPr>
        <w:t xml:space="preserve"> </w:t>
      </w:r>
      <w:r w:rsidRPr="00350F6C">
        <w:rPr>
          <w:rFonts w:ascii="Times New Roman" w:hAnsi="Times New Roman"/>
          <w:sz w:val="24"/>
          <w:szCs w:val="24"/>
        </w:rPr>
        <w:t>по платежным документам (через кассы и терминалы кредитных учреждений, в офисах Почты России).</w:t>
      </w:r>
    </w:p>
    <w:p w:rsidR="003A4254" w:rsidRDefault="003A4254" w:rsidP="003A4254">
      <w:pPr>
        <w:spacing w:after="0" w:line="240" w:lineRule="auto"/>
        <w:ind w:firstLine="709"/>
        <w:outlineLvl w:val="1"/>
        <w:rPr>
          <w:rFonts w:ascii="Times New Roman" w:eastAsia="Times New Roman" w:hAnsi="Times New Roman"/>
          <w:b/>
          <w:bCs/>
          <w:sz w:val="24"/>
          <w:szCs w:val="24"/>
        </w:rPr>
      </w:pPr>
    </w:p>
    <w:p w:rsidR="003A4254" w:rsidRPr="007A5B2F" w:rsidRDefault="003A4254" w:rsidP="007A5B2F">
      <w:pPr>
        <w:spacing w:after="0" w:line="240" w:lineRule="auto"/>
        <w:ind w:firstLine="709"/>
        <w:jc w:val="center"/>
        <w:outlineLvl w:val="1"/>
        <w:rPr>
          <w:rFonts w:ascii="Times New Roman" w:eastAsia="Times New Roman" w:hAnsi="Times New Roman"/>
          <w:b/>
          <w:bCs/>
          <w:sz w:val="28"/>
          <w:szCs w:val="28"/>
        </w:rPr>
      </w:pPr>
      <w:r w:rsidRPr="00683530">
        <w:rPr>
          <w:rFonts w:ascii="Times New Roman" w:eastAsia="Times New Roman" w:hAnsi="Times New Roman"/>
          <w:b/>
          <w:bCs/>
          <w:sz w:val="28"/>
          <w:szCs w:val="28"/>
        </w:rPr>
        <w:t>Кто может зарегистрироваться в качестве самозанятого</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Российской Федерации в виде эксперимента введен налог на профессиональный доход для самозанятых. Налог на профессиональный доход — это не дополнительный налог, а новый специальный налоговый режим. На него можно перейти самостоятельно и добровольно. </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Физические лица и индивидуальные предприниматели, которые перейдут на новый специальный налоговый режим (самозанятые), могут платить с доходов от самостоятельной деятельности только налог по льготной ставке — 4% (при расчетах с физическими лицами)  или 6% (при расчетах с ИП или организациями). </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Налог на профессиональный доход можно платить, пока сумма дохода нарастающим итогом в течение года не превысит 2,4 млн рублей.</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Новый спецрежим могут применять граждане, у которых одновременно соблюдаются следующие условия:</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они получают доход от самостоятельного ведения деятельности или использования имущества;</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они ведут деятельность в регионе проведения эксперимента;</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 ведении этой деятельности не имеют работодателя, с которым заключен трудовой договор;</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 привлекают для этой деятельности наемных работников по трудовым договорам.</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lastRenderedPageBreak/>
        <w:t>Не могут применять налог на профессиональный доход:</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1.</w:t>
      </w:r>
      <w:r w:rsidRPr="00B97316">
        <w:rPr>
          <w:rFonts w:ascii="Times New Roman" w:hAnsi="Times New Roman"/>
          <w:sz w:val="24"/>
          <w:szCs w:val="24"/>
        </w:rPr>
        <w:tab/>
        <w:t>лица, занимающиеся перепродажей товаров;</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2.</w:t>
      </w:r>
      <w:r w:rsidRPr="00B97316">
        <w:rPr>
          <w:rFonts w:ascii="Times New Roman" w:hAnsi="Times New Roman"/>
          <w:sz w:val="24"/>
          <w:szCs w:val="24"/>
        </w:rPr>
        <w:tab/>
        <w:t>лица, ведущие предпринимательскую деятельность в интересах других лиц по договорам поручения, агентским договорам (например, поиск покупателей, клиентов и т.д.);</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3.</w:t>
      </w:r>
      <w:r w:rsidRPr="00B97316">
        <w:rPr>
          <w:rFonts w:ascii="Times New Roman" w:hAnsi="Times New Roman"/>
          <w:sz w:val="24"/>
          <w:szCs w:val="24"/>
        </w:rPr>
        <w:tab/>
        <w:t>лица, получающие доход от продажи недвижимого имущества и транспортных средств, от переуступки прав требований (например, по договорам инвестиционного строительства жилья);</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4.</w:t>
      </w:r>
      <w:r w:rsidRPr="00B97316">
        <w:rPr>
          <w:rFonts w:ascii="Times New Roman" w:hAnsi="Times New Roman"/>
          <w:sz w:val="24"/>
          <w:szCs w:val="24"/>
        </w:rPr>
        <w:tab/>
        <w:t>лица, получающие доход от сдачи в аренду нежилых помещений и земельных участков;</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5.</w:t>
      </w:r>
      <w:r w:rsidRPr="00B97316">
        <w:rPr>
          <w:rFonts w:ascii="Times New Roman" w:hAnsi="Times New Roman"/>
          <w:sz w:val="24"/>
          <w:szCs w:val="24"/>
        </w:rPr>
        <w:tab/>
        <w:t>лица, получающие доход от работодателя (бывшего работодателя, если не прошло 2 года после увольнения) за товары, оказанные услуги; при этом состоять в трудовых отношениях с работодателем  и одновременно быть плательщиком НПД человек вправе;</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6.</w:t>
      </w:r>
      <w:r w:rsidRPr="00B97316">
        <w:rPr>
          <w:rFonts w:ascii="Times New Roman" w:hAnsi="Times New Roman"/>
          <w:sz w:val="24"/>
          <w:szCs w:val="24"/>
        </w:rPr>
        <w:tab/>
        <w:t xml:space="preserve">арбитражные управляющие, адвокаты, нотариусы, медиаторы, оценщики и другие частнопрактикующие лица.  </w:t>
      </w:r>
    </w:p>
    <w:p w:rsidR="003A4254" w:rsidRPr="00B97316" w:rsidRDefault="003A4254" w:rsidP="003A4254">
      <w:pPr>
        <w:spacing w:after="0" w:line="240" w:lineRule="auto"/>
        <w:ind w:firstLine="709"/>
        <w:jc w:val="both"/>
        <w:rPr>
          <w:rFonts w:ascii="Times New Roman" w:hAnsi="Times New Roman"/>
          <w:sz w:val="24"/>
          <w:szCs w:val="24"/>
        </w:rPr>
      </w:pPr>
      <w:r w:rsidRPr="00B97316">
        <w:rPr>
          <w:rFonts w:ascii="Times New Roman" w:hAnsi="Times New Roman"/>
          <w:sz w:val="24"/>
          <w:szCs w:val="24"/>
        </w:rPr>
        <w:t>Право применять налог на профессиональный доход предоставлено государственным и муниципальным служащим, которые сдают в аренду жилые помещения.</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Чтобы использовать новый специальный налоговый режим, нужно пройти регистрацию и получить подтверждение. Без регистрации применение налогового режима и формирование чеков невозможно.</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Способы регистрации:</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бесплатное мобильное приложение «Мой налог»;</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кабинет налогоплательщика «Налога на профессиональный доход» на сайте ФНС России;</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уполномоченные банки.</w:t>
      </w:r>
    </w:p>
    <w:p w:rsidR="003A4254" w:rsidRDefault="007A5B2F" w:rsidP="003A4254">
      <w:pPr>
        <w:spacing w:after="0" w:line="240" w:lineRule="auto"/>
        <w:ind w:firstLine="709"/>
        <w:jc w:val="both"/>
        <w:rPr>
          <w:rFonts w:ascii="Times New Roman" w:eastAsia="Times New Roman" w:hAnsi="Times New Roman"/>
          <w:sz w:val="24"/>
          <w:szCs w:val="24"/>
        </w:rPr>
      </w:pPr>
      <w:r>
        <w:rPr>
          <w:rFonts w:ascii="Times New Roman" w:hAnsi="Times New Roman"/>
          <w:noProof/>
          <w:sz w:val="24"/>
          <w:szCs w:val="24"/>
          <w:lang w:eastAsia="ru-RU"/>
        </w:rPr>
        <w:drawing>
          <wp:anchor distT="0" distB="0" distL="114300" distR="114300" simplePos="0" relativeHeight="251811840" behindDoc="1" locked="0" layoutInCell="1" allowOverlap="1" wp14:anchorId="5C4E5ADC" wp14:editId="450082F0">
            <wp:simplePos x="0" y="0"/>
            <wp:positionH relativeFrom="column">
              <wp:posOffset>152400</wp:posOffset>
            </wp:positionH>
            <wp:positionV relativeFrom="paragraph">
              <wp:posOffset>701040</wp:posOffset>
            </wp:positionV>
            <wp:extent cx="6161405" cy="3467735"/>
            <wp:effectExtent l="0" t="0" r="0" b="0"/>
            <wp:wrapTight wrapText="bothSides">
              <wp:wrapPolygon edited="0">
                <wp:start x="0" y="0"/>
                <wp:lineTo x="0" y="21477"/>
                <wp:lineTo x="21504" y="21477"/>
                <wp:lineTo x="21504" y="0"/>
                <wp:lineTo x="0" y="0"/>
              </wp:wrapPolygon>
            </wp:wrapTight>
            <wp:docPr id="18" name="Рисунок 1" descr="C:\Users\user206b_2\Desktop\Н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6b_2\Desktop\НПД.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1405" cy="3467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4254">
        <w:rPr>
          <w:rFonts w:ascii="Times New Roman" w:eastAsia="Times New Roman" w:hAnsi="Times New Roman"/>
          <w:sz w:val="24"/>
          <w:szCs w:val="24"/>
        </w:rPr>
        <w:t xml:space="preserve">Заполнять заявление на бумаге не нужно. При регистрации в приложении «Мой налог» понадобится только паспорт для сканирования и проверки, а также фотография, которую можно сделать прямо на камеру смартфона. </w:t>
      </w:r>
    </w:p>
    <w:p w:rsidR="003A4254" w:rsidRPr="00621AFE" w:rsidRDefault="003A4254" w:rsidP="003A4254">
      <w:pPr>
        <w:spacing w:after="0" w:line="240" w:lineRule="auto"/>
        <w:ind w:firstLine="709"/>
        <w:jc w:val="both"/>
        <w:rPr>
          <w:rFonts w:ascii="Times New Roman" w:eastAsia="Times New Roman" w:hAnsi="Times New Roman"/>
          <w:sz w:val="24"/>
          <w:szCs w:val="24"/>
        </w:rPr>
      </w:pPr>
    </w:p>
    <w:p w:rsidR="003A4254" w:rsidRPr="007A5B2F" w:rsidRDefault="003A4254" w:rsidP="007A5B2F">
      <w:pPr>
        <w:pStyle w:val="ac"/>
        <w:spacing w:after="0" w:line="240" w:lineRule="auto"/>
        <w:ind w:left="0" w:firstLine="709"/>
        <w:jc w:val="center"/>
        <w:rPr>
          <w:rFonts w:ascii="Times New Roman" w:hAnsi="Times New Roman"/>
          <w:b/>
          <w:sz w:val="28"/>
          <w:szCs w:val="28"/>
        </w:rPr>
      </w:pPr>
      <w:r w:rsidRPr="00683530">
        <w:rPr>
          <w:rFonts w:ascii="Times New Roman" w:hAnsi="Times New Roman"/>
          <w:b/>
          <w:sz w:val="28"/>
          <w:szCs w:val="28"/>
        </w:rPr>
        <w:t>На что стоит обращать внимание при регистрации ИП</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Статистика показывает, что в Новосибирской области участились случаи регистрации фиктивных индивидуальных предпринимателей (ИП), когда оформить на себя бизнес предлагают студентам или пенсионерам за небольшое вознаграждение. Между тем регистрация фиктивных ИП влечет серьезные риски для гражданина.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lastRenderedPageBreak/>
        <w:t>Помимо административной ответственности за предоставление заведомо ложных сведений у индивидуального предпринимателя возникают финансовые обязательства, в частности, по уплате страховых взносов. Страховые взносы уплач</w:t>
      </w:r>
      <w:r>
        <w:rPr>
          <w:rFonts w:ascii="Times New Roman" w:hAnsi="Times New Roman"/>
          <w:sz w:val="24"/>
          <w:szCs w:val="24"/>
        </w:rPr>
        <w:t>иваются в фиксированном размере</w:t>
      </w:r>
      <w:r w:rsidRPr="00350F6C">
        <w:rPr>
          <w:rFonts w:ascii="Times New Roman" w:hAnsi="Times New Roman"/>
          <w:sz w:val="24"/>
          <w:szCs w:val="24"/>
        </w:rPr>
        <w:t>. Причем платить страховые взносы нужно с момента постановки на учет в качестве ИП и до момента снятия с учета. Эта обязанность не зависит от фактического ведения предпринимательской деятельности и получения какого-либо дохода от нее. Отметим: снятие с учета плательщика в качестве индивидуального предпринимателя не влечет за собой списание задолженности по налогам. Взыскание задолженности продолжается с плательщика уже как физического лица.</w:t>
      </w:r>
    </w:p>
    <w:p w:rsidR="003A4254" w:rsidRPr="00350F6C" w:rsidRDefault="003A4254" w:rsidP="003A4254">
      <w:pPr>
        <w:spacing w:after="0" w:line="240" w:lineRule="auto"/>
        <w:ind w:firstLine="709"/>
        <w:jc w:val="both"/>
        <w:rPr>
          <w:sz w:val="24"/>
          <w:szCs w:val="24"/>
        </w:rPr>
      </w:pPr>
      <w:r w:rsidRPr="00350F6C">
        <w:rPr>
          <w:rFonts w:ascii="Times New Roman" w:hAnsi="Times New Roman"/>
          <w:sz w:val="24"/>
          <w:szCs w:val="24"/>
        </w:rPr>
        <w:t>Неуплата страховых взносов ведет не только к дополнительным расходам, но и может привести к аресту имущества, должник может столкнуться с отказами банков в получении кредитов. Кроме того, такой бизнес используют в мошеннических схемах, что чревато уже уголовной ответственностью.</w:t>
      </w:r>
      <w:r w:rsidRPr="00350F6C">
        <w:rPr>
          <w:sz w:val="24"/>
          <w:szCs w:val="24"/>
        </w:rPr>
        <w:t xml:space="preserve">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Таким образом, необходимо проявить должную осмотрительность при сомнительных предложениях третьих лиц оформить на себя бизнес.</w:t>
      </w:r>
    </w:p>
    <w:p w:rsidR="003A4254" w:rsidRPr="007A5B2F" w:rsidRDefault="003A4254" w:rsidP="007A5B2F">
      <w:pPr>
        <w:spacing w:after="0" w:line="240" w:lineRule="auto"/>
        <w:ind w:firstLine="709"/>
        <w:jc w:val="both"/>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 xml:space="preserve">Остались вопросы? </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В Федеральную налоговую службу России и налоговые органы Новосибирской области можно обратиться:</w:t>
      </w:r>
    </w:p>
    <w:p w:rsidR="003A4254" w:rsidRPr="00350F6C"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 xml:space="preserve">в электронном виде: с официального сайта ФНС России </w:t>
      </w:r>
      <w:r w:rsidRPr="00350F6C">
        <w:rPr>
          <w:rFonts w:ascii="Times New Roman" w:hAnsi="Times New Roman"/>
          <w:sz w:val="24"/>
          <w:szCs w:val="24"/>
        </w:rPr>
        <w:t>через Личный кабинет налогоплательщика для физических лиц</w:t>
      </w:r>
      <w:r w:rsidRPr="00350F6C">
        <w:rPr>
          <w:rFonts w:ascii="Times New Roman" w:eastAsia="Times New Roman" w:hAnsi="Times New Roman"/>
          <w:sz w:val="24"/>
          <w:szCs w:val="24"/>
        </w:rPr>
        <w:t xml:space="preserve"> или с помощью сервиса «Обратиться в ФНС России»;</w:t>
      </w:r>
    </w:p>
    <w:p w:rsidR="003A4254" w:rsidRPr="00350F6C"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 бумажном носителе</w:t>
      </w:r>
      <w:r w:rsidRPr="00350F6C">
        <w:rPr>
          <w:rFonts w:ascii="Times New Roman" w:eastAsia="Times New Roman" w:hAnsi="Times New Roman"/>
          <w:sz w:val="24"/>
          <w:szCs w:val="24"/>
        </w:rPr>
        <w:t>: отправив обращение почтой по адресу Федеральной налоговой службы или налоговых органов региона;</w:t>
      </w:r>
    </w:p>
    <w:p w:rsidR="003A4254" w:rsidRPr="007A5B2F"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в устной форме: на личном приеме в налоговых органах или позвонив по телефону (</w:t>
      </w:r>
      <w:r>
        <w:rPr>
          <w:rFonts w:ascii="Times New Roman" w:eastAsia="Times New Roman" w:hAnsi="Times New Roman"/>
          <w:sz w:val="24"/>
          <w:szCs w:val="24"/>
        </w:rPr>
        <w:t>номер телефона</w:t>
      </w:r>
      <w:r w:rsidRPr="00350F6C">
        <w:rPr>
          <w:rFonts w:ascii="Times New Roman" w:hAnsi="Times New Roman"/>
          <w:sz w:val="24"/>
          <w:szCs w:val="24"/>
        </w:rPr>
        <w:t xml:space="preserve"> Единого контакт-центра 8-800-222-22-22, звонок бесплатный).</w:t>
      </w:r>
    </w:p>
    <w:p w:rsidR="007A5B2F" w:rsidRPr="007A5B2F" w:rsidRDefault="007A5B2F" w:rsidP="007A5B2F">
      <w:pPr>
        <w:spacing w:after="0" w:line="240" w:lineRule="auto"/>
        <w:ind w:left="709"/>
        <w:jc w:val="both"/>
        <w:rPr>
          <w:rFonts w:ascii="Times New Roman" w:eastAsia="Times New Roman" w:hAnsi="Times New Roman"/>
          <w:sz w:val="16"/>
          <w:szCs w:val="16"/>
        </w:rPr>
      </w:pPr>
    </w:p>
    <w:p w:rsidR="007A5B2F" w:rsidRPr="007A5B2F" w:rsidRDefault="007A5B2F" w:rsidP="007A5B2F">
      <w:pPr>
        <w:spacing w:after="0" w:line="240" w:lineRule="auto"/>
        <w:ind w:left="709"/>
        <w:jc w:val="right"/>
        <w:rPr>
          <w:rFonts w:ascii="Times New Roman" w:eastAsia="Times New Roman" w:hAnsi="Times New Roman"/>
          <w:b/>
          <w:sz w:val="24"/>
          <w:szCs w:val="24"/>
        </w:rPr>
      </w:pPr>
      <w:r w:rsidRPr="007A5B2F">
        <w:rPr>
          <w:rFonts w:ascii="Times New Roman" w:eastAsia="Times New Roman" w:hAnsi="Times New Roman"/>
          <w:b/>
          <w:sz w:val="24"/>
          <w:szCs w:val="24"/>
        </w:rPr>
        <w:t>Управление Федеральной налоговой службы по Новосибирской области</w:t>
      </w:r>
    </w:p>
    <w:p w:rsidR="003A4254" w:rsidRDefault="003A4254" w:rsidP="00A31BE7">
      <w:pPr>
        <w:spacing w:after="0" w:line="240" w:lineRule="auto"/>
        <w:jc w:val="center"/>
        <w:rPr>
          <w:rFonts w:ascii="Times New Roman" w:hAnsi="Times New Roman"/>
          <w:b/>
          <w:i/>
          <w:sz w:val="28"/>
          <w:szCs w:val="28"/>
        </w:rPr>
      </w:pP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Будильник безопасности – автономный пожарный извещатель!</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Выбор пожарного извещателя хлопотное дело, ведь от этого зависит ваша жизнь и жизнь </w:t>
      </w:r>
      <w:r w:rsidR="00B93776" w:rsidRPr="00A31BE7">
        <w:t>окружающих вас людей.</w:t>
      </w:r>
    </w:p>
    <w:p w:rsidR="00CA487D" w:rsidRPr="00A31BE7"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Автономный пожарный извещатель</w:t>
      </w:r>
      <w:r w:rsidR="00CA487D" w:rsidRPr="00A31BE7">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7A5B2F" w:rsidRDefault="007A5B2F" w:rsidP="00A31BE7">
      <w:pPr>
        <w:pStyle w:val="af1"/>
        <w:shd w:val="clear" w:color="auto" w:fill="FFFFFF"/>
        <w:spacing w:before="0" w:beforeAutospacing="0" w:after="0" w:afterAutospacing="0"/>
        <w:jc w:val="both"/>
        <w:rPr>
          <w:noProof/>
        </w:rPr>
      </w:pPr>
    </w:p>
    <w:p w:rsidR="00CA487D" w:rsidRPr="00A31BE7" w:rsidRDefault="00D84D24"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4FBCE1" wp14:editId="5B0DD9FB">
            <wp:simplePos x="0" y="0"/>
            <wp:positionH relativeFrom="margin">
              <wp:posOffset>3408045</wp:posOffset>
            </wp:positionH>
            <wp:positionV relativeFrom="paragraph">
              <wp:posOffset>750306</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A31BE7" w:rsidRDefault="003D43E0" w:rsidP="00A31BE7">
      <w:pPr>
        <w:pStyle w:val="af1"/>
        <w:shd w:val="clear" w:color="auto" w:fill="FFFFFF"/>
        <w:spacing w:before="0" w:beforeAutospacing="0" w:after="0" w:afterAutospacing="0"/>
        <w:jc w:val="both"/>
      </w:pPr>
      <w:r w:rsidRPr="00A31BE7">
        <w:lastRenderedPageBreak/>
        <w:tab/>
      </w:r>
      <w:r w:rsidR="00CA487D" w:rsidRPr="00A31BE7">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A31BE7">
        <w:rPr>
          <w:rStyle w:val="af9"/>
        </w:rPr>
        <w:t>цена датчика-извещателя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r w:rsidRPr="00A31BE7">
        <w:rPr>
          <w:b/>
          <w:color w:val="333333"/>
        </w:rPr>
        <w:t>ОНДиПР по Мошковскому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35"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lastRenderedPageBreak/>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rsidR="004C7BC7" w:rsidRPr="00A31BE7" w:rsidRDefault="005B5FB0"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23E5D47C" wp14:editId="43155092">
            <wp:simplePos x="0" y="0"/>
            <wp:positionH relativeFrom="column">
              <wp:posOffset>4034838</wp:posOffset>
            </wp:positionH>
            <wp:positionV relativeFrom="paragraph">
              <wp:posOffset>35105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отступки - расстояния между стенками печи и деревянными конструкциями </w:t>
      </w:r>
      <w:r w:rsidRPr="009423AC">
        <w:rPr>
          <w:rFonts w:ascii="Times New Roman" w:eastAsia="Times New Roman" w:hAnsi="Times New Roman"/>
          <w:sz w:val="24"/>
          <w:szCs w:val="24"/>
          <w:lang w:eastAsia="ru-RU"/>
        </w:rPr>
        <w:lastRenderedPageBreak/>
        <w:t>перегородок и стен дома; отсутствие предтопочного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742FCF7D" wp14:editId="6937D848">
            <wp:simplePos x="0" y="0"/>
            <wp:positionH relativeFrom="column">
              <wp:posOffset>3460762</wp:posOffset>
            </wp:positionH>
            <wp:positionV relativeFrom="paragraph">
              <wp:posOffset>92027</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защиты сгораемого и трудносгораемого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Располагать топливо и другие горючие вещества, и материалы на предтопочном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9423AC" w:rsidRPr="00B52E46" w:rsidRDefault="009423AC" w:rsidP="007A5589">
      <w:pPr>
        <w:shd w:val="clear" w:color="auto" w:fill="FFFFFF"/>
        <w:spacing w:after="0" w:line="240" w:lineRule="auto"/>
        <w:jc w:val="both"/>
        <w:rPr>
          <w:rFonts w:ascii="Times New Roman" w:eastAsia="Times New Roman" w:hAnsi="Times New Roman"/>
          <w:b/>
          <w:bCs/>
          <w:sz w:val="24"/>
          <w:szCs w:val="24"/>
          <w:lang w:eastAsia="ru-RU" w:bidi="en-US"/>
        </w:rPr>
      </w:pPr>
    </w:p>
    <w:p w:rsidR="00B73AF9" w:rsidRPr="00B73AF9" w:rsidRDefault="00B73AF9" w:rsidP="00B73AF9">
      <w:pPr>
        <w:pStyle w:val="c5"/>
        <w:spacing w:before="0" w:beforeAutospacing="0" w:after="0" w:afterAutospacing="0"/>
        <w:jc w:val="center"/>
        <w:rPr>
          <w:b/>
          <w:sz w:val="28"/>
          <w:szCs w:val="28"/>
        </w:rPr>
      </w:pPr>
      <w:r w:rsidRPr="00B73AF9">
        <w:rPr>
          <w:noProof/>
        </w:rPr>
        <w:lastRenderedPageBreak/>
        <w:drawing>
          <wp:anchor distT="0" distB="0" distL="114300" distR="114300" simplePos="0" relativeHeight="251800576" behindDoc="1" locked="0" layoutInCell="1" allowOverlap="1" wp14:anchorId="76FC4648" wp14:editId="4721275A">
            <wp:simplePos x="0" y="0"/>
            <wp:positionH relativeFrom="column">
              <wp:posOffset>69227</wp:posOffset>
            </wp:positionH>
            <wp:positionV relativeFrom="paragraph">
              <wp:posOffset>172528</wp:posOffset>
            </wp:positionV>
            <wp:extent cx="2712085" cy="2035810"/>
            <wp:effectExtent l="0" t="0" r="0" b="2540"/>
            <wp:wrapTight wrapText="bothSides">
              <wp:wrapPolygon edited="0">
                <wp:start x="0" y="0"/>
                <wp:lineTo x="0" y="21425"/>
                <wp:lineTo x="21393" y="21425"/>
                <wp:lineTo x="21393"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08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96F" w:rsidRPr="00B73AF9">
        <w:br/>
      </w:r>
      <w:r w:rsidRPr="00B73AF9">
        <w:rPr>
          <w:b/>
          <w:sz w:val="28"/>
          <w:szCs w:val="28"/>
        </w:rPr>
        <w:t>О вреде алкоголя, курения, наркомании</w:t>
      </w:r>
    </w:p>
    <w:p w:rsidR="007A5589" w:rsidRPr="00B73AF9" w:rsidRDefault="007A5589" w:rsidP="00B73AF9">
      <w:pPr>
        <w:pStyle w:val="c5"/>
        <w:spacing w:before="0" w:beforeAutospacing="0" w:after="0" w:afterAutospacing="0"/>
        <w:jc w:val="both"/>
      </w:pPr>
      <w:r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Декурсель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Алкоголь, или спирт, является наркотическим ядом, он действует прежде всего на клетки головного мозга, парализуя их. Доза  в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Алкоголь – внутриклеточный яд, разрушающе действующий на все   системы и органы человека. В результате его систематического употребления развивается зависимость ,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w:t>
      </w:r>
      <w:r w:rsidR="007A5589" w:rsidRPr="007A5589">
        <w:rPr>
          <w:rFonts w:ascii="Times New Roman" w:eastAsia="Times New Roman" w:hAnsi="Times New Roman"/>
          <w:sz w:val="24"/>
          <w:szCs w:val="24"/>
          <w:lang w:eastAsia="ru-RU"/>
        </w:rPr>
        <w:lastRenderedPageBreak/>
        <w:t>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воздуха ,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наступить ,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Существуют убедительные данные, свидетельствующие  об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распространено ,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опийная наркомания (злоупотребление опием и входящими в его состав алкалоидами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гашишизм (злоупотребление теми сортами конопли, которые содержат достаточное количество тетрагидрокаккабинона);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психостимуляторами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w:t>
      </w:r>
      <w:r w:rsidRPr="007A5589">
        <w:rPr>
          <w:rFonts w:ascii="Times New Roman" w:eastAsia="Times New Roman" w:hAnsi="Times New Roman"/>
          <w:sz w:val="24"/>
          <w:szCs w:val="24"/>
          <w:lang w:eastAsia="ru-RU"/>
        </w:rPr>
        <w:lastRenderedPageBreak/>
        <w:t>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эфедриновой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Дальнейшее приводит к неуклонному снижению эйфоризирующего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Токсикомания – заболевание, характеризующееся патологическим пристрастием к веществам, не рассматриваемым  в качестве наркотиков. Медико-биологических различий между наркоманией и токсикоманией не существует. Токсикоманы добиваются опьянения ,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B73AF9" w:rsidRPr="007A5B2F" w:rsidRDefault="00B73AF9" w:rsidP="00B73AF9">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7A5589" w:rsidRPr="007A5589" w:rsidRDefault="007A5589" w:rsidP="00B73AF9">
      <w:pPr>
        <w:spacing w:after="0" w:line="240" w:lineRule="auto"/>
        <w:jc w:val="both"/>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A36CC4" w:rsidRPr="00432017" w:rsidRDefault="000A0C99" w:rsidP="007A5589">
      <w:pPr>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F22" w:rsidRDefault="00800F22" w:rsidP="009729FC">
      <w:pPr>
        <w:spacing w:after="0" w:line="240" w:lineRule="auto"/>
      </w:pPr>
      <w:r>
        <w:separator/>
      </w:r>
    </w:p>
  </w:endnote>
  <w:endnote w:type="continuationSeparator" w:id="0">
    <w:p w:rsidR="00800F22" w:rsidRDefault="00800F2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F22" w:rsidRDefault="00800F22" w:rsidP="009729FC">
      <w:pPr>
        <w:spacing w:after="0" w:line="240" w:lineRule="auto"/>
      </w:pPr>
      <w:r>
        <w:separator/>
      </w:r>
    </w:p>
  </w:footnote>
  <w:footnote w:type="continuationSeparator" w:id="0">
    <w:p w:rsidR="00800F22" w:rsidRDefault="00800F22"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2"/>
  </w:num>
  <w:num w:numId="4">
    <w:abstractNumId w:val="2"/>
  </w:num>
  <w:num w:numId="5">
    <w:abstractNumId w:val="11"/>
  </w:num>
  <w:num w:numId="6">
    <w:abstractNumId w:val="18"/>
  </w:num>
  <w:num w:numId="7">
    <w:abstractNumId w:val="1"/>
  </w:num>
  <w:num w:numId="8">
    <w:abstractNumId w:val="6"/>
  </w:num>
  <w:num w:numId="9">
    <w:abstractNumId w:val="10"/>
  </w:num>
  <w:num w:numId="10">
    <w:abstractNumId w:val="9"/>
  </w:num>
  <w:num w:numId="11">
    <w:abstractNumId w:val="14"/>
  </w:num>
  <w:num w:numId="12">
    <w:abstractNumId w:val="7"/>
  </w:num>
  <w:num w:numId="13">
    <w:abstractNumId w:val="4"/>
  </w:num>
  <w:num w:numId="14">
    <w:abstractNumId w:val="3"/>
  </w:num>
  <w:num w:numId="15">
    <w:abstractNumId w:val="19"/>
  </w:num>
  <w:num w:numId="16">
    <w:abstractNumId w:val="13"/>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num>
  <w:num w:numId="2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56E4C"/>
    <w:rsid w:val="0007173B"/>
    <w:rsid w:val="000719E6"/>
    <w:rsid w:val="00072106"/>
    <w:rsid w:val="000730C2"/>
    <w:rsid w:val="0007347C"/>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50D9"/>
    <w:rsid w:val="00207524"/>
    <w:rsid w:val="00207D74"/>
    <w:rsid w:val="002137A9"/>
    <w:rsid w:val="00215604"/>
    <w:rsid w:val="002165C2"/>
    <w:rsid w:val="00217ED4"/>
    <w:rsid w:val="00220890"/>
    <w:rsid w:val="0022251B"/>
    <w:rsid w:val="00224427"/>
    <w:rsid w:val="00227898"/>
    <w:rsid w:val="00234680"/>
    <w:rsid w:val="00234A27"/>
    <w:rsid w:val="0023580A"/>
    <w:rsid w:val="00237B92"/>
    <w:rsid w:val="00241550"/>
    <w:rsid w:val="00242173"/>
    <w:rsid w:val="00242EBA"/>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0F22"/>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C77F7"/>
    <w:rsid w:val="008D1CE2"/>
    <w:rsid w:val="008D3966"/>
    <w:rsid w:val="008D532F"/>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1BE7"/>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7181"/>
    <w:rsid w:val="00CC730A"/>
    <w:rsid w:val="00CD4CE7"/>
    <w:rsid w:val="00CD7168"/>
    <w:rsid w:val="00CD7236"/>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66C4"/>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F87D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uiPriority w:val="9"/>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iPriority w:val="99"/>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5C401A"/>
    <w:pPr>
      <w:spacing w:after="120" w:line="480" w:lineRule="auto"/>
    </w:pPr>
  </w:style>
  <w:style w:type="character" w:customStyle="1" w:styleId="22">
    <w:name w:val="Основной текст 2 Знак"/>
    <w:link w:val="21"/>
    <w:uiPriority w:val="99"/>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AF4B7B960BDBB9DEB78C7C3165E84086131AC7A370FAA73BF81516A4C53D4AE51793F5209E8251BE2yAL" TargetMode="External"/><Relationship Id="rId18" Type="http://schemas.openxmlformats.org/officeDocument/2006/relationships/image" Target="media/image3.jpeg"/><Relationship Id="rId26" Type="http://schemas.openxmlformats.org/officeDocument/2006/relationships/hyperlink" Target="consultantplus://offline/ref=CA6E23C2BAAAA4A07E4D5F2A08F617E935A8C0B1954DAEA07534D62C21289CCF48D5308D51EEE4A1F7116B916D03616FB8241C9B8C5C2C15q8OE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consultantplus://offline/ref=3AF4B7B960BDBB9DEB78C7C3165E84086131AC7A370FAA73BF81516A4C53D4AE51793F5209E82317E2yBL" TargetMode="External"/><Relationship Id="rId17" Type="http://schemas.openxmlformats.org/officeDocument/2006/relationships/image" Target="media/image2.png"/><Relationship Id="rId25" Type="http://schemas.openxmlformats.org/officeDocument/2006/relationships/hyperlink" Target="https://itunes.apple.com/ru/app/%D0%BD%D0%B0%D0%BB%D0%BE%D0%B3%D0%B8-%D1%84%D0%BB/id1286819946?mt=8" TargetMode="External"/><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consultantplus://offline/ref=3AF4B7B960BDBB9DEB78C7C3165E84086131AC7A370FAA73BF81516A4C53D4AE51793F5209E82317E2yBL" TargetMode="External"/><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AF4B7B960BDBB9DEB78C7C3165E84086131AC7A370FAA73BF81516A4C53D4AE51793F5209E8251BE2yAL" TargetMode="External"/><Relationship Id="rId24" Type="http://schemas.openxmlformats.org/officeDocument/2006/relationships/hyperlink" Target="https://play.google.com/store/apps/details?id=ru.fns.lkfl"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AF4B7B960BDBB9DEB78C7C3165E84086131AC7A370FAA73BF81516A4C53D4AE51793F5209E8251BE2yAL"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yperlink" Target="consultantplus://offline/ref=3AF4B7B960BDBB9DEB78C7C3165E84086131AC7A370FAA73BF81516A4C53D4AE51793F5209E82317E2yBL" TargetMode="External"/><Relationship Id="rId19" Type="http://schemas.openxmlformats.org/officeDocument/2006/relationships/image" Target="media/image4.jpe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consultantplus://offline/ref=3AF4B7B960BDBB9DEB78C7C3165E84086131AC7A370FAA73BF81516A4C53D4AE51793F5209E8251BE2yAL" TargetMode="External"/><Relationship Id="rId14" Type="http://schemas.openxmlformats.org/officeDocument/2006/relationships/hyperlink" Target="consultantplus://offline/ref=3AF4B7B960BDBB9DEB78C7C3165E84086131AC7A370FAA73BF81516A4C53D4AE51793F5209E82317E2yBL"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hereshevo-school.pruzhany.by/wp-content/uploads/2015/12/ris221220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2FF5F-E316-45AE-9FD3-FCD4512A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3913</TotalTime>
  <Pages>29</Pages>
  <Words>12999</Words>
  <Characters>74095</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86921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372</cp:revision>
  <cp:lastPrinted>2020-10-26T04:41:00Z</cp:lastPrinted>
  <dcterms:created xsi:type="dcterms:W3CDTF">2018-04-03T08:54:00Z</dcterms:created>
  <dcterms:modified xsi:type="dcterms:W3CDTF">2020-10-26T04:43:00Z</dcterms:modified>
</cp:coreProperties>
</file>