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8772" w14:textId="42E35C08" w:rsidR="00962A44" w:rsidRPr="00D44D99" w:rsidRDefault="00962A44" w:rsidP="00962A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D99">
        <w:rPr>
          <w:rFonts w:ascii="Times New Roman" w:hAnsi="Times New Roman" w:cs="Times New Roman"/>
          <w:b/>
          <w:bCs/>
          <w:sz w:val="28"/>
          <w:szCs w:val="28"/>
        </w:rPr>
        <w:t>Заседани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44D99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Широкоярского</w:t>
      </w:r>
      <w:r w:rsidRPr="00D44D9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Мошковского района Новосибирской области</w:t>
      </w:r>
    </w:p>
    <w:p w14:paraId="66D7E44C" w14:textId="77777777" w:rsidR="00962A44" w:rsidRPr="00D44D99" w:rsidRDefault="00962A44" w:rsidP="0096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E272E" w14:textId="77777777" w:rsidR="00962A44" w:rsidRDefault="00962A44" w:rsidP="0096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1D4F2" w14:textId="31397625" w:rsidR="00962A44" w:rsidRPr="00D44D99" w:rsidRDefault="00962A44" w:rsidP="0096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23A8">
        <w:rPr>
          <w:rFonts w:ascii="Times New Roman" w:hAnsi="Times New Roman" w:cs="Times New Roman"/>
          <w:sz w:val="28"/>
          <w:szCs w:val="28"/>
        </w:rPr>
        <w:t>2</w:t>
      </w:r>
      <w:r w:rsidRPr="00D44D99">
        <w:rPr>
          <w:rFonts w:ascii="Times New Roman" w:hAnsi="Times New Roman" w:cs="Times New Roman"/>
          <w:sz w:val="28"/>
          <w:szCs w:val="28"/>
        </w:rPr>
        <w:t>.05.202</w:t>
      </w:r>
      <w:r w:rsidR="00FB23A8">
        <w:rPr>
          <w:rFonts w:ascii="Times New Roman" w:hAnsi="Times New Roman" w:cs="Times New Roman"/>
          <w:sz w:val="28"/>
          <w:szCs w:val="28"/>
        </w:rPr>
        <w:t>3</w:t>
      </w:r>
    </w:p>
    <w:p w14:paraId="1D231B76" w14:textId="77777777" w:rsidR="00962A44" w:rsidRPr="00D44D99" w:rsidRDefault="00962A44" w:rsidP="00962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D99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66E145A5" w14:textId="77777777" w:rsidR="00962A44" w:rsidRPr="00D44D99" w:rsidRDefault="00962A44" w:rsidP="0096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39CB97" w14:textId="44231F51" w:rsidR="00962A44" w:rsidRPr="00D44D99" w:rsidRDefault="00962A44" w:rsidP="00962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D99">
        <w:rPr>
          <w:rFonts w:ascii="Times New Roman" w:hAnsi="Times New Roman" w:cs="Times New Roman"/>
          <w:sz w:val="28"/>
          <w:szCs w:val="28"/>
        </w:rPr>
        <w:t xml:space="preserve">Рассмотрение результатов проверки полноты и достоверности сведений, представленных в справках о доходах, расходах, об имуществе и обязательствах имущественного характера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Широкоярского</w:t>
      </w:r>
      <w:r w:rsidRPr="00D44D99"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44D99">
        <w:rPr>
          <w:rFonts w:ascii="Times New Roman" w:hAnsi="Times New Roman" w:cs="Times New Roman"/>
          <w:sz w:val="28"/>
          <w:szCs w:val="28"/>
        </w:rPr>
        <w:t xml:space="preserve"> за 202</w:t>
      </w:r>
      <w:r w:rsidR="00FB23A8">
        <w:rPr>
          <w:rFonts w:ascii="Times New Roman" w:hAnsi="Times New Roman" w:cs="Times New Roman"/>
          <w:sz w:val="28"/>
          <w:szCs w:val="28"/>
        </w:rPr>
        <w:t>2</w:t>
      </w:r>
      <w:r w:rsidRPr="00D44D99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3445B57" w14:textId="77777777" w:rsidR="00962A44" w:rsidRDefault="00962A44" w:rsidP="0096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 решение:</w:t>
      </w:r>
    </w:p>
    <w:p w14:paraId="1070D946" w14:textId="77777777" w:rsidR="00962A44" w:rsidRDefault="00962A44" w:rsidP="00962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муниципального служащего представлять сведения о своих доходах, об имуществе и обязательствах имущественного характера своих супруги (супруга) и несовершеннолетних детей, установленная ст.12 Федерального закона от 02.03.2007 года № 25-ФЗ «О муниципальной службе в Российской Федерации» и ст. 8 Федерального закона от 20.12.2008 № 273-ФЗ «О противодействии коррупции», исполнена.</w:t>
      </w:r>
    </w:p>
    <w:p w14:paraId="544BFC8A" w14:textId="77777777" w:rsidR="00962A44" w:rsidRDefault="00962A44" w:rsidP="00962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справки о доходах, об имуществе и обязательствах имущественного характера, установленный Указом Президента РФ от 23.06.2014 № 460 не нарушен.</w:t>
      </w:r>
    </w:p>
    <w:p w14:paraId="0224171F" w14:textId="77777777" w:rsidR="00962A44" w:rsidRDefault="00962A44" w:rsidP="00962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Нарушений, ограничений и запретов в связи с прохождением муниципальной службы, установленных п. 5 части 1 статьи 13, п. 3 части 1 статьи 14 Федерального закона от 02.03.2007 № 25-ФЗ «О муниципальной службе в Российской Федерации» не выявлено.</w:t>
      </w:r>
    </w:p>
    <w:p w14:paraId="3D97C3B3" w14:textId="77777777" w:rsidR="00962A44" w:rsidRDefault="00962A44" w:rsidP="00962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к заполнению справок о доходах, об имуществе и обязательствах имущественного характера не выявлено.</w:t>
      </w:r>
    </w:p>
    <w:p w14:paraId="023B6FCB" w14:textId="36D90641" w:rsidR="00962A44" w:rsidRDefault="00962A44" w:rsidP="00962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Информацию, о результатах проведенной проверки полноты и достоверности сведений, представленных в справках о доходах, расходах, об имуществе и обязательствах имущественного характера, представленных муниципальными служащими администрации Широкоярского сельсовета Мошковского района Новосибирской области за 202</w:t>
      </w:r>
      <w:r w:rsidR="00FB23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14:paraId="55E07019" w14:textId="77777777" w:rsidR="00687315" w:rsidRDefault="00687315"/>
    <w:sectPr w:rsidR="00687315" w:rsidSect="00962A4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E2"/>
    <w:rsid w:val="00391AE2"/>
    <w:rsid w:val="00687315"/>
    <w:rsid w:val="00962A44"/>
    <w:rsid w:val="00FB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99C8"/>
  <w15:chartTrackingRefBased/>
  <w15:docId w15:val="{79CDC913-904A-4A8E-8A93-E8F940EF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2025-09-04T08:18:00Z</dcterms:created>
  <dcterms:modified xsi:type="dcterms:W3CDTF">2025-09-04T08:33:00Z</dcterms:modified>
</cp:coreProperties>
</file>