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Pr="00537CFA"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706420">
        <w:rPr>
          <w:rFonts w:ascii="Monotype Corsiva" w:hAnsi="Monotype Corsiva" w:cs="Courier New"/>
          <w:b/>
          <w:i/>
          <w:sz w:val="28"/>
          <w:szCs w:val="28"/>
        </w:rPr>
        <w:t>4</w:t>
      </w:r>
      <w:r w:rsidR="009514D1">
        <w:rPr>
          <w:rFonts w:ascii="Monotype Corsiva" w:hAnsi="Monotype Corsiva" w:cs="Courier New"/>
          <w:b/>
          <w:i/>
          <w:sz w:val="28"/>
          <w:szCs w:val="28"/>
        </w:rPr>
        <w:t>1</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AE6ADA">
        <w:rPr>
          <w:rFonts w:ascii="Monotype Corsiva" w:hAnsi="Monotype Corsiva" w:cs="Courier New"/>
          <w:b/>
          <w:i/>
          <w:sz w:val="28"/>
          <w:szCs w:val="28"/>
        </w:rPr>
        <w:t xml:space="preserve"> </w:t>
      </w:r>
      <w:r w:rsidR="00017455">
        <w:rPr>
          <w:rFonts w:ascii="Monotype Corsiva" w:hAnsi="Monotype Corsiva" w:cs="Courier New"/>
          <w:b/>
          <w:i/>
          <w:sz w:val="28"/>
          <w:szCs w:val="28"/>
        </w:rPr>
        <w:t>1</w:t>
      </w:r>
      <w:r w:rsidR="009514D1">
        <w:rPr>
          <w:rFonts w:ascii="Monotype Corsiva" w:hAnsi="Monotype Corsiva" w:cs="Courier New"/>
          <w:b/>
          <w:i/>
          <w:sz w:val="28"/>
          <w:szCs w:val="28"/>
        </w:rPr>
        <w:t>6</w:t>
      </w:r>
      <w:r w:rsidR="00886CB0">
        <w:rPr>
          <w:rFonts w:ascii="Monotype Corsiva" w:hAnsi="Monotype Corsiva" w:cs="Courier New"/>
          <w:b/>
          <w:i/>
          <w:sz w:val="28"/>
          <w:szCs w:val="28"/>
        </w:rPr>
        <w:t xml:space="preserve"> </w:t>
      </w:r>
      <w:r w:rsidR="00C03FF6">
        <w:rPr>
          <w:rFonts w:ascii="Monotype Corsiva" w:hAnsi="Monotype Corsiva" w:cs="Courier New"/>
          <w:b/>
          <w:i/>
          <w:sz w:val="28"/>
          <w:szCs w:val="28"/>
        </w:rPr>
        <w:t>ноября</w:t>
      </w:r>
      <w:r w:rsidR="005F6411">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F0175E">
        <w:rPr>
          <w:rFonts w:ascii="Monotype Corsiva" w:hAnsi="Monotype Corsiva" w:cs="Courier New"/>
          <w:b/>
          <w:i/>
          <w:sz w:val="28"/>
          <w:szCs w:val="28"/>
        </w:rPr>
        <w:t>2</w:t>
      </w:r>
      <w:r w:rsidR="00494342">
        <w:rPr>
          <w:rFonts w:ascii="Monotype Corsiva" w:hAnsi="Monotype Corsiva" w:cs="Courier New"/>
          <w:b/>
          <w:i/>
          <w:sz w:val="28"/>
          <w:szCs w:val="28"/>
        </w:rPr>
        <w:t xml:space="preserve"> года</w:t>
      </w:r>
    </w:p>
    <w:p w:rsidR="00537CFA" w:rsidRDefault="00537CFA" w:rsidP="00DD61A9">
      <w:pPr>
        <w:spacing w:after="0" w:line="240" w:lineRule="auto"/>
        <w:jc w:val="both"/>
        <w:rPr>
          <w:rFonts w:ascii="Times New Roman" w:eastAsia="Times New Roman" w:hAnsi="Times New Roman"/>
          <w:b/>
          <w:i/>
          <w:sz w:val="24"/>
          <w:szCs w:val="24"/>
          <w:lang w:eastAsia="ru-RU"/>
        </w:rPr>
      </w:pPr>
    </w:p>
    <w:p w:rsidR="009514D1" w:rsidRPr="009514D1" w:rsidRDefault="009514D1" w:rsidP="009514D1">
      <w:pPr>
        <w:keepNext/>
        <w:spacing w:after="0" w:line="240" w:lineRule="auto"/>
        <w:jc w:val="center"/>
        <w:outlineLvl w:val="0"/>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АДМИНИСТРАЦИЯ ШИРОКОЯРСКОГО СЕЛЬСОВЕТА</w:t>
      </w:r>
    </w:p>
    <w:p w:rsidR="009514D1" w:rsidRPr="009514D1" w:rsidRDefault="009514D1" w:rsidP="009514D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МОШКОВСКОГО РАЙОНА НОВОСИБИРСКОЙ ОБЛАСТИ</w:t>
      </w:r>
    </w:p>
    <w:p w:rsidR="009514D1" w:rsidRPr="009514D1" w:rsidRDefault="009514D1" w:rsidP="009514D1">
      <w:pPr>
        <w:tabs>
          <w:tab w:val="left" w:pos="5963"/>
        </w:tabs>
        <w:spacing w:after="0" w:line="240" w:lineRule="auto"/>
        <w:rPr>
          <w:rFonts w:ascii="Times New Roman" w:eastAsia="Times New Roman" w:hAnsi="Times New Roman"/>
          <w:b/>
          <w:sz w:val="16"/>
          <w:szCs w:val="16"/>
          <w:lang w:eastAsia="ru-RU"/>
        </w:rPr>
      </w:pPr>
    </w:p>
    <w:p w:rsidR="009514D1" w:rsidRPr="009514D1" w:rsidRDefault="009514D1" w:rsidP="009514D1">
      <w:pPr>
        <w:keepNext/>
        <w:spacing w:after="0" w:line="240" w:lineRule="auto"/>
        <w:jc w:val="center"/>
        <w:outlineLvl w:val="1"/>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ПОСТАНОВЛЕНИЕ</w:t>
      </w:r>
    </w:p>
    <w:p w:rsidR="009514D1" w:rsidRPr="009514D1" w:rsidRDefault="009514D1" w:rsidP="009514D1">
      <w:pPr>
        <w:spacing w:after="0" w:line="240" w:lineRule="auto"/>
        <w:jc w:val="center"/>
        <w:rPr>
          <w:rFonts w:ascii="Times New Roman" w:eastAsia="Times New Roman" w:hAnsi="Times New Roman"/>
          <w:sz w:val="16"/>
          <w:szCs w:val="16"/>
          <w:lang w:eastAsia="ru-RU"/>
        </w:rPr>
      </w:pPr>
    </w:p>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от   14.11.2022 № 88</w:t>
      </w:r>
    </w:p>
    <w:p w:rsidR="009514D1" w:rsidRPr="009514D1" w:rsidRDefault="009514D1" w:rsidP="009514D1">
      <w:pPr>
        <w:spacing w:after="0" w:line="240" w:lineRule="auto"/>
        <w:jc w:val="center"/>
        <w:rPr>
          <w:rFonts w:ascii="Times New Roman" w:eastAsia="Times New Roman" w:hAnsi="Times New Roman"/>
          <w:sz w:val="24"/>
          <w:szCs w:val="24"/>
          <w:lang w:eastAsia="ru-RU"/>
        </w:rPr>
      </w:pPr>
    </w:p>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О прогнозе социально-экономического развития</w:t>
      </w:r>
      <w:r>
        <w:rPr>
          <w:rFonts w:ascii="Times New Roman" w:eastAsia="Times New Roman" w:hAnsi="Times New Roman"/>
          <w:sz w:val="24"/>
          <w:szCs w:val="24"/>
          <w:lang w:eastAsia="ru-RU"/>
        </w:rPr>
        <w:t xml:space="preserve"> </w:t>
      </w:r>
      <w:r w:rsidRPr="009514D1">
        <w:rPr>
          <w:rFonts w:ascii="Times New Roman" w:eastAsia="Times New Roman" w:hAnsi="Times New Roman"/>
          <w:sz w:val="24"/>
          <w:szCs w:val="24"/>
          <w:lang w:eastAsia="ru-RU"/>
        </w:rPr>
        <w:t xml:space="preserve">Широкоярского сельсовета </w:t>
      </w:r>
      <w:r>
        <w:rPr>
          <w:rFonts w:ascii="Times New Roman" w:eastAsia="Times New Roman" w:hAnsi="Times New Roman"/>
          <w:sz w:val="24"/>
          <w:szCs w:val="24"/>
          <w:lang w:eastAsia="ru-RU"/>
        </w:rPr>
        <w:t xml:space="preserve">                            </w:t>
      </w:r>
      <w:r w:rsidRPr="009514D1">
        <w:rPr>
          <w:rFonts w:ascii="Times New Roman" w:eastAsia="Times New Roman" w:hAnsi="Times New Roman"/>
          <w:sz w:val="24"/>
          <w:szCs w:val="24"/>
          <w:lang w:eastAsia="ru-RU"/>
        </w:rPr>
        <w:t>Мошковского района Новосибирской области</w:t>
      </w:r>
    </w:p>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на 2023 год и плановый период 2024 и 2025 годов</w:t>
      </w:r>
    </w:p>
    <w:p w:rsidR="009514D1" w:rsidRPr="009514D1" w:rsidRDefault="009514D1" w:rsidP="009514D1">
      <w:pPr>
        <w:spacing w:after="0" w:line="240" w:lineRule="auto"/>
        <w:jc w:val="center"/>
        <w:rPr>
          <w:rFonts w:ascii="Times New Roman" w:eastAsia="Times New Roman" w:hAnsi="Times New Roman"/>
          <w:sz w:val="16"/>
          <w:szCs w:val="16"/>
          <w:lang w:eastAsia="ru-RU"/>
        </w:rPr>
      </w:pPr>
    </w:p>
    <w:p w:rsidR="009514D1" w:rsidRPr="009514D1" w:rsidRDefault="009514D1" w:rsidP="009514D1">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 xml:space="preserve">В соответствии с Федеральным законом от 28.06.2014 № 172-ФЗ «О стратегическом планировании в Российской Федерации», Законом Новосибирской области от 18.12.2015 № 24-ОЗ «О планировании социально-экономического развития Новосибирской области», постановлением Правительства Новосибирской области от 29.03.2022 № 129-п «О подготовке прогноза социально-экономического развития Новосибирской области на 2023 год и плановый период 2024 и 2025 годов», постановлением администрации Мошковского района Новосибирской области от 22.04.2022 № 514-па «О подготовке прогноза социально-экономического развития Мошковского района Новосибирской области на 2023 год и плановый период 2024 и 2025 годов», </w:t>
      </w:r>
    </w:p>
    <w:p w:rsidR="009514D1" w:rsidRPr="009514D1" w:rsidRDefault="009514D1" w:rsidP="009514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 xml:space="preserve">ПОСТАНОВЛЯЮ: </w:t>
      </w:r>
    </w:p>
    <w:p w:rsidR="009514D1" w:rsidRPr="009514D1" w:rsidRDefault="009514D1" w:rsidP="009514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ab/>
        <w:t xml:space="preserve">1. Одобрить прилагаемый прогноз социально-экономического развития Широкоярского сельсовета Мошковского района Новосибирской области на 2023 год и плановый период 2024 и 2025 годов. </w:t>
      </w:r>
    </w:p>
    <w:p w:rsidR="009514D1" w:rsidRPr="009514D1" w:rsidRDefault="009514D1" w:rsidP="009514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ab/>
        <w:t>2. Специалистам администрации Широкоярского сельсовета при подготовке программ и прогноза социально-экономического развития поселения на 2023 год и плановый период 2024 и 2025 годов руководствоваться прогнозом социально-экономического развития Мошковского района Новосибирской области на 2023 год и плановый период 2024 и 2025 годов.</w:t>
      </w:r>
    </w:p>
    <w:p w:rsidR="009514D1" w:rsidRPr="009514D1" w:rsidRDefault="009514D1" w:rsidP="009514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ab/>
        <w:t xml:space="preserve">3. Признать утратившим силу постановление администрации Широкоярского сельсовета Мошковского района Новосибирской области от 11.11.2021 № 99 «О прогнозе социально-экономического развития Широкоярского сельсовета Мошковского района Новосибирской области на 2022 год и плановый период 2023 и 2024 годов с 01.01.2023 года. </w:t>
      </w:r>
    </w:p>
    <w:p w:rsidR="009514D1" w:rsidRDefault="009514D1" w:rsidP="009514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ab/>
        <w:t>4. Контроль за исполнением настоящего постановления оставляю за собой.</w:t>
      </w:r>
    </w:p>
    <w:p w:rsidR="009514D1" w:rsidRPr="009514D1" w:rsidRDefault="009514D1" w:rsidP="009514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 xml:space="preserve">(с полным текстом постановления можно ознакомиться на официальном сайте администрации Широкоярского сельсовета </w:t>
      </w:r>
      <w:r w:rsidRPr="009514D1">
        <w:rPr>
          <w:rFonts w:ascii="Times New Roman" w:eastAsia="Times New Roman" w:hAnsi="Times New Roman"/>
          <w:color w:val="000000"/>
          <w:sz w:val="24"/>
          <w:szCs w:val="24"/>
          <w:lang w:eastAsia="ru-RU"/>
        </w:rPr>
        <w:t>https://shiryar.nso.ru/page/152)</w:t>
      </w:r>
    </w:p>
    <w:p w:rsidR="009514D1" w:rsidRPr="009514D1" w:rsidRDefault="009514D1" w:rsidP="009514D1">
      <w:pPr>
        <w:autoSpaceDE w:val="0"/>
        <w:autoSpaceDN w:val="0"/>
        <w:adjustRightInd w:val="0"/>
        <w:spacing w:after="0" w:line="240" w:lineRule="auto"/>
        <w:jc w:val="both"/>
        <w:rPr>
          <w:rFonts w:ascii="Times New Roman" w:eastAsia="Times New Roman" w:hAnsi="Times New Roman"/>
          <w:color w:val="000000"/>
          <w:sz w:val="16"/>
          <w:szCs w:val="16"/>
          <w:lang w:eastAsia="ru-RU"/>
        </w:rPr>
      </w:pPr>
    </w:p>
    <w:p w:rsidR="009514D1" w:rsidRPr="009514D1" w:rsidRDefault="009514D1" w:rsidP="009514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Глава Широкоярского сельсовета</w:t>
      </w:r>
    </w:p>
    <w:p w:rsidR="009514D1" w:rsidRPr="009514D1" w:rsidRDefault="009514D1" w:rsidP="009514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 xml:space="preserve">Мошковского района Новосибирской области                                            </w:t>
      </w:r>
      <w:r>
        <w:rPr>
          <w:rFonts w:ascii="Times New Roman" w:eastAsia="Times New Roman" w:hAnsi="Times New Roman"/>
          <w:color w:val="000000"/>
          <w:sz w:val="24"/>
          <w:szCs w:val="24"/>
          <w:lang w:eastAsia="ru-RU"/>
        </w:rPr>
        <w:t xml:space="preserve">                              </w:t>
      </w:r>
      <w:proofErr w:type="spellStart"/>
      <w:r w:rsidRPr="009514D1">
        <w:rPr>
          <w:rFonts w:ascii="Times New Roman" w:eastAsia="Times New Roman" w:hAnsi="Times New Roman"/>
          <w:color w:val="000000"/>
          <w:sz w:val="24"/>
          <w:szCs w:val="24"/>
          <w:lang w:eastAsia="ru-RU"/>
        </w:rPr>
        <w:t>В.С.Орлов</w:t>
      </w:r>
      <w:proofErr w:type="spellEnd"/>
    </w:p>
    <w:p w:rsidR="009514D1" w:rsidRPr="009514D1" w:rsidRDefault="009514D1" w:rsidP="009514D1">
      <w:pPr>
        <w:keepNext/>
        <w:spacing w:after="0" w:line="240" w:lineRule="auto"/>
        <w:jc w:val="center"/>
        <w:outlineLvl w:val="0"/>
        <w:rPr>
          <w:rFonts w:ascii="Times New Roman" w:eastAsia="Times New Roman" w:hAnsi="Times New Roman"/>
          <w:b/>
          <w:sz w:val="24"/>
          <w:szCs w:val="24"/>
          <w:lang w:eastAsia="ru-RU"/>
        </w:rPr>
      </w:pPr>
    </w:p>
    <w:p w:rsidR="009514D1" w:rsidRPr="009514D1" w:rsidRDefault="009514D1" w:rsidP="009514D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АДМИНИСТРАЦИЯ ШИРОКОЯРСКОГО СЕЛЬСОВЕТА</w:t>
      </w:r>
    </w:p>
    <w:p w:rsidR="009514D1" w:rsidRPr="009514D1" w:rsidRDefault="009514D1" w:rsidP="009514D1">
      <w:pPr>
        <w:spacing w:after="0" w:line="240" w:lineRule="auto"/>
        <w:jc w:val="center"/>
        <w:rPr>
          <w:rFonts w:ascii="Times New Roman" w:eastAsia="Times New Roman" w:hAnsi="Times New Roman"/>
          <w:b/>
          <w:color w:val="000000"/>
          <w:sz w:val="24"/>
          <w:szCs w:val="24"/>
          <w:lang w:eastAsia="ru-RU"/>
        </w:rPr>
      </w:pPr>
      <w:r w:rsidRPr="009514D1">
        <w:rPr>
          <w:rFonts w:ascii="Times New Roman" w:eastAsia="Times New Roman" w:hAnsi="Times New Roman"/>
          <w:b/>
          <w:sz w:val="24"/>
          <w:szCs w:val="24"/>
          <w:lang w:eastAsia="ru-RU"/>
        </w:rPr>
        <w:t>МОШКОВСКОГО РАЙОНА НОВОСИБИРСКОЙ ОБЛАСТИ</w:t>
      </w:r>
    </w:p>
    <w:p w:rsidR="009514D1" w:rsidRPr="009514D1" w:rsidRDefault="009514D1" w:rsidP="009514D1">
      <w:pPr>
        <w:keepNext/>
        <w:spacing w:after="0" w:line="240" w:lineRule="auto"/>
        <w:jc w:val="center"/>
        <w:outlineLvl w:val="1"/>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ПОСТАНОВЛЕНИЕ</w:t>
      </w:r>
    </w:p>
    <w:p w:rsidR="009514D1" w:rsidRPr="009514D1" w:rsidRDefault="009514D1" w:rsidP="009514D1">
      <w:pPr>
        <w:spacing w:after="0" w:line="240" w:lineRule="auto"/>
        <w:jc w:val="center"/>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p>
    <w:p w:rsidR="009514D1" w:rsidRPr="009514D1" w:rsidRDefault="009514D1" w:rsidP="009514D1">
      <w:pPr>
        <w:spacing w:after="0" w:line="240" w:lineRule="auto"/>
        <w:jc w:val="center"/>
        <w:rPr>
          <w:rFonts w:ascii="Times New Roman" w:eastAsia="Times New Roman" w:hAnsi="Times New Roman"/>
          <w:bCs/>
          <w:iCs/>
          <w:color w:val="000000"/>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color w:val="000000"/>
          <w:sz w:val="24"/>
          <w:szCs w:val="24"/>
          <w:lang w:eastAsia="ru-RU"/>
          <w14:shadow w14:blurRad="50800" w14:dist="38100" w14:dir="2700000" w14:sx="100000" w14:sy="100000" w14:kx="0" w14:ky="0" w14:algn="tl">
            <w14:srgbClr w14:val="000000">
              <w14:alpha w14:val="60000"/>
            </w14:srgbClr>
          </w14:shadow>
        </w:rPr>
        <w:lastRenderedPageBreak/>
        <w:t xml:space="preserve">от 14.11.2022 № 89   </w:t>
      </w:r>
    </w:p>
    <w:p w:rsidR="009514D1" w:rsidRPr="009514D1" w:rsidRDefault="009514D1" w:rsidP="009514D1">
      <w:pPr>
        <w:spacing w:after="0" w:line="240" w:lineRule="auto"/>
        <w:jc w:val="center"/>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Об основных направлениях налоговой и бюджетной политики Широкоярского сельсовета Мошковского района Новосибирской области</w:t>
      </w:r>
      <w:r>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w:t>
      </w: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на 2023 год и плановый период 2024-2025 годов</w:t>
      </w:r>
    </w:p>
    <w:p w:rsidR="009514D1" w:rsidRPr="009514D1" w:rsidRDefault="009514D1" w:rsidP="009514D1">
      <w:pPr>
        <w:widowControl w:val="0"/>
        <w:spacing w:after="0" w:line="240" w:lineRule="auto"/>
        <w:ind w:firstLine="709"/>
        <w:jc w:val="both"/>
        <w:rPr>
          <w:rFonts w:ascii="Times New Roman" w:eastAsia="Times New Roman" w:hAnsi="Times New Roman"/>
          <w:bCs/>
          <w:iCs/>
          <w:sz w:val="16"/>
          <w:szCs w:val="16"/>
          <w:lang w:eastAsia="ru-RU"/>
          <w14:shadow w14:blurRad="50800" w14:dist="38100" w14:dir="2700000" w14:sx="100000" w14:sy="100000" w14:kx="0" w14:ky="0" w14:algn="tl">
            <w14:srgbClr w14:val="000000">
              <w14:alpha w14:val="60000"/>
            </w14:srgbClr>
          </w14:shadow>
        </w:rPr>
      </w:pPr>
    </w:p>
    <w:p w:rsidR="009514D1" w:rsidRPr="009514D1" w:rsidRDefault="009514D1" w:rsidP="009514D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На основании статьи 184.2 Бюджетного кодекса Российской Федерации, Налогового кодекса Российской Федерации, Положения о бюджетном процессе в Широкоярском сельсовете Мошковского района Новосибирской области, утвержденного решением 15 сессии Совета депутатов Широкоярского сельсовет Мошковского района Новосибирской области от 24.03.2017 № 87, руководствуясь основными направлениями бюджетной и налоговой политики в </w:t>
      </w:r>
      <w:proofErr w:type="spellStart"/>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Мошковском</w:t>
      </w:r>
      <w:proofErr w:type="spellEnd"/>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районе Новосибирской области на 2023 год и плановый период 2024 – 2025 годов,</w:t>
      </w:r>
    </w:p>
    <w:p w:rsidR="009514D1" w:rsidRPr="009514D1" w:rsidRDefault="009514D1" w:rsidP="009514D1">
      <w:pPr>
        <w:spacing w:after="0" w:line="240" w:lineRule="auto"/>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ПОСТАНОВЛЯЮ:</w:t>
      </w:r>
    </w:p>
    <w:p w:rsidR="009514D1" w:rsidRPr="009514D1" w:rsidRDefault="009514D1" w:rsidP="009514D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1. Утвердить прилагаемые основные направления бюджетной и налоговой политики Широкоярского сельсовета Мошковского района Новосибирской области на 2023 год и плановый период 2024 - 2025 годов (далее – Основные направления бюджетной и налоговой политики).</w:t>
      </w:r>
    </w:p>
    <w:p w:rsidR="009514D1" w:rsidRPr="009514D1" w:rsidRDefault="009514D1" w:rsidP="009514D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2. Постановление администрации Широкоярского сельсовета от 11.11.2021 № 101 «Об основных направлениях налоговой и бюджетной политики Широкоярского сельсовета Мошковского района Новосибирской области на 2022 год и плановый период 2023-2024 годов» признать утратившим силу с 01.01.2023 года.</w:t>
      </w:r>
    </w:p>
    <w:p w:rsidR="009514D1" w:rsidRPr="009514D1" w:rsidRDefault="009514D1" w:rsidP="009514D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3.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9514D1" w:rsidRPr="009514D1" w:rsidRDefault="009514D1" w:rsidP="009514D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4. Настоящее постановление вступает в силу после его официального опубликования.</w:t>
      </w:r>
    </w:p>
    <w:p w:rsidR="009514D1" w:rsidRPr="009514D1" w:rsidRDefault="009514D1" w:rsidP="009514D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5. Контроль за исполнением настоящего постановления возложить на главного бухгалтера администрации </w:t>
      </w:r>
      <w:proofErr w:type="spellStart"/>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Гужову</w:t>
      </w:r>
      <w:proofErr w:type="spellEnd"/>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Е.Н.</w:t>
      </w:r>
    </w:p>
    <w:p w:rsidR="009514D1" w:rsidRPr="009514D1" w:rsidRDefault="009514D1" w:rsidP="009514D1">
      <w:pPr>
        <w:spacing w:after="0" w:line="240" w:lineRule="auto"/>
        <w:contextualSpacing/>
        <w:jc w:val="both"/>
        <w:rPr>
          <w:rFonts w:ascii="Times New Roman" w:eastAsia="Times New Roman" w:hAnsi="Times New Roman"/>
          <w:sz w:val="16"/>
          <w:szCs w:val="16"/>
          <w:lang w:eastAsia="ru-RU"/>
        </w:rPr>
      </w:pPr>
    </w:p>
    <w:p w:rsidR="009514D1" w:rsidRPr="009514D1" w:rsidRDefault="009514D1" w:rsidP="009514D1">
      <w:pPr>
        <w:spacing w:after="0" w:line="240" w:lineRule="auto"/>
        <w:contextualSpacing/>
        <w:jc w:val="both"/>
        <w:rPr>
          <w:rFonts w:ascii="Times New Roman" w:eastAsia="Times New Roman" w:hAnsi="Times New Roman"/>
          <w:sz w:val="24"/>
          <w:szCs w:val="24"/>
          <w:lang w:eastAsia="ru-RU"/>
        </w:rPr>
      </w:pPr>
      <w:proofErr w:type="spellStart"/>
      <w:r w:rsidRPr="009514D1">
        <w:rPr>
          <w:rFonts w:ascii="Times New Roman" w:eastAsia="Times New Roman" w:hAnsi="Times New Roman"/>
          <w:sz w:val="24"/>
          <w:szCs w:val="24"/>
          <w:lang w:eastAsia="ru-RU"/>
        </w:rPr>
        <w:t>И.о</w:t>
      </w:r>
      <w:proofErr w:type="spellEnd"/>
      <w:r w:rsidRPr="009514D1">
        <w:rPr>
          <w:rFonts w:ascii="Times New Roman" w:eastAsia="Times New Roman" w:hAnsi="Times New Roman"/>
          <w:sz w:val="24"/>
          <w:szCs w:val="24"/>
          <w:lang w:eastAsia="ru-RU"/>
        </w:rPr>
        <w:t>. главы Широкоярского сельсовета</w:t>
      </w:r>
    </w:p>
    <w:p w:rsidR="009514D1" w:rsidRPr="009514D1" w:rsidRDefault="009514D1" w:rsidP="009514D1">
      <w:pPr>
        <w:spacing w:after="0" w:line="240" w:lineRule="auto"/>
        <w:contextualSpacing/>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proofErr w:type="spellStart"/>
      <w:r w:rsidRPr="009514D1">
        <w:rPr>
          <w:rFonts w:ascii="Times New Roman" w:eastAsia="Times New Roman" w:hAnsi="Times New Roman"/>
          <w:sz w:val="24"/>
          <w:szCs w:val="24"/>
          <w:lang w:eastAsia="ru-RU"/>
        </w:rPr>
        <w:t>О.А.Гриценко</w:t>
      </w:r>
      <w:proofErr w:type="spellEnd"/>
    </w:p>
    <w:p w:rsidR="009514D1" w:rsidRPr="009514D1" w:rsidRDefault="009514D1" w:rsidP="009514D1">
      <w:pPr>
        <w:spacing w:after="0" w:line="240" w:lineRule="auto"/>
        <w:contextualSpacing/>
        <w:jc w:val="both"/>
        <w:rPr>
          <w:rFonts w:ascii="Times New Roman" w:eastAsia="Times New Roman" w:hAnsi="Times New Roman"/>
          <w:sz w:val="24"/>
          <w:szCs w:val="24"/>
          <w:lang w:eastAsia="ru-RU"/>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2"/>
      </w:tblGrid>
      <w:tr w:rsidR="009514D1" w:rsidRPr="009514D1" w:rsidTr="009514D1">
        <w:tblPrEx>
          <w:tblCellMar>
            <w:top w:w="0" w:type="dxa"/>
            <w:bottom w:w="0" w:type="dxa"/>
          </w:tblCellMar>
        </w:tblPrEx>
        <w:trPr>
          <w:trHeight w:val="516"/>
        </w:trPr>
        <w:tc>
          <w:tcPr>
            <w:tcW w:w="4242" w:type="dxa"/>
            <w:tcBorders>
              <w:top w:val="nil"/>
              <w:left w:val="nil"/>
              <w:bottom w:val="nil"/>
              <w:right w:val="nil"/>
            </w:tcBorders>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УТВЕРЖДЕНЫ</w:t>
            </w:r>
          </w:p>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постановлением администрации</w:t>
            </w:r>
          </w:p>
          <w:p w:rsid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 xml:space="preserve">Широкоярского сельсовета Мошковского района </w:t>
            </w:r>
          </w:p>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Новосибирской области</w:t>
            </w:r>
          </w:p>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от 14.11.2022 № 89</w:t>
            </w:r>
          </w:p>
        </w:tc>
      </w:tr>
    </w:tbl>
    <w:p w:rsidR="009514D1" w:rsidRPr="009514D1" w:rsidRDefault="009514D1" w:rsidP="009514D1">
      <w:pPr>
        <w:spacing w:after="0" w:line="240" w:lineRule="auto"/>
        <w:ind w:firstLine="720"/>
        <w:jc w:val="both"/>
        <w:rPr>
          <w:rFonts w:ascii="Times New Roman" w:eastAsia="Times New Roman" w:hAnsi="Times New Roman"/>
          <w:color w:val="000000"/>
          <w:sz w:val="24"/>
          <w:szCs w:val="24"/>
          <w:lang w:eastAsia="ru-RU"/>
        </w:rPr>
      </w:pPr>
    </w:p>
    <w:p w:rsidR="009514D1" w:rsidRPr="009514D1" w:rsidRDefault="009514D1" w:rsidP="009514D1">
      <w:pPr>
        <w:widowControl w:val="0"/>
        <w:spacing w:after="0" w:line="240" w:lineRule="auto"/>
        <w:jc w:val="center"/>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 xml:space="preserve"> Основные направления налоговой и бюджетной политики Широкоярского сельсовета Мошковского района Новосибирской</w:t>
      </w:r>
      <w:r>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 xml:space="preserve"> </w:t>
      </w:r>
      <w:r w:rsidRPr="009514D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области на 2023 год и плановый период 2024-2025 годов</w:t>
      </w:r>
    </w:p>
    <w:p w:rsidR="009514D1" w:rsidRPr="009514D1" w:rsidRDefault="009514D1" w:rsidP="009514D1">
      <w:pPr>
        <w:widowControl w:val="0"/>
        <w:numPr>
          <w:ilvl w:val="0"/>
          <w:numId w:val="42"/>
        </w:numPr>
        <w:spacing w:after="0" w:line="240" w:lineRule="auto"/>
        <w:ind w:left="0"/>
        <w:contextualSpacing/>
        <w:jc w:val="center"/>
        <w:rPr>
          <w:rFonts w:ascii="Times New Roman" w:eastAsia="Times New Roman" w:hAnsi="Times New Roman"/>
          <w:b/>
          <w:iCs/>
          <w:sz w:val="24"/>
          <w:szCs w:val="24"/>
          <w:lang w:val="en-US"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 xml:space="preserve"> Общие положения</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Основные направления бюджетной и налоговой политики Мошковского района Новосибирской области на 2023 год и плановый период 2024-</w:t>
      </w:r>
      <w:proofErr w:type="gramStart"/>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2025  годов</w:t>
      </w:r>
      <w:proofErr w:type="gramEnd"/>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(далее Основные направления бюджетной и налоговой политики) разработаны в целях подготовки проекта бюджета Широкоярского сельсовета Мошковского района (далее –  бюджет) на очередной и среднесрочный период и являются документом, содержащим цели и задачи, для достижения и решения которых предусматриваются бюджетные ассигнования. Основные направления бюджетной и налоговой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w:t>
      </w: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lastRenderedPageBreak/>
        <w:t>деятельности на территории администрации Широкоярского сельсовета Мошковского района Новосибирской области.</w:t>
      </w:r>
    </w:p>
    <w:p w:rsidR="009514D1" w:rsidRPr="009514D1" w:rsidRDefault="009514D1" w:rsidP="009514D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Основные направления бюджетной и налоговой политики подготовлены на основе действующего федерального, регионального, местного налогового законодательства, с учетом преемственности целей и задач, поставленных в основных направлениях бюджетной и налоговой политики Широкоярского сельсовета на 2023 год и плановый период 2024 -2025 годов.</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Основные задачи, поставленные в основных направлениях бюджетной и налоговой политики Широкоярского сельсовета на 2023 год и плановый период 2024-2025  годов, были нацелены на адаптацию к изменившимся экономическим условиям, а также на создание условий для восстановления положительных темпов роста экономики, на выполнение социально-экономических задач, в первую очередь поставленных в Указах Президента Российской Федерации от 07.05.2012 № 596 «О долгосрочной государственной экономической политики»   № 597 «О мероприятиях по реализации государственной социальной политики» № 599 «О мерах по реализации государственной политики в области образования и науки» и ряда других Указов Президента Российской Федерации. Поэтому в основу плана социально-экономического развития Широкоярского сельсовета Мошковского района и был положен сдержанный сценарий развития.</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В условиях ограничения доходной базы при формировании бюджета на ближайшие три года необходимо провести оценку приоритетных направлений расходов, их оптимизацию исходя из результата их исполнения, эффективности и целесообразности. При этом основное внимание должно быть по-прежнему уделено дальнейшей реализации Указов Президента Российской Федерации от 07.05.2012 № 597-606, от 01.06.2012 № 761 от 28.12.2012 № 1688.</w:t>
      </w:r>
    </w:p>
    <w:p w:rsidR="009514D1" w:rsidRPr="009514D1" w:rsidRDefault="009514D1" w:rsidP="009514D1">
      <w:pPr>
        <w:widowControl w:val="0"/>
        <w:spacing w:after="0" w:line="240" w:lineRule="auto"/>
        <w:ind w:firstLine="85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В связи с чем, требуется:</w:t>
      </w:r>
    </w:p>
    <w:p w:rsidR="009514D1" w:rsidRPr="009514D1" w:rsidRDefault="009514D1" w:rsidP="009514D1">
      <w:pPr>
        <w:widowControl w:val="0"/>
        <w:numPr>
          <w:ilvl w:val="0"/>
          <w:numId w:val="43"/>
        </w:numPr>
        <w:spacing w:after="0" w:line="240" w:lineRule="auto"/>
        <w:ind w:left="0" w:firstLine="851"/>
        <w:contextualSpacing/>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Произвести пересмотр расходных обязательств с целью концентрации бюджетных ресурсов только на решение неотложных задач социально – экономического характера. Расходы остальных задач сдвинуть на плановый период или за пределы 2025 года.</w:t>
      </w:r>
    </w:p>
    <w:p w:rsidR="009514D1" w:rsidRPr="009514D1" w:rsidRDefault="009514D1" w:rsidP="009514D1">
      <w:pPr>
        <w:widowControl w:val="0"/>
        <w:numPr>
          <w:ilvl w:val="0"/>
          <w:numId w:val="43"/>
        </w:numPr>
        <w:spacing w:after="0" w:line="240" w:lineRule="auto"/>
        <w:ind w:left="0" w:firstLine="851"/>
        <w:contextualSpacing/>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Обеспечить активную работу по погашению недоимки по налоговым платежам.</w:t>
      </w:r>
    </w:p>
    <w:p w:rsidR="009514D1" w:rsidRPr="009514D1" w:rsidRDefault="009514D1" w:rsidP="009514D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Совершенствуется процесс бюджетного планирования. При подготовке бюджетов всех уровней формируются и используются реестры расходных обязательств, которые позволяют четко определить состав и объемы действующих обязательств.</w:t>
      </w:r>
    </w:p>
    <w:p w:rsidR="009514D1" w:rsidRPr="009514D1" w:rsidRDefault="009514D1" w:rsidP="009514D1">
      <w:pPr>
        <w:widowControl w:val="0"/>
        <w:spacing w:after="0" w:line="240" w:lineRule="auto"/>
        <w:ind w:firstLine="720"/>
        <w:rPr>
          <w:rFonts w:ascii="Times New Roman" w:eastAsia="Times New Roman" w:hAnsi="Times New Roman"/>
          <w:b/>
          <w:bCs/>
          <w:sz w:val="24"/>
          <w:szCs w:val="24"/>
          <w:lang w:eastAsia="ru-RU"/>
        </w:rPr>
      </w:pPr>
      <w:r w:rsidRPr="009514D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 xml:space="preserve">  </w:t>
      </w:r>
      <w:r w:rsidRPr="009514D1">
        <w:rPr>
          <w:rFonts w:ascii="Times New Roman" w:eastAsia="Times New Roman" w:hAnsi="Times New Roman"/>
          <w:b/>
          <w:bCs/>
          <w:sz w:val="24"/>
          <w:szCs w:val="24"/>
          <w:lang w:eastAsia="ru-RU"/>
        </w:rPr>
        <w:t xml:space="preserve">                                      2. Налоговая политика </w:t>
      </w:r>
    </w:p>
    <w:p w:rsidR="009514D1" w:rsidRPr="009514D1" w:rsidRDefault="009514D1" w:rsidP="009514D1">
      <w:pPr>
        <w:autoSpaceDE w:val="0"/>
        <w:autoSpaceDN w:val="0"/>
        <w:adjustRightInd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Налоговая политика администрации Широкоярского сельсовета Мошковского района Новосибирской области в 2021 году и текущем периоде 2022 года была направлена на обеспечение устойчивости и сбалансированности бюджетной Широкоярского сельсовета. </w:t>
      </w:r>
    </w:p>
    <w:p w:rsidR="009514D1" w:rsidRPr="009514D1" w:rsidRDefault="009514D1" w:rsidP="009514D1">
      <w:pPr>
        <w:autoSpaceDE w:val="0"/>
        <w:autoSpaceDN w:val="0"/>
        <w:adjustRightInd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Основной задачей налоговой политики Широкоярского сельсовета на 2023 год и плановый период 2024 – 2025 годов является содействие росту доходов бюджетной системы в целях полного выполнения расходных обязательств района.</w:t>
      </w:r>
    </w:p>
    <w:p w:rsidR="009514D1" w:rsidRPr="009514D1" w:rsidRDefault="009514D1" w:rsidP="009514D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Налоговая политика реализуется путем определения налоговых ставок и налоговых льгот по местным налогам, а также путем содействия налоговым органам в выявлении и учете налоговой базы.</w:t>
      </w:r>
    </w:p>
    <w:p w:rsidR="009514D1" w:rsidRPr="009514D1" w:rsidRDefault="009514D1" w:rsidP="009514D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Предоставление дополнительных налоговых льгот в 2023-2025 году не предусматривается.</w:t>
      </w:r>
    </w:p>
    <w:p w:rsidR="009514D1" w:rsidRPr="009514D1" w:rsidRDefault="009514D1" w:rsidP="009514D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Численность занятых в экономике за последние три года остается практически на одном уровне, в 2022 году она составила 630 человек.</w:t>
      </w:r>
    </w:p>
    <w:p w:rsidR="009514D1" w:rsidRPr="009514D1" w:rsidRDefault="009514D1" w:rsidP="009514D1">
      <w:pPr>
        <w:autoSpaceDE w:val="0"/>
        <w:autoSpaceDN w:val="0"/>
        <w:adjustRightInd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В администрации проводилась работа по укреплению доходной части местного бюджета и экономии бюджетных расходов. Была продолжена работа по сокращению задолженности по налогам, сборам и иным обязательным платежам в бюджетную систему</w:t>
      </w:r>
    </w:p>
    <w:p w:rsidR="009514D1" w:rsidRPr="009514D1" w:rsidRDefault="009514D1" w:rsidP="009514D1">
      <w:pPr>
        <w:autoSpaceDE w:val="0"/>
        <w:autoSpaceDN w:val="0"/>
        <w:adjustRightInd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lastRenderedPageBreak/>
        <w:t xml:space="preserve">В бюджете Широкоярского сельсовета 2021 года было запланировано доходов 12931,7 тыс. руб., фактическое исполнение составило 11941,6 тыс. руб.  или 92,3 %.  </w:t>
      </w:r>
    </w:p>
    <w:p w:rsidR="009514D1" w:rsidRPr="009514D1" w:rsidRDefault="009514D1" w:rsidP="009514D1">
      <w:pPr>
        <w:autoSpaceDE w:val="0"/>
        <w:autoSpaceDN w:val="0"/>
        <w:adjustRightInd w:val="0"/>
        <w:spacing w:after="0" w:line="240" w:lineRule="auto"/>
        <w:ind w:firstLine="851"/>
        <w:jc w:val="both"/>
        <w:rPr>
          <w:rFonts w:ascii="Times New Roman" w:eastAsia="Times New Roman" w:hAnsi="Times New Roman"/>
          <w:bCs/>
          <w:iCs/>
          <w:sz w:val="24"/>
          <w:szCs w:val="24"/>
          <w:highlight w:val="yellow"/>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Поступления собственных налоговых и неналоговых доходов в 2021 году составило 2750,4 тыс. рублей что составило к уровню 2020 года 116,5 %. Увеличение абсолютной суммы произошло в основном от увеличения доходов от уплаты акцизов на ГСМ по причине повышения цены на ГСМ, от сдачи в аренду имущества, находящегося в оперативном управлении, от продажи земельных участков, находящихся в собственности.   Собственные доходы за 2021 год были исполнены на 103,3% процентов к утвержденному плану. </w:t>
      </w:r>
    </w:p>
    <w:p w:rsidR="009514D1" w:rsidRPr="009514D1" w:rsidRDefault="009514D1" w:rsidP="009514D1">
      <w:pPr>
        <w:autoSpaceDE w:val="0"/>
        <w:autoSpaceDN w:val="0"/>
        <w:adjustRightInd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В 2022 году, в связи с непростой экономической ситуацией, исполнение собственных доходных назначений местного бюджета складывается отрицательно. </w:t>
      </w:r>
    </w:p>
    <w:p w:rsidR="009514D1" w:rsidRPr="009514D1" w:rsidRDefault="009514D1" w:rsidP="009514D1">
      <w:pPr>
        <w:autoSpaceDE w:val="0"/>
        <w:autoSpaceDN w:val="0"/>
        <w:adjustRightInd w:val="0"/>
        <w:spacing w:after="0" w:line="240" w:lineRule="auto"/>
        <w:ind w:firstLine="851"/>
        <w:jc w:val="both"/>
        <w:rPr>
          <w:rFonts w:ascii="Times New Roman" w:eastAsia="Times New Roman" w:hAnsi="Times New Roman"/>
          <w:bCs/>
          <w:iCs/>
          <w:color w:val="000000"/>
          <w:sz w:val="24"/>
          <w:szCs w:val="24"/>
          <w:shd w:val="clear" w:color="auto" w:fill="FFFFFF"/>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color w:val="000000"/>
          <w:sz w:val="24"/>
          <w:szCs w:val="24"/>
          <w:shd w:val="clear" w:color="auto" w:fill="FFFFFF"/>
          <w:lang w:eastAsia="ru-RU"/>
          <w14:shadow w14:blurRad="50800" w14:dist="38100" w14:dir="2700000" w14:sx="100000" w14:sy="100000" w14:kx="0" w14:ky="0" w14:algn="tl">
            <w14:srgbClr w14:val="000000">
              <w14:alpha w14:val="60000"/>
            </w14:srgbClr>
          </w14:shadow>
        </w:rPr>
        <w:t>Помимо решения задач в области бюджетного планирования, основные направления налоговой политики позволяют экономическим агентам определить свои ориентиры с учетом предполагаемых изменений в налоговой сфере на трехлетний период. Это повышает определенность условий ведения экономической деятельности на территории</w:t>
      </w: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Широкоярского сельсовета</w:t>
      </w:r>
      <w:r w:rsidRPr="009514D1">
        <w:rPr>
          <w:rFonts w:ascii="Times New Roman" w:eastAsia="Times New Roman" w:hAnsi="Times New Roman"/>
          <w:bCs/>
          <w:iCs/>
          <w:color w:val="000000"/>
          <w:sz w:val="24"/>
          <w:szCs w:val="24"/>
          <w:shd w:val="clear" w:color="auto" w:fill="FFFFFF"/>
          <w:lang w:eastAsia="ru-RU"/>
          <w14:shadow w14:blurRad="50800" w14:dist="38100" w14:dir="2700000" w14:sx="100000" w14:sy="100000" w14:kx="0" w14:ky="0" w14:algn="tl">
            <w14:srgbClr w14:val="000000">
              <w14:alpha w14:val="60000"/>
            </w14:srgbClr>
          </w14:shadow>
        </w:rPr>
        <w:t xml:space="preserve"> Мошковского района.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Создание благоприятных условий для привлечения инвестиций в</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экономику поселения: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проведение мониторинга предприятий и организаций с целью повышения уровня собираемости налогов и сборов и снижения уровня недоимки по платежам в бюджет, обеспечение полного и своевременного поступления платежей в объеме начисленных сумм;</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обеспечение жесткого контроля за исполнением налогоплательщиками, получившими право на проведение реструктуризации, условий реструктуризации;</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организация работы по устранению нарушений налогового законодательства в части налогообложения доходов физических лиц, легализации сокрытых доходов с целью увеличения поступления налога на доходы физических лиц в бюджет;</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проведение работы по выявлению и урегулированию налоговой базы по земельному налогу, налогу на имущество физических лиц, что будет являться в дальнейшем основой для формирования налога на недвижимость (проведение работы по идентификации правообладателей земельных участков и предоставление сведений налоговым органам, сокращение перечня льготных категорий налогоплательщиков, пониженных ставок налогов для отдельных категорий налогоплательщиков);</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реализация комплекса мер по увеличению неналоговых поступлений, в том числе мер по инвентаризации имущества, находящегося в собственности Широкоярского сельсовета, а также анализ эффективности его использования, выявление неиспользуемых основных фондов бюджетных учреждений и принятию соответствующих мер по их продаже или сдаче в аренду.</w:t>
      </w:r>
    </w:p>
    <w:p w:rsidR="009514D1" w:rsidRPr="009514D1" w:rsidRDefault="009514D1" w:rsidP="009514D1">
      <w:pPr>
        <w:widowControl w:val="0"/>
        <w:spacing w:after="0" w:line="240" w:lineRule="auto"/>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 xml:space="preserve">                                                3. Бюджетная политика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Бюджетная политика на 2023 год и плановый период 2024-2025 годов ориентирована на содействие социальному и экономическому развитию Широкоярского сельсовета при безусловном учете критериев эффективности и результативности бюджетных расходов. </w:t>
      </w:r>
    </w:p>
    <w:p w:rsidR="009514D1" w:rsidRPr="009514D1" w:rsidRDefault="009514D1" w:rsidP="009514D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Основная цель бюджетной политики - это последовательное повышение качества жизни граждан.</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В целом, бюджетная политика на 2023 год и плановый период 2024-2025 </w:t>
      </w:r>
      <w:proofErr w:type="gramStart"/>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годов  предполагает</w:t>
      </w:r>
      <w:proofErr w:type="gramEnd"/>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реализацию следующих основных задач:</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сокращение недоимки по налоговым платежам с применением мер, предусмотренных Налоговым кодексом РФ;</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lastRenderedPageBreak/>
        <w:t>- расширение и рост доходной базы бюджета поселения на основе роста налоговых и неналоговых доходов, роста экономики и доходов граждан, совершенствования налогового законодательства, улучшения администрирования налогов;</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повышение ответственности администраторов платежей за обоснованность и достоверность планируемых сумм по администрируемым доходам, за правильность исчисления, полноту и своевременность уплаты администрируемых доходов в бюджет;</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совершенствование системы управления муниципальным долгом Широкоярского сельсовета.</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разработка стандартов оказания муниципальных услуг;</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своевременное финансирование приоритетных расходных обязательств;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обеспечение эффективного функционирования действующей социальной и инженерной инфраструктуры;</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осуществление перехода на программно-целевой метод формирования основных расходных статей бюджета поселения. Необходимо внедрить в практику оценку эффективности бюджетных расходов с точки зрения конечных целей социально-экономической политики, обязательное соизмерение с этими целями достигнутых результатов. Важно на этапе планирования отдельных мероприятий и целевых программ определять конечные цели реализуемых действий и процедуры оценки последствий этих действий;</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завершение работы по формированию расходных регламентов, содержащих четкий порядок расходования бюджетных средств;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оптимизация расходов бюджета на основе совершенствования системы размещения заказов на товары и услуги для муниципальных нужд, а также за счет реализации усовершенствованных механизмов финансового администрирования, укрепления финансовой дисциплины получателей бюджетных средств;</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дальнейшее внедрение казначейских технологий, в том числе организация и осуществление учета муниципальных контрактов и договоров;</w:t>
      </w:r>
    </w:p>
    <w:p w:rsidR="009514D1" w:rsidRPr="009514D1" w:rsidRDefault="009514D1" w:rsidP="009C155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безусловное обеспечение источниками финансирования всех действующих расходных обязательств. Исключить принятие новых расходных обязательств, не обеспечен</w:t>
      </w:r>
      <w:r w:rsidR="009C155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ных источниками финансирования.</w:t>
      </w:r>
    </w:p>
    <w:p w:rsidR="009C1551" w:rsidRDefault="009514D1" w:rsidP="009514D1">
      <w:pPr>
        <w:widowControl w:val="0"/>
        <w:spacing w:after="0" w:line="240" w:lineRule="auto"/>
        <w:jc w:val="center"/>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Бюджетная политика в сфере содержания органов муниципальной</w:t>
      </w:r>
    </w:p>
    <w:p w:rsidR="009514D1" w:rsidRPr="009514D1" w:rsidRDefault="009C1551" w:rsidP="009514D1">
      <w:pPr>
        <w:widowControl w:val="0"/>
        <w:spacing w:after="0" w:line="240" w:lineRule="auto"/>
        <w:jc w:val="center"/>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pPr>
      <w:r>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власти Широкоярского сельсовета</w:t>
      </w:r>
    </w:p>
    <w:p w:rsidR="009514D1" w:rsidRPr="009514D1" w:rsidRDefault="009514D1" w:rsidP="009514D1">
      <w:pPr>
        <w:widowControl w:val="0"/>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В 2023 год и плановом периоде 2024-2025 годов будет продолжена работа по реализации основных направлений деятельности исполнительных органов муниципальной власти, по уточнению положений исполнительных органов муниципальной власти с целью оптимизации их структуры, формирования организационной и экономической основы их деятельности для эффективного исполнения полномочий, закрепленных за муниципальным образованием федеральным и областным законодательством.</w:t>
      </w:r>
    </w:p>
    <w:p w:rsidR="009514D1" w:rsidRPr="009514D1" w:rsidRDefault="009514D1" w:rsidP="009514D1">
      <w:pPr>
        <w:widowControl w:val="0"/>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В целях перехода на предоставление муниципальных услуг на основе стандартов муниципальных услуг исполнительными органами муниципальной власти в среднесрочном периоде будет продолжена административная реформа, основными задачами которой является внедрение механизмов деятельности исполнительных органов власти по результатам, оптимизация внутренней организации деятельности исполнительных органов власти.</w:t>
      </w:r>
    </w:p>
    <w:p w:rsidR="009514D1" w:rsidRPr="009514D1" w:rsidRDefault="009514D1" w:rsidP="009514D1">
      <w:pPr>
        <w:widowControl w:val="0"/>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Для повышения эффективности использования бюджетных средств формирование расходной части бюджета на среднесрочный период в части содержания органов муниципальной власти осуществляется во взаимосвязи объемов бюджетного финансирования с системой мер, направленных на достижение заданных результатов. </w:t>
      </w:r>
    </w:p>
    <w:p w:rsidR="009514D1" w:rsidRPr="009514D1" w:rsidRDefault="009514D1" w:rsidP="009514D1">
      <w:pPr>
        <w:widowControl w:val="0"/>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Для обеспечения качественного выполнения возложенных полномочий, стимулирования </w:t>
      </w:r>
      <w:r w:rsidRPr="009514D1">
        <w:rPr>
          <w:rFonts w:ascii="Times New Roman" w:eastAsia="Times New Roman" w:hAnsi="Times New Roman"/>
          <w:sz w:val="24"/>
          <w:szCs w:val="24"/>
          <w:lang w:eastAsia="ru-RU"/>
        </w:rPr>
        <w:lastRenderedPageBreak/>
        <w:t>результативности деятельности областных исполнительных органов муниципальной власти и муниципальных служащих фонды оплаты труда на среднесрочный период будут рассчитываться исходя из предельной штатной численности и индексироваться к предыдущему году по уровню п</w:t>
      </w:r>
      <w:r w:rsidR="009C1551">
        <w:rPr>
          <w:rFonts w:ascii="Times New Roman" w:eastAsia="Times New Roman" w:hAnsi="Times New Roman"/>
          <w:sz w:val="24"/>
          <w:szCs w:val="24"/>
          <w:lang w:eastAsia="ru-RU"/>
        </w:rPr>
        <w:t xml:space="preserve">отребительских цен (инфляции). </w:t>
      </w:r>
    </w:p>
    <w:p w:rsidR="009514D1" w:rsidRPr="009514D1" w:rsidRDefault="009514D1" w:rsidP="009514D1">
      <w:pPr>
        <w:widowControl w:val="0"/>
        <w:spacing w:after="0" w:line="240" w:lineRule="auto"/>
        <w:jc w:val="center"/>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 xml:space="preserve">Бюджетная политика в сфере культуры и средств </w:t>
      </w:r>
      <w:r w:rsidR="009C155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массовой информации</w:t>
      </w:r>
    </w:p>
    <w:p w:rsidR="009514D1" w:rsidRPr="009514D1" w:rsidRDefault="009514D1" w:rsidP="009514D1">
      <w:pPr>
        <w:widowControl w:val="0"/>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Бюджетная политика администрации Широкоярского сельсовета в сфере культуры и средств массовой информации на 2023 год и плановый период 2024-2025 годов направлена на финансовое обеспечение достижения следующих основных целей и задач:</w:t>
      </w:r>
    </w:p>
    <w:p w:rsidR="009514D1" w:rsidRPr="009514D1" w:rsidRDefault="009514D1" w:rsidP="009514D1">
      <w:pPr>
        <w:widowControl w:val="0"/>
        <w:numPr>
          <w:ilvl w:val="0"/>
          <w:numId w:val="41"/>
        </w:numPr>
        <w:spacing w:after="0" w:line="240" w:lineRule="auto"/>
        <w:ind w:left="0" w:firstLine="207"/>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Содействие расширению возможностей граждан в реализации своих </w:t>
      </w:r>
    </w:p>
    <w:p w:rsidR="009514D1" w:rsidRPr="009514D1" w:rsidRDefault="009514D1" w:rsidP="009514D1">
      <w:pPr>
        <w:widowControl w:val="0"/>
        <w:spacing w:after="0" w:line="240" w:lineRule="auto"/>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прав на свободу творчества и участию в культурной жизни:</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повышение доступности и качества услуг в сфере культуры за счет укрепления материально-технической базы муниципальных учреждений культуры. Выполнение данной задачи будет обеспечиваться исполнительным органом муниципальной власти, уполномоченным администрировать муниципальную политику в сфере культуры;</w:t>
      </w:r>
    </w:p>
    <w:p w:rsidR="009514D1" w:rsidRPr="009514D1" w:rsidRDefault="009514D1" w:rsidP="009514D1">
      <w:pPr>
        <w:widowControl w:val="0"/>
        <w:numPr>
          <w:ilvl w:val="0"/>
          <w:numId w:val="41"/>
        </w:numPr>
        <w:spacing w:after="0" w:line="240" w:lineRule="auto"/>
        <w:ind w:left="0" w:firstLine="207"/>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Содействие расширению доступа граждан к культурным ценностям и </w:t>
      </w:r>
    </w:p>
    <w:p w:rsidR="009514D1" w:rsidRPr="009514D1" w:rsidRDefault="009514D1" w:rsidP="009514D1">
      <w:pPr>
        <w:widowControl w:val="0"/>
        <w:spacing w:after="0" w:line="240" w:lineRule="auto"/>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информации: </w:t>
      </w:r>
    </w:p>
    <w:p w:rsidR="009514D1" w:rsidRPr="009514D1" w:rsidRDefault="009514D1" w:rsidP="009514D1">
      <w:pPr>
        <w:widowControl w:val="0"/>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создание условий для сохранения объектов культурного наследия, памятников истории и культуры Широкоярского сельсовета. Выполнение данной задачи будет обеспечиваться исполнительным органом муниципальной власти, уполномоченным администрировать муниципальную политику в сфере сохранения, использования, популяризации охраны объектов культурного наследия;</w:t>
      </w:r>
    </w:p>
    <w:p w:rsidR="009514D1" w:rsidRPr="009514D1" w:rsidRDefault="009514D1" w:rsidP="009514D1">
      <w:pPr>
        <w:widowControl w:val="0"/>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создание условий для сохранения фонда музея, комплектования и популяризации этого фонда. Задача будет реализовываться муниципальными учреждениями в соответствии с муниципальными заданиями, разрабатываемыми и доводимыми исполнительным органом муниципальной власти, уполномоченным администрировать муниципальную политику в сфере культуры;</w:t>
      </w:r>
    </w:p>
    <w:p w:rsidR="009514D1" w:rsidRPr="009514D1" w:rsidRDefault="009514D1" w:rsidP="009514D1">
      <w:pPr>
        <w:widowControl w:val="0"/>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 создание условий для доступа населения к информации путем совершенствования библиотечного обслуживания. Реализация задачи будет осуществляться муниципальными учреждениями в соответствии с муниципальным заданием, разрабатываемым и доводимым областным исполнительным органом муниципальной власти, уполномоченным администрировать муниципальную политику в сфере культуры. </w:t>
      </w:r>
    </w:p>
    <w:p w:rsidR="009514D1" w:rsidRPr="009514D1" w:rsidRDefault="009514D1" w:rsidP="009514D1">
      <w:pPr>
        <w:widowControl w:val="0"/>
        <w:numPr>
          <w:ilvl w:val="0"/>
          <w:numId w:val="41"/>
        </w:numPr>
        <w:spacing w:after="0" w:line="240" w:lineRule="auto"/>
        <w:ind w:left="0" w:firstLine="207"/>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Создание условий для обеспечения конституционного права граждан </w:t>
      </w:r>
    </w:p>
    <w:p w:rsidR="009514D1" w:rsidRPr="009514D1" w:rsidRDefault="009514D1" w:rsidP="009514D1">
      <w:pPr>
        <w:widowControl w:val="0"/>
        <w:spacing w:after="0" w:line="240" w:lineRule="auto"/>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на получение объективной информации и предоставление полной и достоверной информации о деятельности органов муниципальной власти: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информационное сопровождение общественно значимых мероприятий, проводимых администрацией района и муниципальными исполнительными органами власти;</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обеспечение публикации нормативно правовых документов представительных и исполнительных органов муниципальной власти Широкоярского сельсовета.</w:t>
      </w:r>
    </w:p>
    <w:p w:rsidR="009514D1" w:rsidRPr="009C1551" w:rsidRDefault="009514D1" w:rsidP="009C1551">
      <w:pPr>
        <w:widowControl w:val="0"/>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Выполнение вышеуказанных задач будет обеспечиваться областными государственными учреждениями в соответствии с государственными заданиями, разрабатываемыми и доводимыми областным учреждением, уполномоченным администрировать государственную политику в сфере средств массой информации во взаимодействии с администр</w:t>
      </w:r>
      <w:r w:rsidR="009C1551">
        <w:rPr>
          <w:rFonts w:ascii="Times New Roman" w:eastAsia="Times New Roman" w:hAnsi="Times New Roman"/>
          <w:sz w:val="24"/>
          <w:szCs w:val="24"/>
          <w:lang w:eastAsia="ru-RU"/>
        </w:rPr>
        <w:t>ацией Широкоярского сельсовета.</w:t>
      </w:r>
    </w:p>
    <w:p w:rsidR="009514D1" w:rsidRPr="009514D1" w:rsidRDefault="009514D1" w:rsidP="009514D1">
      <w:pPr>
        <w:widowControl w:val="0"/>
        <w:spacing w:after="0" w:line="240" w:lineRule="auto"/>
        <w:jc w:val="center"/>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Бюджетная полит</w:t>
      </w:r>
      <w:r w:rsidR="009C155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ика в сфере физической культуры</w:t>
      </w:r>
    </w:p>
    <w:p w:rsidR="009514D1" w:rsidRPr="009514D1" w:rsidRDefault="009514D1" w:rsidP="009514D1">
      <w:pPr>
        <w:widowControl w:val="0"/>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bCs/>
          <w:sz w:val="24"/>
          <w:szCs w:val="24"/>
          <w:lang w:eastAsia="ru-RU"/>
        </w:rPr>
        <w:t xml:space="preserve">Бюджетная политика администрации Широкоярского сельсовета в сфере физической культуры и спорта </w:t>
      </w:r>
      <w:r w:rsidRPr="009514D1">
        <w:rPr>
          <w:rFonts w:ascii="Times New Roman" w:eastAsia="Times New Roman" w:hAnsi="Times New Roman"/>
          <w:sz w:val="24"/>
          <w:szCs w:val="24"/>
          <w:lang w:eastAsia="ru-RU"/>
        </w:rPr>
        <w:t xml:space="preserve">на 2023 год и плановый период 2024-2025 годов направлена на финансовое обеспечение достижения </w:t>
      </w:r>
      <w:r w:rsidRPr="009514D1">
        <w:rPr>
          <w:rFonts w:ascii="Times New Roman" w:eastAsia="Times New Roman" w:hAnsi="Times New Roman"/>
          <w:bCs/>
          <w:sz w:val="24"/>
          <w:szCs w:val="24"/>
          <w:lang w:eastAsia="ru-RU"/>
        </w:rPr>
        <w:t>следующих основных целей</w:t>
      </w:r>
      <w:r w:rsidRPr="009514D1">
        <w:rPr>
          <w:rFonts w:ascii="Times New Roman" w:eastAsia="Times New Roman" w:hAnsi="Times New Roman"/>
          <w:sz w:val="24"/>
          <w:szCs w:val="24"/>
          <w:lang w:eastAsia="ru-RU"/>
        </w:rPr>
        <w:t xml:space="preserve">: </w:t>
      </w:r>
    </w:p>
    <w:p w:rsidR="009514D1" w:rsidRPr="009514D1" w:rsidRDefault="009514D1" w:rsidP="009514D1">
      <w:pPr>
        <w:widowControl w:val="0"/>
        <w:numPr>
          <w:ilvl w:val="0"/>
          <w:numId w:val="41"/>
        </w:numPr>
        <w:spacing w:after="0" w:line="240" w:lineRule="auto"/>
        <w:ind w:left="0" w:firstLine="207"/>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Улучшение физического здоровья населения Широкоярского</w:t>
      </w:r>
    </w:p>
    <w:p w:rsidR="009514D1" w:rsidRPr="009514D1" w:rsidRDefault="009514D1" w:rsidP="009514D1">
      <w:pPr>
        <w:widowControl w:val="0"/>
        <w:spacing w:after="0" w:line="240" w:lineRule="auto"/>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сельсовета.</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Достижение цели будет обеспечиваться выполнением следующих задач: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создание условий для укрепления здоровья населения Широкоярского сельсовета;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lastRenderedPageBreak/>
        <w:t xml:space="preserve">- обеспечение возможности приобщения различных слоев населения к регулярным занятиям массовым спортом и физической культурой;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развитие инфраструктуры для занятий физической культурой и спортом на территории Широкоярского сельсовета.</w:t>
      </w:r>
    </w:p>
    <w:p w:rsidR="009514D1" w:rsidRPr="009514D1" w:rsidRDefault="009514D1" w:rsidP="009514D1">
      <w:pPr>
        <w:widowControl w:val="0"/>
        <w:numPr>
          <w:ilvl w:val="0"/>
          <w:numId w:val="41"/>
        </w:numPr>
        <w:spacing w:after="0" w:line="240" w:lineRule="auto"/>
        <w:ind w:left="0" w:firstLine="207"/>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Развитие и поддержка детско-юношеского спорта.</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Достижение цели будет обеспечиваться выполнением следующих задач: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вовлечение подростков к занятиям физической культурой и спортом;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вовлечением детей сирот и детей, оставшихся без попечения родителей, к занятиям физической культурой и спортом. </w:t>
      </w:r>
    </w:p>
    <w:p w:rsidR="009514D1" w:rsidRPr="009C1551" w:rsidRDefault="009514D1" w:rsidP="009C155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Выполнение данных задач будет обеспечиваться муниципальным исполнительным органом власти, уполномоченным администрировать в сфере </w:t>
      </w:r>
      <w:r w:rsidRPr="009514D1">
        <w:rPr>
          <w:rFonts w:ascii="Times New Roman" w:eastAsia="Times New Roman" w:hAnsi="Times New Roman"/>
          <w:iCs/>
          <w:sz w:val="24"/>
          <w:szCs w:val="24"/>
          <w:lang w:eastAsia="ru-RU"/>
          <w14:shadow w14:blurRad="50800" w14:dist="38100" w14:dir="2700000" w14:sx="100000" w14:sy="100000" w14:kx="0" w14:ky="0" w14:algn="tl">
            <w14:srgbClr w14:val="000000">
              <w14:alpha w14:val="60000"/>
            </w14:srgbClr>
          </w14:shadow>
        </w:rPr>
        <w:t>физической культуры и спорта</w:t>
      </w:r>
      <w:r w:rsidR="009C155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w:t>
      </w:r>
    </w:p>
    <w:p w:rsidR="009514D1" w:rsidRPr="009C1551" w:rsidRDefault="009514D1" w:rsidP="009514D1">
      <w:pPr>
        <w:widowControl w:val="0"/>
        <w:spacing w:after="0" w:line="240" w:lineRule="auto"/>
        <w:jc w:val="center"/>
        <w:rPr>
          <w:rFonts w:ascii="Times New Roman" w:eastAsia="Times New Roman" w:hAnsi="Times New Roman"/>
          <w:b/>
          <w:bCs/>
          <w:sz w:val="24"/>
          <w:szCs w:val="24"/>
          <w:lang w:eastAsia="ru-RU"/>
        </w:rPr>
      </w:pPr>
      <w:r w:rsidRPr="009514D1">
        <w:rPr>
          <w:rFonts w:ascii="Times New Roman" w:eastAsia="Times New Roman" w:hAnsi="Times New Roman"/>
          <w:b/>
          <w:bCs/>
          <w:sz w:val="24"/>
          <w:szCs w:val="24"/>
          <w:lang w:eastAsia="ru-RU"/>
        </w:rPr>
        <w:t>Бюджетная полит</w:t>
      </w:r>
      <w:r w:rsidR="009C1551">
        <w:rPr>
          <w:rFonts w:ascii="Times New Roman" w:eastAsia="Times New Roman" w:hAnsi="Times New Roman"/>
          <w:b/>
          <w:bCs/>
          <w:sz w:val="24"/>
          <w:szCs w:val="24"/>
          <w:lang w:eastAsia="ru-RU"/>
        </w:rPr>
        <w:t>ика в сфере молодежной политики</w:t>
      </w:r>
    </w:p>
    <w:p w:rsidR="009514D1" w:rsidRPr="009514D1" w:rsidRDefault="009514D1" w:rsidP="009514D1">
      <w:pPr>
        <w:widowControl w:val="0"/>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Бюджетная политика администрации Широкоярского сельсовета в сфере молодежной политики на 2023 год и плановый период 2024-2025 годов направлена на финансовое обеспечение достижения следующих основных целей и задач:</w:t>
      </w:r>
    </w:p>
    <w:p w:rsidR="009514D1" w:rsidRPr="009514D1" w:rsidRDefault="009514D1" w:rsidP="009514D1">
      <w:pPr>
        <w:widowControl w:val="0"/>
        <w:numPr>
          <w:ilvl w:val="0"/>
          <w:numId w:val="41"/>
        </w:numPr>
        <w:spacing w:after="0" w:line="240" w:lineRule="auto"/>
        <w:ind w:left="0" w:firstLine="207"/>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Содействие трудоустройству и эффективным условиям трудовой</w:t>
      </w:r>
    </w:p>
    <w:p w:rsidR="009514D1" w:rsidRPr="009514D1" w:rsidRDefault="009514D1" w:rsidP="009514D1">
      <w:pPr>
        <w:widowControl w:val="0"/>
        <w:spacing w:after="0" w:line="240" w:lineRule="auto"/>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деятельности молодежи.</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Достижение цели будет обеспечиваться выполнением следующих задач: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содействие привлечению молодёжи в реальный сектор экономики, её адаптации на рабочем месте и профессиональному росту;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формирование условий для возможности включения молодежи в проекты по развитию малого предпринимательства.</w:t>
      </w:r>
    </w:p>
    <w:p w:rsidR="009514D1" w:rsidRPr="009514D1" w:rsidRDefault="009514D1" w:rsidP="009514D1">
      <w:pPr>
        <w:widowControl w:val="0"/>
        <w:numPr>
          <w:ilvl w:val="0"/>
          <w:numId w:val="41"/>
        </w:numPr>
        <w:spacing w:after="0" w:line="240" w:lineRule="auto"/>
        <w:ind w:left="0" w:firstLine="207"/>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Обеспечение молодежи доступным жильем</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Достижение цели будет обеспечиваться выполнением следующих задач: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предоставление государственной поддержки молодежи при кредитовании строительства (приобретения) жилья; </w:t>
      </w:r>
    </w:p>
    <w:p w:rsidR="009514D1" w:rsidRPr="009C1551" w:rsidRDefault="009514D1" w:rsidP="009C155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разъяснение молодежи существующих возможнос</w:t>
      </w:r>
      <w:r w:rsidR="009C155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тей улучшения жилищных условий.</w:t>
      </w:r>
    </w:p>
    <w:p w:rsidR="009514D1" w:rsidRPr="009C1551" w:rsidRDefault="009514D1" w:rsidP="009514D1">
      <w:pPr>
        <w:widowControl w:val="0"/>
        <w:spacing w:after="0" w:line="240" w:lineRule="auto"/>
        <w:jc w:val="center"/>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Бюджет</w:t>
      </w:r>
      <w:r w:rsidR="009C155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ная политика в социальной сфере</w:t>
      </w:r>
    </w:p>
    <w:p w:rsidR="009514D1" w:rsidRPr="009514D1" w:rsidRDefault="009514D1" w:rsidP="009514D1">
      <w:pPr>
        <w:widowControl w:val="0"/>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Бюджетная политика администрации Широкоярского сельсовета в сфере социальной защиты населения на 2023 год и плановый период 2024-2025 годов направлена на финансовое обеспечение достижения следующих основных целей: </w:t>
      </w:r>
    </w:p>
    <w:p w:rsidR="009514D1" w:rsidRPr="009514D1" w:rsidRDefault="009514D1" w:rsidP="009514D1">
      <w:pPr>
        <w:widowControl w:val="0"/>
        <w:numPr>
          <w:ilvl w:val="0"/>
          <w:numId w:val="41"/>
        </w:numPr>
        <w:spacing w:after="0" w:line="240" w:lineRule="auto"/>
        <w:ind w:left="0" w:firstLine="207"/>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Улучшение демографической ситуации и положения семей с детьми, а </w:t>
      </w:r>
    </w:p>
    <w:p w:rsidR="009514D1" w:rsidRPr="009514D1" w:rsidRDefault="009514D1" w:rsidP="009514D1">
      <w:pPr>
        <w:widowControl w:val="0"/>
        <w:spacing w:after="0" w:line="240" w:lineRule="auto"/>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также детей, находящихся в трудной жизненной ситуации.</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Достижение цели будет обеспечиваться выполнением следующих задач: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укрепление системы социальной защиты семьи, обеспечивающей сохранение ребенка в семье;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выполнение мероприятий по предупреждению семейного неблагополучия, профилактике безнадзорности и правонарушений несовершеннолетних.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Выполнение данных задач будет обеспечиваться исполнительным органом муниципальной власти, уполномоченным администрировать муниципальную политику в сфере социальной политики.</w:t>
      </w:r>
    </w:p>
    <w:p w:rsidR="009514D1" w:rsidRPr="009514D1" w:rsidRDefault="009514D1" w:rsidP="009514D1">
      <w:pPr>
        <w:widowControl w:val="0"/>
        <w:numPr>
          <w:ilvl w:val="0"/>
          <w:numId w:val="41"/>
        </w:numPr>
        <w:spacing w:after="0" w:line="240" w:lineRule="auto"/>
        <w:ind w:left="0" w:firstLine="207"/>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Повышение качества жизни граждан, имеющих право на меры </w:t>
      </w:r>
    </w:p>
    <w:p w:rsidR="009514D1" w:rsidRPr="009514D1" w:rsidRDefault="009514D1" w:rsidP="009514D1">
      <w:pPr>
        <w:widowControl w:val="0"/>
        <w:spacing w:after="0" w:line="240" w:lineRule="auto"/>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социальной поддержки в соответствии с действующим законодательством.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Достижение цели будет обеспечиваться выполнением следующих задач: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решение трудных жизненных ситуаций, возникающих у граждан;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обеспечение социальных гарантий и доступности социальных услуг гражданам старшего </w:t>
      </w: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lastRenderedPageBreak/>
        <w:t xml:space="preserve">поколения;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реализацией мер социальной поддержки отдельных категорий граждан, проживающих в Широкоярском сельсовете в соответствии с действующим законодательством. </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Выполнение данных задач будет обеспечиваться областным исполнительным органом муниципальной власти, уполномоченным администрировать муниципальную политику в сфере социальной политики с применением методов программно-целевого планирования.</w:t>
      </w:r>
    </w:p>
    <w:p w:rsidR="009514D1" w:rsidRPr="009514D1" w:rsidRDefault="009514D1" w:rsidP="009514D1">
      <w:pPr>
        <w:widowControl w:val="0"/>
        <w:numPr>
          <w:ilvl w:val="0"/>
          <w:numId w:val="41"/>
        </w:numPr>
        <w:autoSpaceDE w:val="0"/>
        <w:autoSpaceDN w:val="0"/>
        <w:adjustRightInd w:val="0"/>
        <w:spacing w:after="0" w:line="240" w:lineRule="auto"/>
        <w:ind w:left="0" w:firstLine="207"/>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Усиление взаимодействия исполнительных органов муниципальной </w:t>
      </w:r>
    </w:p>
    <w:p w:rsidR="009514D1" w:rsidRPr="009514D1" w:rsidRDefault="009514D1" w:rsidP="009514D1">
      <w:pPr>
        <w:widowControl w:val="0"/>
        <w:autoSpaceDE w:val="0"/>
        <w:autoSpaceDN w:val="0"/>
        <w:adjustRightInd w:val="0"/>
        <w:spacing w:after="0" w:line="240" w:lineRule="auto"/>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власти Широкоярского сельсовета и общественных объединений в решении вопросов социальной политики в Широкоярском сельсовете.</w:t>
      </w:r>
    </w:p>
    <w:p w:rsidR="009514D1" w:rsidRPr="009514D1" w:rsidRDefault="009514D1" w:rsidP="009514D1">
      <w:pPr>
        <w:widowControl w:val="0"/>
        <w:autoSpaceDE w:val="0"/>
        <w:autoSpaceDN w:val="0"/>
        <w:adjustRightInd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Достижение цели будет обеспечиваться выполнением следующих задач: </w:t>
      </w:r>
    </w:p>
    <w:p w:rsidR="009514D1" w:rsidRPr="009514D1" w:rsidRDefault="009514D1" w:rsidP="009514D1">
      <w:pPr>
        <w:widowControl w:val="0"/>
        <w:autoSpaceDE w:val="0"/>
        <w:autoSpaceDN w:val="0"/>
        <w:adjustRightInd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разработка механизмов участия общественных объединений в выработке муниципальной политики в области социальной защиты населения; </w:t>
      </w:r>
    </w:p>
    <w:p w:rsidR="009514D1" w:rsidRPr="009514D1" w:rsidRDefault="009514D1" w:rsidP="009514D1">
      <w:pPr>
        <w:widowControl w:val="0"/>
        <w:autoSpaceDE w:val="0"/>
        <w:autoSpaceDN w:val="0"/>
        <w:adjustRightInd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разработка порядка предоставления поддержки отдельным общественным организациям и иным некоммерческим объединениям.</w:t>
      </w:r>
    </w:p>
    <w:p w:rsidR="009514D1" w:rsidRPr="009C1551" w:rsidRDefault="009514D1" w:rsidP="009C1551">
      <w:pPr>
        <w:widowControl w:val="0"/>
        <w:autoSpaceDE w:val="0"/>
        <w:autoSpaceDN w:val="0"/>
        <w:adjustRightInd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Выполнение данных задач будет обеспечиваться исполнительным органом муниципальной власти, уполномоченным администрировать муниципальную полити</w:t>
      </w:r>
      <w:r w:rsidR="009C155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ку в сфере социальной политики.</w:t>
      </w:r>
    </w:p>
    <w:p w:rsidR="009514D1" w:rsidRPr="009C1551" w:rsidRDefault="009514D1" w:rsidP="009514D1">
      <w:pPr>
        <w:widowControl w:val="0"/>
        <w:spacing w:after="0" w:line="240" w:lineRule="auto"/>
        <w:jc w:val="center"/>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Бюджетная политика</w:t>
      </w:r>
      <w:r w:rsidR="009C155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 xml:space="preserve"> в сфере межбюджетных отношений</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В области межбюджетных отношений бюджетная политика направлена на совершенствование и развитие отношений между бюджетами разных уровней в соответствии с действующим бюджетным законодательством.     </w:t>
      </w:r>
    </w:p>
    <w:p w:rsidR="009514D1" w:rsidRPr="009514D1" w:rsidRDefault="009514D1" w:rsidP="009C155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Задача в области межбюджетных отношений в части </w:t>
      </w:r>
      <w:proofErr w:type="spellStart"/>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софинансирования</w:t>
      </w:r>
      <w:proofErr w:type="spellEnd"/>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из бюджета расходных обязательств: сохранение доли </w:t>
      </w:r>
      <w:proofErr w:type="spellStart"/>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софинансиров</w:t>
      </w:r>
      <w:r w:rsidR="009C155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ания</w:t>
      </w:r>
      <w:proofErr w:type="spellEnd"/>
      <w:r w:rsidR="009C155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со стороны бюджета района.</w:t>
      </w:r>
    </w:p>
    <w:p w:rsidR="009514D1" w:rsidRPr="009514D1" w:rsidRDefault="009514D1" w:rsidP="009514D1">
      <w:pPr>
        <w:widowControl w:val="0"/>
        <w:spacing w:after="0" w:line="240" w:lineRule="auto"/>
        <w:jc w:val="center"/>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 xml:space="preserve">Политика в сфере </w:t>
      </w:r>
      <w:r w:rsidR="009C1551">
        <w:rPr>
          <w:rFonts w:ascii="Times New Roman" w:eastAsia="Times New Roman" w:hAnsi="Times New Roman"/>
          <w:b/>
          <w:bCs/>
          <w:iCs/>
          <w:sz w:val="24"/>
          <w:szCs w:val="24"/>
          <w:lang w:eastAsia="ru-RU"/>
          <w14:shadow w14:blurRad="50800" w14:dist="38100" w14:dir="2700000" w14:sx="100000" w14:sy="100000" w14:kx="0" w14:ky="0" w14:algn="tl">
            <w14:srgbClr w14:val="000000">
              <w14:alpha w14:val="60000"/>
            </w14:srgbClr>
          </w14:shadow>
        </w:rPr>
        <w:t>управления муниципальным долгом</w:t>
      </w:r>
    </w:p>
    <w:p w:rsidR="009514D1" w:rsidRPr="009514D1" w:rsidRDefault="009514D1" w:rsidP="009514D1">
      <w:pPr>
        <w:widowControl w:val="0"/>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В целях обеспечения результативности и эффективного использования средств бюджета политика поселения по осуществлению муниципальных заимствований и регулированию муниципального долга Широкоярского сельсовета на 2023 год и плановый период 2024-2025 годов направлена на: </w:t>
      </w:r>
    </w:p>
    <w:p w:rsidR="009514D1" w:rsidRPr="009514D1" w:rsidRDefault="009514D1" w:rsidP="009514D1">
      <w:pPr>
        <w:widowControl w:val="0"/>
        <w:numPr>
          <w:ilvl w:val="0"/>
          <w:numId w:val="41"/>
        </w:numPr>
        <w:spacing w:after="0" w:line="240" w:lineRule="auto"/>
        <w:ind w:left="0" w:firstLine="207"/>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Сохранение объема долговых обязательств Широкоярского сельсовета </w:t>
      </w:r>
    </w:p>
    <w:p w:rsidR="009514D1" w:rsidRPr="009514D1" w:rsidRDefault="009514D1" w:rsidP="009514D1">
      <w:pPr>
        <w:widowControl w:val="0"/>
        <w:spacing w:after="0" w:line="240" w:lineRule="auto"/>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на экономически безопасном уровне путем осуществления заимствований в рамках программы муниципальных заимствований Широкоярского сельсовета на очередной финансовый год.  </w:t>
      </w:r>
    </w:p>
    <w:p w:rsidR="009514D1" w:rsidRPr="009514D1" w:rsidRDefault="009514D1" w:rsidP="009514D1">
      <w:pPr>
        <w:widowControl w:val="0"/>
        <w:numPr>
          <w:ilvl w:val="0"/>
          <w:numId w:val="41"/>
        </w:numPr>
        <w:spacing w:after="0" w:line="240" w:lineRule="auto"/>
        <w:ind w:left="0" w:firstLine="207"/>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Оптимизацию структуры муниципального долга Широкоярского </w:t>
      </w:r>
    </w:p>
    <w:p w:rsidR="009514D1" w:rsidRPr="009514D1" w:rsidRDefault="009514D1" w:rsidP="009514D1">
      <w:pPr>
        <w:widowControl w:val="0"/>
        <w:spacing w:after="0" w:line="240" w:lineRule="auto"/>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сельсовета путем осуществления наиболее эффективных форм заимствований в зависимости от конъюнктуры рынка, уровня инфляции и ставки рефинансирования Центрального банка РФ.</w:t>
      </w:r>
    </w:p>
    <w:p w:rsidR="009514D1" w:rsidRPr="009514D1" w:rsidRDefault="009514D1" w:rsidP="009514D1">
      <w:pPr>
        <w:widowControl w:val="0"/>
        <w:numPr>
          <w:ilvl w:val="0"/>
          <w:numId w:val="41"/>
        </w:numPr>
        <w:spacing w:after="0" w:line="240" w:lineRule="auto"/>
        <w:ind w:left="0" w:firstLine="207"/>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Минимизацию расходов на обслуживание муниципального долга </w:t>
      </w:r>
    </w:p>
    <w:p w:rsidR="009514D1" w:rsidRPr="009514D1" w:rsidRDefault="009514D1" w:rsidP="009514D1">
      <w:pPr>
        <w:widowControl w:val="0"/>
        <w:spacing w:after="0" w:line="240" w:lineRule="auto"/>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Широкоярского сельсовета путем осуществления муниципальных заимствований </w:t>
      </w:r>
      <w:proofErr w:type="spellStart"/>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Широкоярским</w:t>
      </w:r>
      <w:proofErr w:type="spellEnd"/>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сельсоветом исключительно на конкурсной основе.</w:t>
      </w:r>
    </w:p>
    <w:p w:rsidR="009514D1" w:rsidRPr="009514D1" w:rsidRDefault="009514D1" w:rsidP="009514D1">
      <w:pPr>
        <w:widowControl w:val="0"/>
        <w:numPr>
          <w:ilvl w:val="0"/>
          <w:numId w:val="41"/>
        </w:numPr>
        <w:spacing w:after="0" w:line="240" w:lineRule="auto"/>
        <w:ind w:left="0" w:firstLine="207"/>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Обеспечение прозрачности (открытости) информации о </w:t>
      </w:r>
    </w:p>
    <w:p w:rsidR="009514D1" w:rsidRPr="009514D1" w:rsidRDefault="009514D1" w:rsidP="009514D1">
      <w:pPr>
        <w:widowControl w:val="0"/>
        <w:spacing w:after="0" w:line="240" w:lineRule="auto"/>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9514D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муниципальном долге поселения и долговой политике Широкоярского сельсовета путем опубликования информации о структуре муниципального долга Широкоярского сельсовета.                                                                      </w:t>
      </w:r>
    </w:p>
    <w:p w:rsidR="009514D1" w:rsidRPr="009514D1" w:rsidRDefault="009514D1" w:rsidP="009514D1">
      <w:pPr>
        <w:keepNext/>
        <w:spacing w:after="0" w:line="240" w:lineRule="auto"/>
        <w:jc w:val="center"/>
        <w:outlineLvl w:val="0"/>
        <w:rPr>
          <w:rFonts w:ascii="Times New Roman" w:eastAsia="Times New Roman" w:hAnsi="Times New Roman"/>
          <w:b/>
          <w:sz w:val="24"/>
          <w:szCs w:val="24"/>
          <w:lang w:eastAsia="ru-RU"/>
        </w:rPr>
      </w:pPr>
    </w:p>
    <w:p w:rsidR="009514D1" w:rsidRPr="009514D1" w:rsidRDefault="009514D1" w:rsidP="009514D1">
      <w:pPr>
        <w:keepNext/>
        <w:spacing w:after="0" w:line="240" w:lineRule="auto"/>
        <w:jc w:val="center"/>
        <w:outlineLvl w:val="0"/>
        <w:rPr>
          <w:rFonts w:ascii="Times New Roman" w:eastAsia="Times New Roman" w:hAnsi="Times New Roman"/>
          <w:b/>
          <w:bCs/>
          <w:sz w:val="24"/>
          <w:szCs w:val="24"/>
          <w:lang w:eastAsia="ru-RU"/>
        </w:rPr>
      </w:pPr>
      <w:r w:rsidRPr="009514D1">
        <w:rPr>
          <w:rFonts w:ascii="Times New Roman" w:eastAsia="Times New Roman" w:hAnsi="Times New Roman"/>
          <w:b/>
          <w:bCs/>
          <w:sz w:val="24"/>
          <w:szCs w:val="24"/>
          <w:lang w:eastAsia="ru-RU"/>
        </w:rPr>
        <w:t>АДМИНИСТРАЦИЯ ШИРОКОЯРСКОГО СЕЛЬСОВЕТА</w:t>
      </w:r>
    </w:p>
    <w:p w:rsidR="009514D1" w:rsidRPr="009514D1" w:rsidRDefault="009514D1" w:rsidP="009514D1">
      <w:pPr>
        <w:spacing w:after="0" w:line="240" w:lineRule="auto"/>
        <w:jc w:val="center"/>
        <w:rPr>
          <w:rFonts w:ascii="Times New Roman" w:eastAsia="Times New Roman" w:hAnsi="Times New Roman"/>
          <w:b/>
          <w:bCs/>
          <w:sz w:val="24"/>
          <w:szCs w:val="24"/>
          <w:lang w:eastAsia="ru-RU"/>
        </w:rPr>
      </w:pPr>
      <w:r w:rsidRPr="009514D1">
        <w:rPr>
          <w:rFonts w:ascii="Times New Roman" w:eastAsia="Times New Roman" w:hAnsi="Times New Roman"/>
          <w:b/>
          <w:bCs/>
          <w:sz w:val="24"/>
          <w:szCs w:val="24"/>
          <w:lang w:eastAsia="ru-RU"/>
        </w:rPr>
        <w:t>МОШКОВСКОГО РАЙОНА НОВОСИБИРСКОЙ ОБЛАСТИ</w:t>
      </w:r>
    </w:p>
    <w:p w:rsidR="009514D1" w:rsidRPr="009C1551" w:rsidRDefault="009514D1" w:rsidP="009514D1">
      <w:pPr>
        <w:spacing w:after="0" w:line="240" w:lineRule="auto"/>
        <w:jc w:val="center"/>
        <w:rPr>
          <w:rFonts w:ascii="Times New Roman" w:eastAsia="Times New Roman" w:hAnsi="Times New Roman"/>
          <w:b/>
          <w:bCs/>
          <w:sz w:val="16"/>
          <w:szCs w:val="16"/>
          <w:lang w:eastAsia="ru-RU"/>
        </w:rPr>
      </w:pPr>
    </w:p>
    <w:p w:rsidR="009514D1" w:rsidRPr="009514D1" w:rsidRDefault="009514D1" w:rsidP="009514D1">
      <w:pPr>
        <w:keepNext/>
        <w:spacing w:after="0" w:line="240" w:lineRule="auto"/>
        <w:jc w:val="center"/>
        <w:outlineLvl w:val="1"/>
        <w:rPr>
          <w:rFonts w:ascii="Times New Roman" w:eastAsia="Times New Roman" w:hAnsi="Times New Roman"/>
          <w:b/>
          <w:bCs/>
          <w:sz w:val="24"/>
          <w:szCs w:val="24"/>
          <w:lang w:eastAsia="ru-RU"/>
        </w:rPr>
      </w:pPr>
      <w:r w:rsidRPr="009514D1">
        <w:rPr>
          <w:rFonts w:ascii="Times New Roman" w:eastAsia="Times New Roman" w:hAnsi="Times New Roman"/>
          <w:b/>
          <w:bCs/>
          <w:sz w:val="24"/>
          <w:szCs w:val="24"/>
          <w:lang w:eastAsia="ru-RU"/>
        </w:rPr>
        <w:t>ПОСТАНОВЛЕНИЕ</w:t>
      </w:r>
    </w:p>
    <w:p w:rsidR="009514D1" w:rsidRPr="009C1551" w:rsidRDefault="009514D1" w:rsidP="009514D1">
      <w:pPr>
        <w:spacing w:after="0" w:line="240" w:lineRule="auto"/>
        <w:rPr>
          <w:rFonts w:ascii="Times New Roman" w:eastAsia="Times New Roman" w:hAnsi="Times New Roman"/>
          <w:b/>
          <w:sz w:val="16"/>
          <w:szCs w:val="16"/>
          <w:lang w:eastAsia="ru-RU"/>
        </w:rPr>
      </w:pPr>
    </w:p>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lastRenderedPageBreak/>
        <w:t>от 14.11.2022 № 90</w:t>
      </w:r>
    </w:p>
    <w:p w:rsidR="009514D1" w:rsidRPr="009C1551" w:rsidRDefault="009514D1" w:rsidP="009514D1">
      <w:pPr>
        <w:spacing w:after="0" w:line="240" w:lineRule="auto"/>
        <w:jc w:val="center"/>
        <w:rPr>
          <w:rFonts w:ascii="Times New Roman" w:eastAsia="Times New Roman" w:hAnsi="Times New Roman"/>
          <w:sz w:val="16"/>
          <w:szCs w:val="16"/>
          <w:u w:val="single"/>
          <w:lang w:eastAsia="ru-RU"/>
        </w:rPr>
      </w:pPr>
    </w:p>
    <w:p w:rsidR="009514D1" w:rsidRPr="009514D1" w:rsidRDefault="009514D1" w:rsidP="009C1551">
      <w:pPr>
        <w:suppressAutoHyphens/>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Об утверждении перечней главных администраторов доходов и источников финансирования дефицита бюджета Широкоярского сельсовета Мошковского района Новосибирской области </w:t>
      </w:r>
      <w:r w:rsidR="009C1551">
        <w:rPr>
          <w:rFonts w:ascii="Times New Roman" w:eastAsia="Times New Roman" w:hAnsi="Times New Roman"/>
          <w:sz w:val="24"/>
          <w:szCs w:val="24"/>
          <w:lang w:eastAsia="ru-RU"/>
        </w:rPr>
        <w:t xml:space="preserve">                   </w:t>
      </w:r>
      <w:r w:rsidRPr="009514D1">
        <w:rPr>
          <w:rFonts w:ascii="Times New Roman" w:eastAsia="Times New Roman" w:hAnsi="Times New Roman"/>
          <w:sz w:val="24"/>
          <w:szCs w:val="24"/>
          <w:lang w:eastAsia="ru-RU"/>
        </w:rPr>
        <w:t xml:space="preserve">на 2023 год и плановый период 2024 и 2025 годов </w:t>
      </w:r>
    </w:p>
    <w:p w:rsidR="009514D1" w:rsidRPr="009C1551" w:rsidRDefault="009514D1" w:rsidP="009514D1">
      <w:pPr>
        <w:suppressAutoHyphens/>
        <w:spacing w:after="0" w:line="240" w:lineRule="auto"/>
        <w:ind w:firstLine="851"/>
        <w:jc w:val="both"/>
        <w:rPr>
          <w:rFonts w:ascii="Times New Roman" w:eastAsia="Times New Roman" w:hAnsi="Times New Roman"/>
          <w:sz w:val="16"/>
          <w:szCs w:val="16"/>
          <w:lang w:eastAsia="ru-RU"/>
        </w:rPr>
      </w:pPr>
    </w:p>
    <w:p w:rsidR="009514D1" w:rsidRPr="009514D1" w:rsidRDefault="009514D1" w:rsidP="009514D1">
      <w:pPr>
        <w:suppressAutoHyphens/>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В соответствии со статьей 160.1 и п.4 статьи 160.2 Бюджетного Кодекса Российской Федерации </w:t>
      </w:r>
    </w:p>
    <w:p w:rsidR="009514D1" w:rsidRPr="009514D1" w:rsidRDefault="009514D1" w:rsidP="009514D1">
      <w:pPr>
        <w:suppressAutoHyphens/>
        <w:spacing w:after="0" w:line="240" w:lineRule="auto"/>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ПОСТАНОВЛЯЮ:</w:t>
      </w:r>
    </w:p>
    <w:p w:rsidR="009514D1" w:rsidRPr="009514D1" w:rsidRDefault="009514D1" w:rsidP="009514D1">
      <w:pPr>
        <w:numPr>
          <w:ilvl w:val="0"/>
          <w:numId w:val="44"/>
        </w:numPr>
        <w:suppressAutoHyphens/>
        <w:spacing w:after="0" w:line="240" w:lineRule="auto"/>
        <w:ind w:left="0"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Утвердить перечень главных администраторов доходов бюджета Широкоярского сельсовета Мошковского района Новосибирской области на 2023 год и плановый период 2024 и 2025 годов (Приложение 1).</w:t>
      </w:r>
    </w:p>
    <w:p w:rsidR="009514D1" w:rsidRPr="009514D1" w:rsidRDefault="009514D1" w:rsidP="009514D1">
      <w:pPr>
        <w:numPr>
          <w:ilvl w:val="0"/>
          <w:numId w:val="44"/>
        </w:numPr>
        <w:suppressAutoHyphens/>
        <w:spacing w:after="0" w:line="240" w:lineRule="auto"/>
        <w:ind w:left="0"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Утвердить перечень главных администраторов источников финансирования дефицита бюджета Широкоярского сельсовета Мошковского района Новосибирской области на 2023 год и плановый период 2024 и 2025 годов (Приложение 2).</w:t>
      </w:r>
    </w:p>
    <w:p w:rsidR="009514D1" w:rsidRPr="009514D1" w:rsidRDefault="009514D1" w:rsidP="009514D1">
      <w:pPr>
        <w:numPr>
          <w:ilvl w:val="0"/>
          <w:numId w:val="44"/>
        </w:numPr>
        <w:suppressAutoHyphens/>
        <w:spacing w:after="0" w:line="240" w:lineRule="auto"/>
        <w:ind w:left="0"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Настоящее постановление применяется к правоотношениям, возникающим при составлении и исполнении бюджета Широкоярского сельсовета Мошковского района Новосибирской области, начиная с бюджета на 2023 год и плановый период 2024 и 2025 годов.</w:t>
      </w:r>
    </w:p>
    <w:p w:rsidR="009514D1" w:rsidRPr="009514D1" w:rsidRDefault="009514D1" w:rsidP="009514D1">
      <w:pPr>
        <w:numPr>
          <w:ilvl w:val="0"/>
          <w:numId w:val="44"/>
        </w:numPr>
        <w:suppressAutoHyphens/>
        <w:spacing w:after="0" w:line="240" w:lineRule="auto"/>
        <w:ind w:left="0"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Постановление администрации Широкоярского сельсовета Мошковского района Новосибирской области от 11.11.2021 № 100 «Об утверждении перечней главных администраторов доходов и источников финансирования дефицита бюджета муниципального образования Широкоярского сельсовета Мошковского района Новосибирской области             на 2022 год и плановый период 2023 и 2024 годов» признать утратившим силу с 01.01.2023 года.</w:t>
      </w:r>
    </w:p>
    <w:p w:rsidR="009514D1" w:rsidRPr="009514D1" w:rsidRDefault="009514D1" w:rsidP="009514D1">
      <w:pPr>
        <w:suppressAutoHyphens/>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5.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9514D1" w:rsidRPr="009514D1" w:rsidRDefault="009514D1" w:rsidP="009514D1">
      <w:pPr>
        <w:suppressAutoHyphens/>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6. Настоящее решение вступает в силу после его официального опубликования.</w:t>
      </w:r>
    </w:p>
    <w:p w:rsidR="009514D1" w:rsidRPr="009C1551" w:rsidRDefault="009514D1" w:rsidP="009514D1">
      <w:pPr>
        <w:suppressAutoHyphens/>
        <w:spacing w:after="0" w:line="240" w:lineRule="auto"/>
        <w:jc w:val="both"/>
        <w:rPr>
          <w:rFonts w:ascii="Times New Roman" w:eastAsia="Times New Roman" w:hAnsi="Times New Roman"/>
          <w:sz w:val="16"/>
          <w:szCs w:val="16"/>
          <w:lang w:eastAsia="ru-RU"/>
        </w:rPr>
      </w:pPr>
      <w:r w:rsidRPr="009514D1">
        <w:rPr>
          <w:rFonts w:ascii="Times New Roman" w:eastAsia="Times New Roman" w:hAnsi="Times New Roman"/>
          <w:sz w:val="24"/>
          <w:szCs w:val="24"/>
          <w:lang w:eastAsia="ru-RU"/>
        </w:rPr>
        <w:t xml:space="preserve"> </w:t>
      </w:r>
    </w:p>
    <w:p w:rsidR="009514D1" w:rsidRPr="009514D1" w:rsidRDefault="009514D1" w:rsidP="009514D1">
      <w:pPr>
        <w:spacing w:after="0" w:line="240" w:lineRule="auto"/>
        <w:rPr>
          <w:rFonts w:ascii="Times New Roman" w:eastAsia="Times New Roman" w:hAnsi="Times New Roman"/>
          <w:sz w:val="24"/>
          <w:szCs w:val="24"/>
          <w:lang w:eastAsia="ru-RU"/>
        </w:rPr>
      </w:pPr>
      <w:proofErr w:type="spellStart"/>
      <w:r w:rsidRPr="009514D1">
        <w:rPr>
          <w:rFonts w:ascii="Times New Roman" w:eastAsia="Times New Roman" w:hAnsi="Times New Roman"/>
          <w:sz w:val="24"/>
          <w:szCs w:val="24"/>
          <w:lang w:eastAsia="ru-RU"/>
        </w:rPr>
        <w:t>И.о</w:t>
      </w:r>
      <w:proofErr w:type="spellEnd"/>
      <w:r w:rsidRPr="009514D1">
        <w:rPr>
          <w:rFonts w:ascii="Times New Roman" w:eastAsia="Times New Roman" w:hAnsi="Times New Roman"/>
          <w:sz w:val="24"/>
          <w:szCs w:val="24"/>
          <w:lang w:eastAsia="ru-RU"/>
        </w:rPr>
        <w:t xml:space="preserve">. главы Широкоярского сельсовета </w:t>
      </w:r>
    </w:p>
    <w:p w:rsidR="009514D1" w:rsidRPr="009514D1" w:rsidRDefault="009514D1" w:rsidP="009514D1">
      <w:pPr>
        <w:spacing w:after="0" w:line="240" w:lineRule="auto"/>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Мошковского района Новосибирской области                                      </w:t>
      </w:r>
      <w:r w:rsidR="009C1551">
        <w:rPr>
          <w:rFonts w:ascii="Times New Roman" w:eastAsia="Times New Roman" w:hAnsi="Times New Roman"/>
          <w:sz w:val="24"/>
          <w:szCs w:val="24"/>
          <w:lang w:eastAsia="ru-RU"/>
        </w:rPr>
        <w:t xml:space="preserve">                            </w:t>
      </w:r>
      <w:proofErr w:type="spellStart"/>
      <w:r w:rsidRPr="009514D1">
        <w:rPr>
          <w:rFonts w:ascii="Times New Roman" w:eastAsia="Times New Roman" w:hAnsi="Times New Roman"/>
          <w:sz w:val="24"/>
          <w:szCs w:val="24"/>
          <w:lang w:eastAsia="ru-RU"/>
        </w:rPr>
        <w:t>О.А.Гриценко</w:t>
      </w:r>
      <w:proofErr w:type="spellEnd"/>
    </w:p>
    <w:p w:rsidR="009514D1" w:rsidRPr="009514D1" w:rsidRDefault="009514D1" w:rsidP="009514D1">
      <w:pPr>
        <w:keepNext/>
        <w:spacing w:after="0" w:line="240" w:lineRule="auto"/>
        <w:jc w:val="center"/>
        <w:outlineLvl w:val="0"/>
        <w:rPr>
          <w:rFonts w:ascii="Times New Roman" w:eastAsia="Times New Roman" w:hAnsi="Times New Roman"/>
          <w:b/>
          <w:sz w:val="24"/>
          <w:szCs w:val="24"/>
          <w:lang w:eastAsia="ru-RU"/>
        </w:rPr>
      </w:pPr>
    </w:p>
    <w:p w:rsidR="009514D1" w:rsidRPr="009514D1" w:rsidRDefault="009514D1" w:rsidP="009514D1">
      <w:pPr>
        <w:pStyle w:val="1"/>
        <w:jc w:val="center"/>
        <w:rPr>
          <w:sz w:val="24"/>
          <w:szCs w:val="24"/>
        </w:rPr>
      </w:pPr>
      <w:r w:rsidRPr="009514D1">
        <w:rPr>
          <w:sz w:val="24"/>
          <w:szCs w:val="24"/>
        </w:rPr>
        <w:t>АДМИНИСТРАЦИЯ ШИРОКОЯРСКОГО СЕЛЬСОВЕТА</w:t>
      </w:r>
    </w:p>
    <w:p w:rsidR="009514D1" w:rsidRPr="009514D1" w:rsidRDefault="009514D1" w:rsidP="009514D1">
      <w:pPr>
        <w:spacing w:after="0" w:line="240" w:lineRule="auto"/>
        <w:jc w:val="center"/>
        <w:rPr>
          <w:rFonts w:ascii="Times New Roman" w:hAnsi="Times New Roman"/>
          <w:b/>
          <w:sz w:val="24"/>
          <w:szCs w:val="24"/>
        </w:rPr>
      </w:pPr>
      <w:r w:rsidRPr="009514D1">
        <w:rPr>
          <w:rFonts w:ascii="Times New Roman" w:hAnsi="Times New Roman"/>
          <w:b/>
          <w:sz w:val="24"/>
          <w:szCs w:val="24"/>
        </w:rPr>
        <w:t xml:space="preserve">    МОШКОВСКОГО РАЙОНА НОВОСИБИРСКОЙ ОБЛАСТИ</w:t>
      </w:r>
    </w:p>
    <w:p w:rsidR="009514D1" w:rsidRPr="009C1551" w:rsidRDefault="009514D1" w:rsidP="009514D1">
      <w:pPr>
        <w:spacing w:after="0" w:line="240" w:lineRule="auto"/>
        <w:jc w:val="center"/>
        <w:rPr>
          <w:rFonts w:ascii="Times New Roman" w:hAnsi="Times New Roman"/>
          <w:b/>
          <w:sz w:val="16"/>
          <w:szCs w:val="16"/>
        </w:rPr>
      </w:pPr>
    </w:p>
    <w:p w:rsidR="009514D1" w:rsidRPr="009514D1" w:rsidRDefault="009514D1" w:rsidP="009514D1">
      <w:pPr>
        <w:pStyle w:val="2"/>
        <w:spacing w:before="0" w:after="0" w:line="240" w:lineRule="auto"/>
        <w:jc w:val="center"/>
        <w:rPr>
          <w:rFonts w:ascii="Times New Roman" w:hAnsi="Times New Roman"/>
          <w:i w:val="0"/>
          <w:sz w:val="24"/>
          <w:szCs w:val="24"/>
        </w:rPr>
      </w:pPr>
      <w:r w:rsidRPr="009514D1">
        <w:rPr>
          <w:rFonts w:ascii="Times New Roman" w:hAnsi="Times New Roman"/>
          <w:i w:val="0"/>
          <w:sz w:val="24"/>
          <w:szCs w:val="24"/>
        </w:rPr>
        <w:t>ПОСТАНОВЛЕНИЕ</w:t>
      </w:r>
    </w:p>
    <w:p w:rsidR="009514D1" w:rsidRPr="009C1551" w:rsidRDefault="009514D1" w:rsidP="009514D1">
      <w:pPr>
        <w:spacing w:after="0" w:line="240" w:lineRule="auto"/>
        <w:jc w:val="center"/>
        <w:rPr>
          <w:rFonts w:ascii="Times New Roman" w:hAnsi="Times New Roman"/>
          <w:sz w:val="16"/>
          <w:szCs w:val="16"/>
        </w:rPr>
      </w:pPr>
    </w:p>
    <w:p w:rsidR="009514D1" w:rsidRPr="009514D1" w:rsidRDefault="009514D1" w:rsidP="009514D1">
      <w:pPr>
        <w:spacing w:after="0" w:line="240" w:lineRule="auto"/>
        <w:jc w:val="center"/>
        <w:rPr>
          <w:rFonts w:ascii="Times New Roman" w:hAnsi="Times New Roman"/>
          <w:sz w:val="24"/>
          <w:szCs w:val="24"/>
        </w:rPr>
      </w:pPr>
      <w:r w:rsidRPr="009514D1">
        <w:rPr>
          <w:rFonts w:ascii="Times New Roman" w:hAnsi="Times New Roman"/>
          <w:sz w:val="24"/>
          <w:szCs w:val="24"/>
        </w:rPr>
        <w:t>от 14.11.2022 № 91</w:t>
      </w:r>
    </w:p>
    <w:p w:rsidR="009514D1" w:rsidRPr="009C1551" w:rsidRDefault="009514D1" w:rsidP="009514D1">
      <w:pPr>
        <w:spacing w:after="0" w:line="240" w:lineRule="auto"/>
        <w:jc w:val="center"/>
        <w:rPr>
          <w:rFonts w:ascii="Times New Roman" w:hAnsi="Times New Roman"/>
          <w:sz w:val="16"/>
          <w:szCs w:val="16"/>
        </w:rPr>
      </w:pPr>
    </w:p>
    <w:p w:rsidR="009514D1" w:rsidRPr="009514D1" w:rsidRDefault="009514D1" w:rsidP="009514D1">
      <w:pPr>
        <w:spacing w:after="0" w:line="240" w:lineRule="auto"/>
        <w:jc w:val="center"/>
        <w:rPr>
          <w:rFonts w:ascii="Times New Roman" w:hAnsi="Times New Roman"/>
          <w:sz w:val="24"/>
          <w:szCs w:val="24"/>
        </w:rPr>
      </w:pPr>
      <w:r w:rsidRPr="009514D1">
        <w:rPr>
          <w:rFonts w:ascii="Times New Roman" w:hAnsi="Times New Roman"/>
          <w:sz w:val="24"/>
          <w:szCs w:val="24"/>
        </w:rPr>
        <w:t xml:space="preserve">Об утверждении Порядка рассмотрения </w:t>
      </w:r>
      <w:r w:rsidR="009C1551">
        <w:rPr>
          <w:rFonts w:ascii="Times New Roman" w:hAnsi="Times New Roman"/>
          <w:sz w:val="24"/>
          <w:szCs w:val="24"/>
        </w:rPr>
        <w:t xml:space="preserve">проекта решения о бюджете </w:t>
      </w:r>
      <w:r w:rsidRPr="009514D1">
        <w:rPr>
          <w:rFonts w:ascii="Times New Roman" w:hAnsi="Times New Roman"/>
          <w:sz w:val="24"/>
          <w:szCs w:val="24"/>
        </w:rPr>
        <w:t>Широкоярского сельсовета Мошковского района Новосибирской области и его утверждения</w:t>
      </w:r>
    </w:p>
    <w:p w:rsidR="009514D1" w:rsidRPr="009C1551" w:rsidRDefault="009514D1" w:rsidP="009514D1">
      <w:pPr>
        <w:spacing w:after="0" w:line="240" w:lineRule="auto"/>
        <w:ind w:firstLine="709"/>
        <w:rPr>
          <w:rFonts w:ascii="Times New Roman" w:hAnsi="Times New Roman"/>
          <w:sz w:val="16"/>
          <w:szCs w:val="16"/>
        </w:rPr>
      </w:pP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bCs/>
          <w:sz w:val="24"/>
          <w:szCs w:val="24"/>
        </w:rPr>
        <w:t xml:space="preserve">В соответствии со статьей 187 Бюджетного кодекса Российской Федерации, главой 7 Положения «О бюджетном процессе Широкоярского сельсовета Мошковского района Новосибирской области, утвержденного </w:t>
      </w:r>
      <w:r w:rsidRPr="009514D1">
        <w:rPr>
          <w:rFonts w:ascii="Times New Roman" w:hAnsi="Times New Roman"/>
          <w:sz w:val="24"/>
          <w:szCs w:val="24"/>
        </w:rPr>
        <w:t>Решением Совета депутатов Широкоярского сельсовета Мошковского района Новосибирской области от 24.03.2017 № 87,</w:t>
      </w:r>
    </w:p>
    <w:p w:rsidR="009514D1" w:rsidRPr="009514D1" w:rsidRDefault="009514D1" w:rsidP="009514D1">
      <w:pPr>
        <w:spacing w:after="0" w:line="240" w:lineRule="auto"/>
        <w:rPr>
          <w:rFonts w:ascii="Times New Roman" w:hAnsi="Times New Roman"/>
          <w:bCs/>
          <w:sz w:val="24"/>
          <w:szCs w:val="24"/>
        </w:rPr>
      </w:pPr>
      <w:r w:rsidRPr="009514D1">
        <w:rPr>
          <w:rFonts w:ascii="Times New Roman" w:hAnsi="Times New Roman"/>
          <w:sz w:val="24"/>
          <w:szCs w:val="24"/>
        </w:rPr>
        <w:t>ПОСТАНОВЛЯЮ:</w:t>
      </w:r>
    </w:p>
    <w:p w:rsidR="009514D1" w:rsidRPr="009514D1" w:rsidRDefault="009514D1" w:rsidP="009514D1">
      <w:pPr>
        <w:spacing w:after="0" w:line="240" w:lineRule="auto"/>
        <w:ind w:firstLine="851"/>
        <w:rPr>
          <w:rFonts w:ascii="Times New Roman" w:hAnsi="Times New Roman"/>
          <w:bCs/>
          <w:sz w:val="24"/>
          <w:szCs w:val="24"/>
        </w:rPr>
      </w:pPr>
      <w:r w:rsidRPr="009514D1">
        <w:rPr>
          <w:rFonts w:ascii="Times New Roman" w:hAnsi="Times New Roman"/>
          <w:bCs/>
          <w:sz w:val="24"/>
          <w:szCs w:val="24"/>
        </w:rPr>
        <w:t xml:space="preserve">1. Утвердить прилагаемый Порядок рассмотрения проекта решения о бюджете Широкоярского сельсовета Мошковского района Новосибирской области и </w:t>
      </w:r>
      <w:r w:rsidRPr="009514D1">
        <w:rPr>
          <w:rFonts w:ascii="Times New Roman" w:hAnsi="Times New Roman"/>
          <w:color w:val="000000"/>
          <w:sz w:val="24"/>
          <w:szCs w:val="24"/>
        </w:rPr>
        <w:t>его утверждения</w:t>
      </w:r>
      <w:r w:rsidRPr="009514D1">
        <w:rPr>
          <w:rFonts w:ascii="Times New Roman" w:hAnsi="Times New Roman"/>
          <w:bCs/>
          <w:sz w:val="24"/>
          <w:szCs w:val="24"/>
        </w:rPr>
        <w:t>.</w:t>
      </w:r>
    </w:p>
    <w:p w:rsidR="009514D1" w:rsidRPr="009514D1" w:rsidRDefault="009514D1" w:rsidP="009514D1">
      <w:pPr>
        <w:spacing w:after="0" w:line="240" w:lineRule="auto"/>
        <w:ind w:firstLine="851"/>
        <w:rPr>
          <w:rFonts w:ascii="Times New Roman" w:hAnsi="Times New Roman"/>
          <w:bCs/>
          <w:sz w:val="24"/>
          <w:szCs w:val="24"/>
        </w:rPr>
      </w:pPr>
      <w:r w:rsidRPr="009514D1">
        <w:rPr>
          <w:rFonts w:ascii="Times New Roman" w:hAnsi="Times New Roman"/>
          <w:bCs/>
          <w:sz w:val="24"/>
          <w:szCs w:val="24"/>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9514D1" w:rsidRPr="009514D1" w:rsidRDefault="009514D1" w:rsidP="009514D1">
      <w:pPr>
        <w:spacing w:after="0" w:line="240" w:lineRule="auto"/>
        <w:ind w:firstLine="851"/>
        <w:rPr>
          <w:rFonts w:ascii="Times New Roman" w:hAnsi="Times New Roman"/>
          <w:bCs/>
          <w:sz w:val="24"/>
          <w:szCs w:val="24"/>
        </w:rPr>
      </w:pPr>
      <w:r w:rsidRPr="009514D1">
        <w:rPr>
          <w:rFonts w:ascii="Times New Roman" w:hAnsi="Times New Roman"/>
          <w:bCs/>
          <w:sz w:val="24"/>
          <w:szCs w:val="24"/>
        </w:rPr>
        <w:t>3. Настоящее Решение вступает в силу после его официального опубликования.</w:t>
      </w:r>
    </w:p>
    <w:p w:rsidR="009C1551" w:rsidRPr="009C1551" w:rsidRDefault="009C1551" w:rsidP="009514D1">
      <w:pPr>
        <w:pStyle w:val="ac"/>
        <w:spacing w:after="0" w:line="240" w:lineRule="auto"/>
        <w:ind w:left="0"/>
        <w:jc w:val="both"/>
        <w:rPr>
          <w:rFonts w:ascii="Times New Roman" w:hAnsi="Times New Roman"/>
          <w:bCs/>
          <w:sz w:val="16"/>
          <w:szCs w:val="16"/>
        </w:rPr>
      </w:pPr>
    </w:p>
    <w:p w:rsidR="009514D1" w:rsidRPr="009514D1" w:rsidRDefault="009514D1" w:rsidP="009514D1">
      <w:pPr>
        <w:pStyle w:val="ac"/>
        <w:spacing w:after="0" w:line="240" w:lineRule="auto"/>
        <w:ind w:left="0"/>
        <w:jc w:val="both"/>
        <w:rPr>
          <w:rFonts w:ascii="Times New Roman" w:hAnsi="Times New Roman"/>
          <w:sz w:val="24"/>
          <w:szCs w:val="24"/>
        </w:rPr>
      </w:pPr>
      <w:proofErr w:type="spellStart"/>
      <w:r w:rsidRPr="009514D1">
        <w:rPr>
          <w:rFonts w:ascii="Times New Roman" w:hAnsi="Times New Roman"/>
          <w:sz w:val="24"/>
          <w:szCs w:val="24"/>
        </w:rPr>
        <w:t>И.о</w:t>
      </w:r>
      <w:proofErr w:type="spellEnd"/>
      <w:r w:rsidRPr="009514D1">
        <w:rPr>
          <w:rFonts w:ascii="Times New Roman" w:hAnsi="Times New Roman"/>
          <w:sz w:val="24"/>
          <w:szCs w:val="24"/>
        </w:rPr>
        <w:t>. главы Широкоярского сельсовета</w:t>
      </w:r>
    </w:p>
    <w:p w:rsidR="009514D1" w:rsidRPr="009C1551" w:rsidRDefault="009514D1" w:rsidP="009C1551">
      <w:pPr>
        <w:pStyle w:val="ac"/>
        <w:spacing w:after="0" w:line="240" w:lineRule="auto"/>
        <w:ind w:left="0"/>
        <w:jc w:val="both"/>
        <w:rPr>
          <w:rFonts w:ascii="Times New Roman" w:hAnsi="Times New Roman"/>
          <w:sz w:val="24"/>
          <w:szCs w:val="24"/>
        </w:rPr>
      </w:pPr>
      <w:r w:rsidRPr="009514D1">
        <w:rPr>
          <w:rFonts w:ascii="Times New Roman" w:hAnsi="Times New Roman"/>
          <w:sz w:val="24"/>
          <w:szCs w:val="24"/>
        </w:rPr>
        <w:t xml:space="preserve">Мошковского района Новосибирской области                                                </w:t>
      </w:r>
      <w:r w:rsidR="009C1551">
        <w:rPr>
          <w:rFonts w:ascii="Times New Roman" w:hAnsi="Times New Roman"/>
          <w:sz w:val="24"/>
          <w:szCs w:val="24"/>
        </w:rPr>
        <w:t xml:space="preserve">              </w:t>
      </w:r>
      <w:r w:rsidRPr="009514D1">
        <w:rPr>
          <w:rFonts w:ascii="Times New Roman" w:hAnsi="Times New Roman"/>
          <w:sz w:val="24"/>
          <w:szCs w:val="24"/>
        </w:rPr>
        <w:t xml:space="preserve">    </w:t>
      </w:r>
      <w:proofErr w:type="spellStart"/>
      <w:r w:rsidRPr="009514D1">
        <w:rPr>
          <w:rFonts w:ascii="Times New Roman" w:hAnsi="Times New Roman"/>
          <w:sz w:val="24"/>
          <w:szCs w:val="24"/>
        </w:rPr>
        <w:t>О.А.Гриценко</w:t>
      </w:r>
      <w:proofErr w:type="spellEnd"/>
      <w:r w:rsidRPr="009514D1">
        <w:rPr>
          <w:rFonts w:ascii="Times New Roman" w:hAnsi="Times New Roman"/>
          <w:sz w:val="24"/>
          <w:szCs w:val="24"/>
        </w:rPr>
        <w:t xml:space="preserve">           </w:t>
      </w:r>
      <w:r w:rsidR="009C1551">
        <w:rPr>
          <w:rFonts w:ascii="Times New Roman" w:hAnsi="Times New Roman"/>
          <w:sz w:val="24"/>
          <w:szCs w:val="24"/>
        </w:rPr>
        <w:t xml:space="preserve">                        </w:t>
      </w:r>
    </w:p>
    <w:tbl>
      <w:tblPr>
        <w:tblW w:w="4318"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8"/>
      </w:tblGrid>
      <w:tr w:rsidR="009514D1" w:rsidRPr="009514D1" w:rsidTr="009514D1">
        <w:trPr>
          <w:trHeight w:val="576"/>
        </w:trPr>
        <w:tc>
          <w:tcPr>
            <w:tcW w:w="4318" w:type="dxa"/>
            <w:tcBorders>
              <w:top w:val="nil"/>
              <w:left w:val="nil"/>
              <w:bottom w:val="nil"/>
              <w:right w:val="nil"/>
            </w:tcBorders>
          </w:tcPr>
          <w:p w:rsidR="009514D1" w:rsidRPr="009514D1" w:rsidRDefault="009514D1" w:rsidP="009514D1">
            <w:pPr>
              <w:pStyle w:val="af1"/>
              <w:spacing w:after="0" w:line="240" w:lineRule="auto"/>
              <w:ind w:left="0"/>
              <w:jc w:val="center"/>
              <w:rPr>
                <w:rFonts w:ascii="Times New Roman" w:hAnsi="Times New Roman"/>
                <w:color w:val="000000"/>
                <w:sz w:val="24"/>
                <w:szCs w:val="24"/>
              </w:rPr>
            </w:pPr>
            <w:r w:rsidRPr="009514D1">
              <w:rPr>
                <w:rFonts w:ascii="Times New Roman" w:hAnsi="Times New Roman"/>
                <w:color w:val="000000"/>
                <w:sz w:val="24"/>
                <w:szCs w:val="24"/>
              </w:rPr>
              <w:lastRenderedPageBreak/>
              <w:t>УТВЕРЖДЕН</w:t>
            </w:r>
          </w:p>
          <w:p w:rsidR="009514D1" w:rsidRPr="009514D1" w:rsidRDefault="009514D1" w:rsidP="009514D1">
            <w:pPr>
              <w:pStyle w:val="af1"/>
              <w:spacing w:after="0" w:line="240" w:lineRule="auto"/>
              <w:ind w:left="0"/>
              <w:jc w:val="center"/>
              <w:rPr>
                <w:rFonts w:ascii="Times New Roman" w:hAnsi="Times New Roman"/>
                <w:color w:val="000000"/>
                <w:sz w:val="24"/>
                <w:szCs w:val="24"/>
              </w:rPr>
            </w:pPr>
            <w:r w:rsidRPr="009514D1">
              <w:rPr>
                <w:rFonts w:ascii="Times New Roman" w:hAnsi="Times New Roman"/>
                <w:color w:val="000000"/>
                <w:sz w:val="24"/>
                <w:szCs w:val="24"/>
              </w:rPr>
              <w:t>постановлением администрации</w:t>
            </w:r>
          </w:p>
          <w:p w:rsidR="009514D1" w:rsidRPr="009514D1" w:rsidRDefault="009514D1" w:rsidP="009514D1">
            <w:pPr>
              <w:pStyle w:val="af1"/>
              <w:spacing w:after="0" w:line="240" w:lineRule="auto"/>
              <w:ind w:left="0"/>
              <w:jc w:val="center"/>
              <w:rPr>
                <w:rFonts w:ascii="Times New Roman" w:hAnsi="Times New Roman"/>
                <w:color w:val="000000"/>
                <w:sz w:val="24"/>
                <w:szCs w:val="24"/>
              </w:rPr>
            </w:pPr>
            <w:r w:rsidRPr="009514D1">
              <w:rPr>
                <w:rFonts w:ascii="Times New Roman" w:hAnsi="Times New Roman"/>
                <w:color w:val="000000"/>
                <w:sz w:val="24"/>
                <w:szCs w:val="24"/>
              </w:rPr>
              <w:t>Широкоярского сельсовета</w:t>
            </w:r>
          </w:p>
          <w:p w:rsidR="009514D1" w:rsidRPr="009514D1" w:rsidRDefault="009514D1" w:rsidP="009514D1">
            <w:pPr>
              <w:pStyle w:val="af1"/>
              <w:spacing w:after="0" w:line="240" w:lineRule="auto"/>
              <w:ind w:left="0"/>
              <w:jc w:val="center"/>
              <w:rPr>
                <w:rFonts w:ascii="Times New Roman" w:hAnsi="Times New Roman"/>
                <w:color w:val="000000"/>
                <w:sz w:val="24"/>
                <w:szCs w:val="24"/>
              </w:rPr>
            </w:pPr>
            <w:r w:rsidRPr="009514D1">
              <w:rPr>
                <w:rFonts w:ascii="Times New Roman" w:hAnsi="Times New Roman"/>
                <w:color w:val="000000"/>
                <w:sz w:val="24"/>
                <w:szCs w:val="24"/>
              </w:rPr>
              <w:t>Мошковского района</w:t>
            </w:r>
          </w:p>
          <w:p w:rsidR="009514D1" w:rsidRPr="009514D1" w:rsidRDefault="009514D1" w:rsidP="009514D1">
            <w:pPr>
              <w:pStyle w:val="af1"/>
              <w:spacing w:after="0" w:line="240" w:lineRule="auto"/>
              <w:ind w:left="0"/>
              <w:jc w:val="center"/>
              <w:rPr>
                <w:rFonts w:ascii="Times New Roman" w:hAnsi="Times New Roman"/>
                <w:color w:val="000000"/>
                <w:sz w:val="24"/>
                <w:szCs w:val="24"/>
              </w:rPr>
            </w:pPr>
            <w:r w:rsidRPr="009514D1">
              <w:rPr>
                <w:rFonts w:ascii="Times New Roman" w:hAnsi="Times New Roman"/>
                <w:color w:val="000000"/>
                <w:sz w:val="24"/>
                <w:szCs w:val="24"/>
              </w:rPr>
              <w:t>Новосибирской области</w:t>
            </w:r>
          </w:p>
          <w:p w:rsidR="009514D1" w:rsidRPr="009514D1" w:rsidRDefault="009514D1" w:rsidP="009514D1">
            <w:pPr>
              <w:pStyle w:val="af1"/>
              <w:spacing w:after="0" w:line="240" w:lineRule="auto"/>
              <w:ind w:left="0"/>
              <w:jc w:val="center"/>
              <w:rPr>
                <w:rFonts w:ascii="Times New Roman" w:hAnsi="Times New Roman"/>
                <w:sz w:val="24"/>
                <w:szCs w:val="24"/>
              </w:rPr>
            </w:pPr>
            <w:r w:rsidRPr="009514D1">
              <w:rPr>
                <w:rFonts w:ascii="Times New Roman" w:hAnsi="Times New Roman"/>
                <w:sz w:val="24"/>
                <w:szCs w:val="24"/>
              </w:rPr>
              <w:t>от 14.11.2022 № 91</w:t>
            </w:r>
          </w:p>
        </w:tc>
      </w:tr>
    </w:tbl>
    <w:p w:rsidR="009514D1" w:rsidRPr="009C1551" w:rsidRDefault="009514D1" w:rsidP="009514D1">
      <w:pPr>
        <w:spacing w:after="0" w:line="240" w:lineRule="auto"/>
        <w:rPr>
          <w:rFonts w:ascii="Times New Roman" w:hAnsi="Times New Roman"/>
          <w:b/>
          <w:sz w:val="16"/>
          <w:szCs w:val="16"/>
        </w:rPr>
      </w:pPr>
    </w:p>
    <w:p w:rsidR="009514D1" w:rsidRPr="009C1551" w:rsidRDefault="009514D1" w:rsidP="009514D1">
      <w:pPr>
        <w:spacing w:after="0" w:line="240" w:lineRule="auto"/>
        <w:jc w:val="center"/>
        <w:rPr>
          <w:rFonts w:ascii="Times New Roman" w:hAnsi="Times New Roman"/>
          <w:sz w:val="24"/>
          <w:szCs w:val="24"/>
        </w:rPr>
      </w:pPr>
      <w:r w:rsidRPr="009C1551">
        <w:rPr>
          <w:rFonts w:ascii="Times New Roman" w:hAnsi="Times New Roman"/>
          <w:sz w:val="24"/>
          <w:szCs w:val="24"/>
        </w:rPr>
        <w:t>ПОРЯДОК</w:t>
      </w:r>
    </w:p>
    <w:p w:rsidR="009514D1" w:rsidRPr="009C1551" w:rsidRDefault="009514D1" w:rsidP="009C1551">
      <w:pPr>
        <w:spacing w:after="0" w:line="240" w:lineRule="auto"/>
        <w:jc w:val="center"/>
        <w:rPr>
          <w:rFonts w:ascii="Times New Roman" w:hAnsi="Times New Roman"/>
          <w:bCs/>
          <w:sz w:val="24"/>
          <w:szCs w:val="24"/>
        </w:rPr>
      </w:pPr>
      <w:r w:rsidRPr="009C1551">
        <w:rPr>
          <w:rFonts w:ascii="Times New Roman" w:hAnsi="Times New Roman"/>
          <w:bCs/>
          <w:sz w:val="24"/>
          <w:szCs w:val="24"/>
        </w:rPr>
        <w:t xml:space="preserve">рассмотрения проекта решения о бюджете Широкоярского сельсовета </w:t>
      </w:r>
      <w:r w:rsidR="009C1551" w:rsidRPr="009C1551">
        <w:rPr>
          <w:rFonts w:ascii="Times New Roman" w:hAnsi="Times New Roman"/>
          <w:bCs/>
          <w:sz w:val="24"/>
          <w:szCs w:val="24"/>
        </w:rPr>
        <w:t xml:space="preserve">                              </w:t>
      </w:r>
      <w:r w:rsidRPr="009C1551">
        <w:rPr>
          <w:rFonts w:ascii="Times New Roman" w:hAnsi="Times New Roman"/>
          <w:bCs/>
          <w:sz w:val="24"/>
          <w:szCs w:val="24"/>
        </w:rPr>
        <w:t>Мошковского района Новосибирской области</w:t>
      </w:r>
      <w:r w:rsidRPr="009C1551">
        <w:rPr>
          <w:rFonts w:ascii="Times New Roman" w:hAnsi="Times New Roman"/>
          <w:color w:val="000000"/>
          <w:sz w:val="24"/>
          <w:szCs w:val="24"/>
        </w:rPr>
        <w:t xml:space="preserve"> и его утверждения</w:t>
      </w:r>
    </w:p>
    <w:p w:rsidR="009514D1" w:rsidRPr="009C1551" w:rsidRDefault="009514D1" w:rsidP="009514D1">
      <w:pPr>
        <w:spacing w:after="0" w:line="240" w:lineRule="auto"/>
        <w:jc w:val="center"/>
        <w:rPr>
          <w:rFonts w:ascii="Times New Roman" w:hAnsi="Times New Roman"/>
          <w:sz w:val="24"/>
          <w:szCs w:val="24"/>
        </w:rPr>
      </w:pPr>
      <w:r w:rsidRPr="009C1551">
        <w:rPr>
          <w:rFonts w:ascii="Times New Roman" w:hAnsi="Times New Roman"/>
          <w:sz w:val="24"/>
          <w:szCs w:val="24"/>
        </w:rPr>
        <w:t xml:space="preserve">1.  Внесение проекта решения о бюджете </w:t>
      </w:r>
      <w:r w:rsidRPr="009C1551">
        <w:rPr>
          <w:rFonts w:ascii="Times New Roman" w:hAnsi="Times New Roman"/>
          <w:bCs/>
          <w:sz w:val="24"/>
          <w:szCs w:val="24"/>
        </w:rPr>
        <w:t>Широкоярского сельсовета Мошковского района Новосибирской области на рассмотрение в Совет депутатов Широкоярского сельсовета</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xml:space="preserve">1.1. Администрация </w:t>
      </w:r>
      <w:r w:rsidRPr="009514D1">
        <w:rPr>
          <w:rFonts w:ascii="Times New Roman" w:hAnsi="Times New Roman"/>
          <w:bCs/>
          <w:sz w:val="24"/>
          <w:szCs w:val="24"/>
        </w:rPr>
        <w:t>Широкоярского сельсовета Мошковского района Новосибирской области (далее - администрация Широкоярского сельсовета)</w:t>
      </w:r>
      <w:r w:rsidRPr="009514D1">
        <w:rPr>
          <w:rFonts w:ascii="Times New Roman" w:hAnsi="Times New Roman"/>
          <w:b/>
          <w:bCs/>
          <w:sz w:val="24"/>
          <w:szCs w:val="24"/>
        </w:rPr>
        <w:t xml:space="preserve"> </w:t>
      </w:r>
      <w:r w:rsidRPr="009514D1">
        <w:rPr>
          <w:rFonts w:ascii="Times New Roman" w:hAnsi="Times New Roman"/>
          <w:sz w:val="24"/>
          <w:szCs w:val="24"/>
        </w:rPr>
        <w:t>вносит проект решения   о бюджете</w:t>
      </w:r>
      <w:r w:rsidRPr="009514D1">
        <w:rPr>
          <w:rFonts w:ascii="Times New Roman" w:hAnsi="Times New Roman"/>
          <w:bCs/>
          <w:sz w:val="24"/>
          <w:szCs w:val="24"/>
        </w:rPr>
        <w:t xml:space="preserve"> Широкоярского сельсовета</w:t>
      </w:r>
      <w:r w:rsidRPr="009514D1">
        <w:rPr>
          <w:rFonts w:ascii="Times New Roman" w:hAnsi="Times New Roman"/>
          <w:b/>
          <w:bCs/>
          <w:sz w:val="24"/>
          <w:szCs w:val="24"/>
        </w:rPr>
        <w:t xml:space="preserve"> </w:t>
      </w:r>
      <w:r w:rsidRPr="009514D1">
        <w:rPr>
          <w:rFonts w:ascii="Times New Roman" w:hAnsi="Times New Roman"/>
          <w:bCs/>
          <w:sz w:val="24"/>
          <w:szCs w:val="24"/>
        </w:rPr>
        <w:t xml:space="preserve">Мошковского района Новосибирской области (далее бюджет Широкоярского </w:t>
      </w:r>
      <w:proofErr w:type="gramStart"/>
      <w:r w:rsidRPr="009514D1">
        <w:rPr>
          <w:rFonts w:ascii="Times New Roman" w:hAnsi="Times New Roman"/>
          <w:bCs/>
          <w:sz w:val="24"/>
          <w:szCs w:val="24"/>
        </w:rPr>
        <w:t>сельсовета)</w:t>
      </w:r>
      <w:r w:rsidRPr="009514D1">
        <w:rPr>
          <w:rFonts w:ascii="Times New Roman" w:hAnsi="Times New Roman"/>
          <w:sz w:val="24"/>
          <w:szCs w:val="24"/>
        </w:rPr>
        <w:t xml:space="preserve"> </w:t>
      </w:r>
      <w:r w:rsidRPr="009514D1">
        <w:rPr>
          <w:rFonts w:ascii="Times New Roman" w:hAnsi="Times New Roman"/>
          <w:bCs/>
          <w:sz w:val="24"/>
          <w:szCs w:val="24"/>
        </w:rPr>
        <w:t xml:space="preserve"> </w:t>
      </w:r>
      <w:r w:rsidRPr="009514D1">
        <w:rPr>
          <w:rFonts w:ascii="Times New Roman" w:hAnsi="Times New Roman"/>
          <w:sz w:val="24"/>
          <w:szCs w:val="24"/>
        </w:rPr>
        <w:t xml:space="preserve"> </w:t>
      </w:r>
      <w:proofErr w:type="gramEnd"/>
      <w:r w:rsidRPr="009514D1">
        <w:rPr>
          <w:rFonts w:ascii="Times New Roman" w:hAnsi="Times New Roman"/>
          <w:sz w:val="24"/>
          <w:szCs w:val="24"/>
        </w:rPr>
        <w:t>на очередной финансовый год на рассмотрение Совета депутатов Широкоярского сельсовета Мошковского района Новосибирской области (далее Совет депутатов Широкоярского сельсовета) не позднее 15 ноября текущего года.</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xml:space="preserve">1.2. Одновременно с проектом решения о бюджете Широкоярского сельсовета на рассмотрение Совета депутатов Широкоярского сельсовета представляются документы и материалы, указанные в статье 184.2 Бюджетного Кодекса и установленные в статье 51 </w:t>
      </w:r>
      <w:r w:rsidRPr="009514D1">
        <w:rPr>
          <w:rFonts w:ascii="Times New Roman" w:hAnsi="Times New Roman"/>
          <w:bCs/>
          <w:sz w:val="24"/>
          <w:szCs w:val="24"/>
        </w:rPr>
        <w:t xml:space="preserve">Положении «О бюджетном процессе», утвержденного </w:t>
      </w:r>
      <w:r w:rsidRPr="009514D1">
        <w:rPr>
          <w:rFonts w:ascii="Times New Roman" w:hAnsi="Times New Roman"/>
          <w:sz w:val="24"/>
          <w:szCs w:val="24"/>
        </w:rPr>
        <w:t>Решением Совета депутатов Широкоярского</w:t>
      </w:r>
      <w:r w:rsidR="009C1551">
        <w:rPr>
          <w:rFonts w:ascii="Times New Roman" w:hAnsi="Times New Roman"/>
          <w:sz w:val="24"/>
          <w:szCs w:val="24"/>
        </w:rPr>
        <w:t xml:space="preserve"> сельсовета от 24.03.2017 № 87.</w:t>
      </w:r>
    </w:p>
    <w:p w:rsidR="009514D1" w:rsidRPr="009C1551" w:rsidRDefault="009514D1" w:rsidP="009C1551">
      <w:pPr>
        <w:pStyle w:val="ConsPlusNormal"/>
        <w:jc w:val="center"/>
        <w:outlineLvl w:val="3"/>
        <w:rPr>
          <w:rFonts w:ascii="Times New Roman" w:hAnsi="Times New Roman" w:cs="Times New Roman"/>
          <w:b/>
          <w:sz w:val="24"/>
          <w:szCs w:val="24"/>
        </w:rPr>
      </w:pPr>
      <w:r w:rsidRPr="009514D1">
        <w:rPr>
          <w:rFonts w:ascii="Times New Roman" w:hAnsi="Times New Roman" w:cs="Times New Roman"/>
          <w:b/>
          <w:sz w:val="24"/>
          <w:szCs w:val="24"/>
        </w:rPr>
        <w:t>2.  Состав проекта решения о бюджете</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xml:space="preserve">2.1. В решении о бюджете </w:t>
      </w:r>
      <w:r w:rsidRPr="009514D1">
        <w:rPr>
          <w:rFonts w:ascii="Times New Roman" w:hAnsi="Times New Roman"/>
          <w:bCs/>
          <w:sz w:val="24"/>
          <w:szCs w:val="24"/>
        </w:rPr>
        <w:t>Широкоярского сельсовета</w:t>
      </w:r>
      <w:r w:rsidRPr="009514D1">
        <w:rPr>
          <w:rFonts w:ascii="Times New Roman" w:hAnsi="Times New Roman"/>
          <w:b/>
          <w:bCs/>
          <w:sz w:val="24"/>
          <w:szCs w:val="24"/>
        </w:rPr>
        <w:t xml:space="preserve"> </w:t>
      </w:r>
      <w:r w:rsidRPr="009514D1">
        <w:rPr>
          <w:rFonts w:ascii="Times New Roman" w:hAnsi="Times New Roman"/>
          <w:sz w:val="24"/>
          <w:szCs w:val="24"/>
        </w:rPr>
        <w:t>должны содержаться основные характеристики бюджета, к которым относятся:</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xml:space="preserve">- общий объем доходов бюджета, </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xml:space="preserve">- общий объем расходов, дефицит (профицит) бюджета, а также иные показатели, установленные Бюджетным кодексом Российской Федерации, законами субъектов Российской Федерации, муниципальными правовыми актами Совета депутатов </w:t>
      </w:r>
      <w:r w:rsidRPr="009514D1">
        <w:rPr>
          <w:rFonts w:ascii="Times New Roman" w:hAnsi="Times New Roman"/>
          <w:bCs/>
          <w:sz w:val="24"/>
          <w:szCs w:val="24"/>
        </w:rPr>
        <w:t>Широкоярского сельсовета</w:t>
      </w:r>
      <w:r w:rsidRPr="009514D1">
        <w:rPr>
          <w:rFonts w:ascii="Times New Roman" w:hAnsi="Times New Roman"/>
          <w:sz w:val="24"/>
          <w:szCs w:val="24"/>
        </w:rPr>
        <w:t xml:space="preserve"> (кроме решений о бюджете).</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2.2. В решении Совета депутатов Широкоярского сельсовета о бюджете Широкоярского сельсовета должны содержаться нормативы распределения доходов сельских поселений в случае, если они не установлены Бюджетным кодексом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Бюджетного кодекса Российской Федерации.</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2.3. Решением о бюджете Широкоярского сельсовета утверждаются:</w:t>
      </w:r>
    </w:p>
    <w:p w:rsidR="009514D1" w:rsidRPr="009514D1" w:rsidRDefault="009514D1" w:rsidP="009C1551">
      <w:pPr>
        <w:spacing w:after="0" w:line="240" w:lineRule="auto"/>
        <w:ind w:firstLine="851"/>
        <w:jc w:val="both"/>
        <w:rPr>
          <w:rFonts w:ascii="Times New Roman" w:hAnsi="Times New Roman"/>
          <w:sz w:val="24"/>
          <w:szCs w:val="24"/>
        </w:rPr>
      </w:pPr>
      <w:bookmarkStart w:id="0" w:name="Par15"/>
      <w:bookmarkEnd w:id="0"/>
      <w:r w:rsidRPr="009514D1">
        <w:rPr>
          <w:rFonts w:ascii="Times New Roman" w:hAnsi="Times New Roman"/>
          <w:sz w:val="24"/>
          <w:szCs w:val="24"/>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законом субъекта Российской Федерации, муниципальным правовым актом Совета депутатов Широкоя</w:t>
      </w:r>
      <w:r w:rsidRPr="009514D1">
        <w:rPr>
          <w:rFonts w:ascii="Times New Roman" w:hAnsi="Times New Roman"/>
          <w:bCs/>
          <w:sz w:val="24"/>
          <w:szCs w:val="24"/>
        </w:rPr>
        <w:t>рского сельсовета</w:t>
      </w:r>
      <w:r w:rsidRPr="009514D1">
        <w:rPr>
          <w:rFonts w:ascii="Times New Roman" w:hAnsi="Times New Roman"/>
          <w:sz w:val="24"/>
          <w:szCs w:val="24"/>
        </w:rPr>
        <w:t>;</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общий объем бюджетных ассигнований, направляемых на исполнение публичных нормативных обязательств;</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lastRenderedPageBreak/>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источники финансирования дефицита бюджета на очередной финансовый год (очередной финансовый год и плановый период);</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xml:space="preserve">- иные показатели местного бюджета, установленные Бюджетным кодексом Российской Федерации, законом субъекта Российской Федерации, муниципальным правовым актом Совета депутатов </w:t>
      </w:r>
      <w:r w:rsidRPr="009514D1">
        <w:rPr>
          <w:rFonts w:ascii="Times New Roman" w:hAnsi="Times New Roman"/>
          <w:bCs/>
          <w:sz w:val="24"/>
          <w:szCs w:val="24"/>
        </w:rPr>
        <w:t>Широкоярского сельсовета</w:t>
      </w:r>
      <w:r w:rsidRPr="009514D1">
        <w:rPr>
          <w:rFonts w:ascii="Times New Roman" w:hAnsi="Times New Roman"/>
          <w:sz w:val="24"/>
          <w:szCs w:val="24"/>
        </w:rPr>
        <w:t>.</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2.4.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xml:space="preserve">Изменение параметров планового периода местного бюджета осуществляется в соответствии с муниципальным правовым актом Совета депутатов </w:t>
      </w:r>
      <w:r w:rsidRPr="009514D1">
        <w:rPr>
          <w:rFonts w:ascii="Times New Roman" w:hAnsi="Times New Roman"/>
          <w:bCs/>
          <w:sz w:val="24"/>
          <w:szCs w:val="24"/>
        </w:rPr>
        <w:t>Широкоярского сельсовета</w:t>
      </w:r>
      <w:r w:rsidRPr="009514D1">
        <w:rPr>
          <w:rFonts w:ascii="Times New Roman" w:hAnsi="Times New Roman"/>
          <w:sz w:val="24"/>
          <w:szCs w:val="24"/>
        </w:rPr>
        <w:t>.</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2.5.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514D1" w:rsidRPr="009C155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2.6. Решением о бюджете Широкоярского сельсовета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w:t>
      </w:r>
      <w:r w:rsidR="009C1551">
        <w:rPr>
          <w:rFonts w:ascii="Times New Roman" w:hAnsi="Times New Roman"/>
          <w:sz w:val="24"/>
          <w:szCs w:val="24"/>
        </w:rPr>
        <w:t>ема расходов бюджета».</w:t>
      </w:r>
    </w:p>
    <w:p w:rsidR="009514D1" w:rsidRPr="009C1551" w:rsidRDefault="009514D1" w:rsidP="009514D1">
      <w:pPr>
        <w:spacing w:after="0" w:line="240" w:lineRule="auto"/>
        <w:jc w:val="center"/>
        <w:rPr>
          <w:rFonts w:ascii="Times New Roman" w:hAnsi="Times New Roman"/>
          <w:b/>
          <w:sz w:val="24"/>
          <w:szCs w:val="24"/>
        </w:rPr>
      </w:pPr>
      <w:r w:rsidRPr="009514D1">
        <w:rPr>
          <w:rFonts w:ascii="Times New Roman" w:hAnsi="Times New Roman"/>
          <w:b/>
          <w:sz w:val="24"/>
          <w:szCs w:val="24"/>
        </w:rPr>
        <w:t xml:space="preserve">3. Документы и материалы, представляемые в Совет депутатов </w:t>
      </w:r>
      <w:r w:rsidR="009C1551">
        <w:rPr>
          <w:rFonts w:ascii="Times New Roman" w:hAnsi="Times New Roman"/>
          <w:b/>
          <w:sz w:val="24"/>
          <w:szCs w:val="24"/>
        </w:rPr>
        <w:t xml:space="preserve">                                     </w:t>
      </w:r>
      <w:r w:rsidRPr="009514D1">
        <w:rPr>
          <w:rFonts w:ascii="Times New Roman" w:hAnsi="Times New Roman"/>
          <w:b/>
          <w:sz w:val="24"/>
          <w:szCs w:val="24"/>
        </w:rPr>
        <w:t xml:space="preserve">Широкоярского сельсовета </w:t>
      </w:r>
      <w:r w:rsidR="009C1551">
        <w:rPr>
          <w:rFonts w:ascii="Times New Roman" w:hAnsi="Times New Roman"/>
          <w:b/>
          <w:sz w:val="24"/>
          <w:szCs w:val="24"/>
        </w:rPr>
        <w:t>одновременно с проектом бюджета</w:t>
      </w:r>
    </w:p>
    <w:p w:rsidR="009514D1" w:rsidRPr="009514D1" w:rsidRDefault="009514D1" w:rsidP="009514D1">
      <w:pPr>
        <w:spacing w:after="0" w:line="240" w:lineRule="auto"/>
        <w:ind w:firstLine="851"/>
        <w:rPr>
          <w:rFonts w:ascii="Times New Roman" w:hAnsi="Times New Roman"/>
          <w:sz w:val="24"/>
          <w:szCs w:val="24"/>
        </w:rPr>
      </w:pPr>
      <w:r w:rsidRPr="009514D1">
        <w:rPr>
          <w:rFonts w:ascii="Times New Roman" w:hAnsi="Times New Roman"/>
          <w:sz w:val="24"/>
          <w:szCs w:val="24"/>
        </w:rPr>
        <w:t>Одновременно с проектом решения о бюджете представляются:</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основные направления бюджетной политики и основные направления налоговой политики;</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xml:space="preserve">- предварительные итоги социально-экономического развития </w:t>
      </w:r>
      <w:r w:rsidRPr="009514D1">
        <w:rPr>
          <w:rFonts w:ascii="Times New Roman" w:hAnsi="Times New Roman"/>
          <w:bCs/>
          <w:sz w:val="24"/>
          <w:szCs w:val="24"/>
        </w:rPr>
        <w:t>Широкоярского сельсовета</w:t>
      </w:r>
      <w:r w:rsidRPr="009514D1">
        <w:rPr>
          <w:rFonts w:ascii="Times New Roman" w:hAnsi="Times New Roman"/>
          <w:sz w:val="24"/>
          <w:szCs w:val="24"/>
        </w:rPr>
        <w:t xml:space="preserve"> за истекший период текущего финансового года и ожидаемые итоги социально-экономического </w:t>
      </w:r>
      <w:r w:rsidRPr="009514D1">
        <w:rPr>
          <w:rFonts w:ascii="Times New Roman" w:hAnsi="Times New Roman"/>
          <w:bCs/>
          <w:sz w:val="24"/>
          <w:szCs w:val="24"/>
        </w:rPr>
        <w:t>Широкоярского сельсовета</w:t>
      </w:r>
      <w:r w:rsidRPr="009514D1">
        <w:rPr>
          <w:rFonts w:ascii="Times New Roman" w:hAnsi="Times New Roman"/>
          <w:sz w:val="24"/>
          <w:szCs w:val="24"/>
        </w:rPr>
        <w:t>;</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xml:space="preserve">- прогноз социально-экономического развития </w:t>
      </w:r>
      <w:r w:rsidRPr="009514D1">
        <w:rPr>
          <w:rFonts w:ascii="Times New Roman" w:hAnsi="Times New Roman"/>
          <w:bCs/>
          <w:sz w:val="24"/>
          <w:szCs w:val="24"/>
        </w:rPr>
        <w:t>Широкоярского сельсовета</w:t>
      </w:r>
      <w:r w:rsidRPr="009514D1">
        <w:rPr>
          <w:rFonts w:ascii="Times New Roman" w:hAnsi="Times New Roman"/>
          <w:sz w:val="24"/>
          <w:szCs w:val="24"/>
        </w:rPr>
        <w:t>;</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-прогноз основных характеристик (общий объем доходов, общий объем расходов, дефицита (профицита) бюджета) консолидированного бюджета</w:t>
      </w:r>
      <w:r w:rsidRPr="009514D1">
        <w:rPr>
          <w:rFonts w:ascii="Times New Roman" w:hAnsi="Times New Roman"/>
          <w:bCs/>
          <w:sz w:val="24"/>
          <w:szCs w:val="24"/>
        </w:rPr>
        <w:t xml:space="preserve"> Широкоярского сельсовета</w:t>
      </w:r>
      <w:r w:rsidRPr="009514D1">
        <w:rPr>
          <w:rFonts w:ascii="Times New Roman" w:hAnsi="Times New Roman"/>
          <w:sz w:val="24"/>
          <w:szCs w:val="24"/>
        </w:rPr>
        <w:t xml:space="preserve"> на очередной год и плановый период либо утвержденный среднесрочный план;</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xml:space="preserve"> - пояснительная записка к проекту местного бюджета;</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lastRenderedPageBreak/>
        <w:t>- верхний предел муниципального внутреннего долга на 1января года, следующего за очередным финансовым годом (очередным финансовым годом и каждым годом планового периода;</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оценка ожидаемого исполнения местного бюджета на текущий финансовый год;</w:t>
      </w:r>
      <w:bookmarkStart w:id="1" w:name="sub_184215"/>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предложенные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реестры источников доходов бюджетной системы Российской Федерации</w:t>
      </w:r>
      <w:bookmarkEnd w:id="1"/>
    </w:p>
    <w:p w:rsidR="009514D1" w:rsidRPr="009514D1" w:rsidRDefault="009514D1" w:rsidP="009C1551">
      <w:pPr>
        <w:spacing w:after="0" w:line="240" w:lineRule="auto"/>
        <w:ind w:firstLine="851"/>
        <w:jc w:val="both"/>
        <w:rPr>
          <w:rFonts w:ascii="Times New Roman" w:hAnsi="Times New Roman"/>
          <w:sz w:val="24"/>
          <w:szCs w:val="24"/>
        </w:rPr>
      </w:pPr>
      <w:r w:rsidRPr="009514D1">
        <w:rPr>
          <w:rFonts w:ascii="Times New Roman" w:hAnsi="Times New Roman"/>
          <w:sz w:val="24"/>
          <w:szCs w:val="24"/>
        </w:rPr>
        <w:t xml:space="preserve"> - иные документы и материалы, предусмотренн</w:t>
      </w:r>
      <w:r w:rsidR="009C1551">
        <w:rPr>
          <w:rFonts w:ascii="Times New Roman" w:hAnsi="Times New Roman"/>
          <w:sz w:val="24"/>
          <w:szCs w:val="24"/>
        </w:rPr>
        <w:t>ые бюджетным законодательством.</w:t>
      </w:r>
    </w:p>
    <w:p w:rsidR="009514D1" w:rsidRPr="009514D1" w:rsidRDefault="009514D1" w:rsidP="009514D1">
      <w:pPr>
        <w:pStyle w:val="ConsPlusNormal"/>
        <w:jc w:val="center"/>
        <w:outlineLvl w:val="3"/>
        <w:rPr>
          <w:rFonts w:ascii="Times New Roman" w:hAnsi="Times New Roman" w:cs="Times New Roman"/>
          <w:b/>
          <w:sz w:val="24"/>
          <w:szCs w:val="24"/>
        </w:rPr>
      </w:pPr>
      <w:r w:rsidRPr="009514D1">
        <w:rPr>
          <w:rFonts w:ascii="Times New Roman" w:hAnsi="Times New Roman" w:cs="Times New Roman"/>
          <w:b/>
          <w:sz w:val="24"/>
          <w:szCs w:val="24"/>
          <w:lang w:eastAsia="en-US"/>
        </w:rPr>
        <w:t xml:space="preserve">4. </w:t>
      </w:r>
      <w:r w:rsidRPr="009514D1">
        <w:rPr>
          <w:rFonts w:ascii="Times New Roman" w:hAnsi="Times New Roman" w:cs="Times New Roman"/>
          <w:b/>
          <w:sz w:val="24"/>
          <w:szCs w:val="24"/>
        </w:rPr>
        <w:t>Порядок работы над проектом решения о бюджете                                                            в Совете депутатов Широкоярского сельсовета</w:t>
      </w:r>
    </w:p>
    <w:p w:rsidR="009514D1" w:rsidRPr="009514D1" w:rsidRDefault="009514D1" w:rsidP="009C1551">
      <w:pPr>
        <w:spacing w:after="0" w:line="240" w:lineRule="auto"/>
        <w:ind w:firstLine="851"/>
        <w:jc w:val="both"/>
        <w:rPr>
          <w:rFonts w:ascii="Times New Roman" w:hAnsi="Times New Roman"/>
          <w:bCs/>
          <w:sz w:val="24"/>
          <w:szCs w:val="24"/>
        </w:rPr>
      </w:pPr>
      <w:r w:rsidRPr="009514D1">
        <w:rPr>
          <w:rFonts w:ascii="Times New Roman" w:hAnsi="Times New Roman"/>
          <w:sz w:val="24"/>
          <w:szCs w:val="24"/>
        </w:rPr>
        <w:t xml:space="preserve">4.1. Совет депутатов </w:t>
      </w:r>
      <w:r w:rsidRPr="009514D1">
        <w:rPr>
          <w:rFonts w:ascii="Times New Roman" w:hAnsi="Times New Roman"/>
          <w:bCs/>
          <w:sz w:val="24"/>
          <w:szCs w:val="24"/>
        </w:rPr>
        <w:t xml:space="preserve">Широкоярского сельсовета рассматривает проект решения о бюджете в одном чтении. </w:t>
      </w:r>
    </w:p>
    <w:p w:rsidR="009514D1" w:rsidRPr="009514D1" w:rsidRDefault="009514D1" w:rsidP="009C1551">
      <w:pPr>
        <w:spacing w:after="0" w:line="240" w:lineRule="auto"/>
        <w:ind w:firstLine="851"/>
        <w:jc w:val="both"/>
        <w:rPr>
          <w:rFonts w:ascii="Times New Roman" w:hAnsi="Times New Roman"/>
          <w:bCs/>
          <w:sz w:val="24"/>
          <w:szCs w:val="24"/>
        </w:rPr>
      </w:pPr>
      <w:r w:rsidRPr="009514D1">
        <w:rPr>
          <w:rFonts w:ascii="Times New Roman" w:hAnsi="Times New Roman"/>
          <w:sz w:val="24"/>
          <w:szCs w:val="24"/>
        </w:rPr>
        <w:t xml:space="preserve">4.2. В течение двух рабочих дней со дня регистрации документов и материалов Председатель Совета депутатов </w:t>
      </w:r>
      <w:r w:rsidRPr="009514D1">
        <w:rPr>
          <w:rFonts w:ascii="Times New Roman" w:hAnsi="Times New Roman"/>
          <w:bCs/>
          <w:sz w:val="24"/>
          <w:szCs w:val="24"/>
        </w:rPr>
        <w:t>Широкоярского сельсовета</w:t>
      </w:r>
      <w:r w:rsidRPr="009514D1">
        <w:rPr>
          <w:rFonts w:ascii="Times New Roman" w:hAnsi="Times New Roman"/>
          <w:b/>
          <w:bCs/>
          <w:sz w:val="24"/>
          <w:szCs w:val="24"/>
        </w:rPr>
        <w:t xml:space="preserve"> </w:t>
      </w:r>
      <w:r w:rsidRPr="009514D1">
        <w:rPr>
          <w:rFonts w:ascii="Times New Roman" w:hAnsi="Times New Roman"/>
          <w:sz w:val="24"/>
          <w:szCs w:val="24"/>
        </w:rPr>
        <w:t xml:space="preserve">принимает решение о том, что проект решения о бюджете и представленные к нему документы и материалы принимаются к рассмотрению Советом депутатов </w:t>
      </w:r>
      <w:r w:rsidRPr="009514D1">
        <w:rPr>
          <w:rFonts w:ascii="Times New Roman" w:hAnsi="Times New Roman"/>
          <w:bCs/>
          <w:sz w:val="24"/>
          <w:szCs w:val="24"/>
        </w:rPr>
        <w:t>Широкоярского сельсовета</w:t>
      </w:r>
      <w:r w:rsidRPr="009514D1">
        <w:rPr>
          <w:rFonts w:ascii="Times New Roman" w:hAnsi="Times New Roman"/>
          <w:sz w:val="24"/>
          <w:szCs w:val="24"/>
        </w:rPr>
        <w:t xml:space="preserve"> либо возвращаются на доработку, если состав представленных документов и материалов не соответствует требованиям статьи 51 настоящего Положения.</w:t>
      </w:r>
    </w:p>
    <w:p w:rsidR="009514D1" w:rsidRPr="009514D1" w:rsidRDefault="009514D1" w:rsidP="009C155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 xml:space="preserve">Доработанный проект решения со всеми необходимыми документами и материалами представляется в Совет депутатов </w:t>
      </w:r>
      <w:r w:rsidRPr="009514D1">
        <w:rPr>
          <w:rFonts w:ascii="Times New Roman" w:hAnsi="Times New Roman" w:cs="Times New Roman"/>
          <w:bCs/>
          <w:sz w:val="24"/>
          <w:szCs w:val="24"/>
        </w:rPr>
        <w:t>Широкоярского сельсовета</w:t>
      </w:r>
      <w:r w:rsidRPr="009514D1">
        <w:rPr>
          <w:rFonts w:ascii="Times New Roman" w:hAnsi="Times New Roman" w:cs="Times New Roman"/>
          <w:b/>
          <w:bCs/>
          <w:sz w:val="24"/>
          <w:szCs w:val="24"/>
        </w:rPr>
        <w:t xml:space="preserve"> </w:t>
      </w:r>
      <w:r w:rsidRPr="009514D1">
        <w:rPr>
          <w:rFonts w:ascii="Times New Roman" w:hAnsi="Times New Roman" w:cs="Times New Roman"/>
          <w:sz w:val="24"/>
          <w:szCs w:val="24"/>
        </w:rPr>
        <w:t>в течение 10 рабочих дней со дня возврата.</w:t>
      </w:r>
    </w:p>
    <w:p w:rsidR="009514D1" w:rsidRPr="009514D1" w:rsidRDefault="009514D1" w:rsidP="009C155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 xml:space="preserve">4.3. Председатель Совета депутатов </w:t>
      </w:r>
      <w:r w:rsidRPr="009514D1">
        <w:rPr>
          <w:rFonts w:ascii="Times New Roman" w:hAnsi="Times New Roman" w:cs="Times New Roman"/>
          <w:bCs/>
          <w:sz w:val="24"/>
          <w:szCs w:val="24"/>
        </w:rPr>
        <w:t>Широкоярского сельсовета</w:t>
      </w:r>
      <w:r w:rsidRPr="009514D1">
        <w:rPr>
          <w:rFonts w:ascii="Times New Roman" w:hAnsi="Times New Roman" w:cs="Times New Roman"/>
          <w:sz w:val="24"/>
          <w:szCs w:val="24"/>
        </w:rPr>
        <w:t>:</w:t>
      </w:r>
    </w:p>
    <w:p w:rsidR="009514D1" w:rsidRPr="009514D1" w:rsidRDefault="009514D1" w:rsidP="009C155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1) принимает решение о дате, времени и месте проведения публичных слушаний по проекту местного бюджета и направляет данное решение вместе с проектом решения о бюджете для официального опубликования;</w:t>
      </w:r>
    </w:p>
    <w:p w:rsidR="009514D1" w:rsidRPr="009514D1" w:rsidRDefault="009514D1" w:rsidP="009C155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 xml:space="preserve">2) направляет для изучения, внесения замечаний и предложений депутатам Совета депутатов </w:t>
      </w:r>
      <w:r w:rsidRPr="009514D1">
        <w:rPr>
          <w:rFonts w:ascii="Times New Roman" w:hAnsi="Times New Roman" w:cs="Times New Roman"/>
          <w:bCs/>
          <w:sz w:val="24"/>
          <w:szCs w:val="24"/>
        </w:rPr>
        <w:t>Широкоярского сельсовета</w:t>
      </w:r>
      <w:r w:rsidRPr="009514D1">
        <w:rPr>
          <w:rFonts w:ascii="Times New Roman" w:hAnsi="Times New Roman" w:cs="Times New Roman"/>
          <w:sz w:val="24"/>
          <w:szCs w:val="24"/>
        </w:rPr>
        <w:t>;</w:t>
      </w:r>
    </w:p>
    <w:p w:rsidR="009514D1" w:rsidRPr="009514D1" w:rsidRDefault="009514D1" w:rsidP="009C155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3) направляет проект решения о бюджете в контрольный орган для проведения экспертизы и подгото</w:t>
      </w:r>
      <w:r w:rsidR="009C1551">
        <w:rPr>
          <w:rFonts w:ascii="Times New Roman" w:hAnsi="Times New Roman" w:cs="Times New Roman"/>
          <w:sz w:val="24"/>
          <w:szCs w:val="24"/>
        </w:rPr>
        <w:t>вки экспертного заключения.</w:t>
      </w:r>
    </w:p>
    <w:p w:rsidR="009514D1" w:rsidRPr="009C1551" w:rsidRDefault="009514D1" w:rsidP="009C1551">
      <w:pPr>
        <w:pStyle w:val="ConsPlusNormal"/>
        <w:jc w:val="center"/>
        <w:outlineLvl w:val="3"/>
        <w:rPr>
          <w:rFonts w:ascii="Times New Roman" w:hAnsi="Times New Roman" w:cs="Times New Roman"/>
          <w:b/>
          <w:sz w:val="24"/>
          <w:szCs w:val="24"/>
        </w:rPr>
      </w:pPr>
      <w:r w:rsidRPr="009514D1">
        <w:rPr>
          <w:rFonts w:ascii="Times New Roman" w:hAnsi="Times New Roman" w:cs="Times New Roman"/>
          <w:b/>
          <w:sz w:val="24"/>
          <w:szCs w:val="24"/>
        </w:rPr>
        <w:t>5. Внесение изменений в решение о бюджете</w:t>
      </w:r>
    </w:p>
    <w:p w:rsidR="009514D1" w:rsidRPr="009514D1" w:rsidRDefault="009514D1" w:rsidP="009514D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5.1.  Администрация Широкоярского сельсовета представляет в Совет депутатов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9514D1" w:rsidRPr="009514D1" w:rsidRDefault="009514D1" w:rsidP="009514D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5.2. Одновременно с проектом решения представляются следующие документы и материалы:</w:t>
      </w:r>
    </w:p>
    <w:p w:rsidR="009514D1" w:rsidRPr="009514D1" w:rsidRDefault="009514D1" w:rsidP="009514D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1) сведения об исполнении местного бюджета за истекший отчетный период текущего финансового года;</w:t>
      </w:r>
    </w:p>
    <w:p w:rsidR="009514D1" w:rsidRPr="009514D1" w:rsidRDefault="009514D1" w:rsidP="009514D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2) оценка ожидаемого исполнения местного бюджета в текущем финансовом году (по итогам исполнения за 9 месяцев);</w:t>
      </w:r>
    </w:p>
    <w:p w:rsidR="009514D1" w:rsidRPr="009514D1" w:rsidRDefault="009514D1" w:rsidP="009514D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3) пояснительная записка с обоснованием предлагаемых изменений в решение о местном бюджете на текущий финансовый год и плановый период.</w:t>
      </w:r>
    </w:p>
    <w:p w:rsidR="009514D1" w:rsidRPr="009514D1" w:rsidRDefault="009514D1" w:rsidP="009514D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5.3. На праве законодательной инициативы депутаты могут вносить предложения об изменении в закон, о бюджете Новосибирской области на текущий финансовый год и плановый период в части, изменяющей основные характеристики и ведомственную структуру расходов областного бюджета в текущем финансовом году.</w:t>
      </w:r>
    </w:p>
    <w:p w:rsidR="009514D1" w:rsidRPr="009514D1" w:rsidRDefault="009514D1" w:rsidP="009514D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Проект решения о внесении изменений в решение о бюджете должен быть внесен со всеми приложениями, в которые вносятся изменения.</w:t>
      </w:r>
    </w:p>
    <w:p w:rsidR="009514D1" w:rsidRPr="009514D1" w:rsidRDefault="009514D1" w:rsidP="009514D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5.4. В случае изменения плана социально-экономического развития   администрация Широкоярского сельсовета в срок, установленный Регламентом Совета депутатов Широкоярского сельсовета о внесении изменений в план, вносит в Совет депутатов Широкоярского сельсовета проект решения о внесении изменений в решение о бюджете Широкоярского сельсовета.</w:t>
      </w:r>
    </w:p>
    <w:p w:rsidR="009514D1" w:rsidRPr="009514D1" w:rsidRDefault="009514D1" w:rsidP="009514D1">
      <w:pPr>
        <w:pStyle w:val="ConsPlusNormal"/>
        <w:jc w:val="both"/>
        <w:outlineLvl w:val="3"/>
        <w:rPr>
          <w:rFonts w:ascii="Times New Roman" w:hAnsi="Times New Roman" w:cs="Times New Roman"/>
          <w:sz w:val="24"/>
          <w:szCs w:val="24"/>
        </w:rPr>
      </w:pPr>
    </w:p>
    <w:p w:rsidR="009514D1" w:rsidRPr="009514D1" w:rsidRDefault="009514D1" w:rsidP="009C1551">
      <w:pPr>
        <w:pStyle w:val="ConsPlusNormal"/>
        <w:jc w:val="center"/>
        <w:outlineLvl w:val="3"/>
        <w:rPr>
          <w:rFonts w:ascii="Times New Roman" w:hAnsi="Times New Roman" w:cs="Times New Roman"/>
          <w:b/>
          <w:sz w:val="24"/>
          <w:szCs w:val="24"/>
        </w:rPr>
      </w:pPr>
      <w:r w:rsidRPr="009514D1">
        <w:rPr>
          <w:rFonts w:ascii="Times New Roman" w:hAnsi="Times New Roman" w:cs="Times New Roman"/>
          <w:b/>
          <w:sz w:val="24"/>
          <w:szCs w:val="24"/>
        </w:rPr>
        <w:lastRenderedPageBreak/>
        <w:t xml:space="preserve">6. Рассмотрение и утверждение решения о внесении изменений в решение </w:t>
      </w:r>
      <w:r w:rsidR="009C1551">
        <w:rPr>
          <w:rFonts w:ascii="Times New Roman" w:hAnsi="Times New Roman" w:cs="Times New Roman"/>
          <w:b/>
          <w:sz w:val="24"/>
          <w:szCs w:val="24"/>
        </w:rPr>
        <w:t xml:space="preserve">                                 </w:t>
      </w:r>
      <w:r w:rsidRPr="009514D1">
        <w:rPr>
          <w:rFonts w:ascii="Times New Roman" w:hAnsi="Times New Roman" w:cs="Times New Roman"/>
          <w:b/>
          <w:sz w:val="24"/>
          <w:szCs w:val="24"/>
        </w:rPr>
        <w:t>о бюджете Широкоярского сельсовета</w:t>
      </w:r>
    </w:p>
    <w:p w:rsidR="009514D1" w:rsidRPr="009514D1" w:rsidRDefault="009514D1" w:rsidP="009514D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6.1. Совет депутатов рассматривает проект решения о внесении изменений в решение о бюджете во внеочередном порядке в течение 15 рабочих дней со дня его внесения. Проект решения рассматривается в одном чтении в порядке, установленном Регламентом Совета депутатов Широкоярского сельсовета.</w:t>
      </w:r>
    </w:p>
    <w:p w:rsidR="009514D1" w:rsidRPr="009514D1" w:rsidRDefault="009514D1" w:rsidP="009514D1">
      <w:pPr>
        <w:pStyle w:val="ConsPlusNormal"/>
        <w:ind w:firstLine="851"/>
        <w:jc w:val="both"/>
        <w:rPr>
          <w:rFonts w:ascii="Times New Roman" w:hAnsi="Times New Roman" w:cs="Times New Roman"/>
          <w:sz w:val="24"/>
          <w:szCs w:val="24"/>
        </w:rPr>
      </w:pPr>
      <w:r w:rsidRPr="009514D1">
        <w:rPr>
          <w:rFonts w:ascii="Times New Roman" w:hAnsi="Times New Roman" w:cs="Times New Roman"/>
          <w:sz w:val="24"/>
          <w:szCs w:val="24"/>
        </w:rPr>
        <w:t>6.2. Если проект решения о внесении изменений в решение о бюджете не принимается в указанный срок, отдел бухгалтерского учета и отчетности администрации имеет право на пропорциональное сокращение расходов местного бюджета впредь до принятия решения по данному вопросу при условии, что решением о бюджете не предусмотрено иное.</w:t>
      </w:r>
    </w:p>
    <w:p w:rsidR="009514D1" w:rsidRPr="009514D1" w:rsidRDefault="009514D1" w:rsidP="009514D1">
      <w:pPr>
        <w:pStyle w:val="ConsPlusNormal"/>
        <w:ind w:firstLine="540"/>
        <w:jc w:val="both"/>
        <w:rPr>
          <w:rFonts w:ascii="Times New Roman" w:hAnsi="Times New Roman" w:cs="Times New Roman"/>
          <w:sz w:val="24"/>
          <w:szCs w:val="24"/>
        </w:rPr>
      </w:pPr>
    </w:p>
    <w:p w:rsidR="009514D1" w:rsidRPr="009514D1" w:rsidRDefault="009514D1" w:rsidP="009514D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АДМИНИСТРАЦИЯ ШИРОКОЯРСКОГО СЕЛЬСОВЕТА</w:t>
      </w:r>
    </w:p>
    <w:p w:rsidR="009514D1" w:rsidRPr="009514D1" w:rsidRDefault="009514D1" w:rsidP="009514D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МОШКОВСКОГО РАЙОНА НОВОСИБИРСКОЙ ОБЛАСТИ</w:t>
      </w:r>
    </w:p>
    <w:p w:rsidR="009514D1" w:rsidRPr="009C1551" w:rsidRDefault="009514D1" w:rsidP="009514D1">
      <w:pPr>
        <w:spacing w:after="0" w:line="240" w:lineRule="auto"/>
        <w:jc w:val="center"/>
        <w:rPr>
          <w:rFonts w:ascii="Times New Roman" w:eastAsia="Times New Roman" w:hAnsi="Times New Roman"/>
          <w:b/>
          <w:sz w:val="16"/>
          <w:szCs w:val="16"/>
          <w:lang w:eastAsia="ru-RU"/>
        </w:rPr>
      </w:pPr>
    </w:p>
    <w:p w:rsidR="009514D1" w:rsidRPr="009514D1" w:rsidRDefault="009514D1" w:rsidP="009514D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ПОСТАНОВЛЕНИЕ</w:t>
      </w:r>
    </w:p>
    <w:p w:rsidR="009514D1" w:rsidRPr="009C1551" w:rsidRDefault="009514D1" w:rsidP="009514D1">
      <w:pPr>
        <w:spacing w:after="0" w:line="240" w:lineRule="auto"/>
        <w:jc w:val="center"/>
        <w:rPr>
          <w:rFonts w:ascii="Times New Roman" w:eastAsia="Times New Roman" w:hAnsi="Times New Roman"/>
          <w:b/>
          <w:color w:val="FF0000"/>
          <w:sz w:val="16"/>
          <w:szCs w:val="16"/>
          <w:lang w:eastAsia="ru-RU"/>
        </w:rPr>
      </w:pPr>
    </w:p>
    <w:p w:rsidR="009514D1" w:rsidRPr="009514D1" w:rsidRDefault="009514D1" w:rsidP="009514D1">
      <w:pPr>
        <w:spacing w:after="0" w:line="240" w:lineRule="auto"/>
        <w:jc w:val="center"/>
        <w:rPr>
          <w:rFonts w:ascii="Times New Roman" w:eastAsia="Times New Roman" w:hAnsi="Times New Roman"/>
          <w:bCs/>
          <w:iCs/>
          <w:sz w:val="24"/>
          <w:szCs w:val="24"/>
          <w:lang w:eastAsia="ru-RU"/>
        </w:rPr>
      </w:pPr>
      <w:r w:rsidRPr="009514D1">
        <w:rPr>
          <w:rFonts w:ascii="Times New Roman" w:eastAsia="Times New Roman" w:hAnsi="Times New Roman"/>
          <w:bCs/>
          <w:iCs/>
          <w:sz w:val="24"/>
          <w:szCs w:val="24"/>
          <w:lang w:eastAsia="ru-RU"/>
        </w:rPr>
        <w:t xml:space="preserve">от 14.11.2022 № 92  </w:t>
      </w:r>
    </w:p>
    <w:p w:rsidR="009514D1" w:rsidRPr="009C1551" w:rsidRDefault="009514D1" w:rsidP="009514D1">
      <w:pPr>
        <w:spacing w:after="0" w:line="240" w:lineRule="auto"/>
        <w:rPr>
          <w:rFonts w:ascii="Times New Roman" w:eastAsia="Times New Roman" w:hAnsi="Times New Roman"/>
          <w:sz w:val="16"/>
          <w:szCs w:val="16"/>
          <w:lang w:eastAsia="ru-RU"/>
        </w:rPr>
      </w:pPr>
    </w:p>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О внесении изменений в постановление администрации Широкоярского сельсовета </w:t>
      </w:r>
      <w:r w:rsidR="009C1551">
        <w:rPr>
          <w:rFonts w:ascii="Times New Roman" w:eastAsia="Times New Roman" w:hAnsi="Times New Roman"/>
          <w:sz w:val="24"/>
          <w:szCs w:val="24"/>
          <w:lang w:eastAsia="ru-RU"/>
        </w:rPr>
        <w:t xml:space="preserve">                </w:t>
      </w:r>
      <w:r w:rsidRPr="009514D1">
        <w:rPr>
          <w:rFonts w:ascii="Times New Roman" w:eastAsia="Times New Roman" w:hAnsi="Times New Roman"/>
          <w:sz w:val="24"/>
          <w:szCs w:val="24"/>
          <w:lang w:eastAsia="ru-RU"/>
        </w:rPr>
        <w:t xml:space="preserve">Мошковского района Новосибирской области от 18.07.2022 № 66 «Об утверждении </w:t>
      </w:r>
      <w:r w:rsidR="009C1551">
        <w:rPr>
          <w:rFonts w:ascii="Times New Roman" w:eastAsia="Times New Roman" w:hAnsi="Times New Roman"/>
          <w:sz w:val="24"/>
          <w:szCs w:val="24"/>
          <w:lang w:eastAsia="ru-RU"/>
        </w:rPr>
        <w:t xml:space="preserve">                           </w:t>
      </w:r>
      <w:r w:rsidRPr="009514D1">
        <w:rPr>
          <w:rFonts w:ascii="Times New Roman" w:eastAsia="Times New Roman" w:hAnsi="Times New Roman"/>
          <w:sz w:val="24"/>
          <w:szCs w:val="24"/>
          <w:lang w:eastAsia="ru-RU"/>
        </w:rPr>
        <w:t xml:space="preserve">Порядка применения бюджетной классификации Российской Федерации в </w:t>
      </w:r>
      <w:proofErr w:type="gramStart"/>
      <w:r w:rsidRPr="009514D1">
        <w:rPr>
          <w:rFonts w:ascii="Times New Roman" w:eastAsia="Times New Roman" w:hAnsi="Times New Roman"/>
          <w:sz w:val="24"/>
          <w:szCs w:val="24"/>
          <w:lang w:eastAsia="ru-RU"/>
        </w:rPr>
        <w:t xml:space="preserve">части, </w:t>
      </w:r>
      <w:r w:rsidR="009C1551">
        <w:rPr>
          <w:rFonts w:ascii="Times New Roman" w:eastAsia="Times New Roman" w:hAnsi="Times New Roman"/>
          <w:sz w:val="24"/>
          <w:szCs w:val="24"/>
          <w:lang w:eastAsia="ru-RU"/>
        </w:rPr>
        <w:t xml:space="preserve">  </w:t>
      </w:r>
      <w:proofErr w:type="gramEnd"/>
      <w:r w:rsidR="009C1551">
        <w:rPr>
          <w:rFonts w:ascii="Times New Roman" w:eastAsia="Times New Roman" w:hAnsi="Times New Roman"/>
          <w:sz w:val="24"/>
          <w:szCs w:val="24"/>
          <w:lang w:eastAsia="ru-RU"/>
        </w:rPr>
        <w:t xml:space="preserve">                      </w:t>
      </w:r>
      <w:r w:rsidRPr="009514D1">
        <w:rPr>
          <w:rFonts w:ascii="Times New Roman" w:eastAsia="Times New Roman" w:hAnsi="Times New Roman"/>
          <w:sz w:val="24"/>
          <w:szCs w:val="24"/>
          <w:lang w:eastAsia="ru-RU"/>
        </w:rPr>
        <w:t>относящейся к местному бюджету Широкоярского сельсовета Мошковского района                             Новосибирской области»</w:t>
      </w:r>
    </w:p>
    <w:p w:rsidR="009514D1" w:rsidRPr="009C1551" w:rsidRDefault="009514D1" w:rsidP="009514D1">
      <w:pPr>
        <w:spacing w:after="0" w:line="240" w:lineRule="auto"/>
        <w:jc w:val="center"/>
        <w:rPr>
          <w:rFonts w:ascii="Times New Roman" w:eastAsia="Times New Roman" w:hAnsi="Times New Roman"/>
          <w:sz w:val="16"/>
          <w:szCs w:val="16"/>
          <w:lang w:eastAsia="ru-RU"/>
        </w:rPr>
      </w:pPr>
    </w:p>
    <w:p w:rsidR="009514D1" w:rsidRPr="009514D1" w:rsidRDefault="009514D1" w:rsidP="009514D1">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В соответствии со статьей 8 Бюджетного кодекса Российской Федерации, в целях соблюдения единых принципов применения бюджетной классификации Российской Федерации при составлении и исполнении бюджета Широкоярского сельсовета Мошковского района Новосибирской области, составлении бюджетной отчетности,</w:t>
      </w:r>
    </w:p>
    <w:p w:rsidR="009514D1" w:rsidRPr="009514D1" w:rsidRDefault="009514D1" w:rsidP="009514D1">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ПОСТАНОВЛЯЮ:</w:t>
      </w:r>
    </w:p>
    <w:p w:rsidR="009514D1" w:rsidRPr="009514D1" w:rsidRDefault="009514D1" w:rsidP="009514D1">
      <w:pPr>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 Внести в постановление администрации Широкоярского сельсовета Мошковского района Новосибирской области от 18.07.2022 № 66 «Об утверждении Порядка применения бюджетной классификации Российской Федерации в части, относящейся к местному бюджету Широкоярского сельсовета Мошковского района Новосибирской области» следующие изменения:</w:t>
      </w:r>
    </w:p>
    <w:p w:rsidR="009514D1" w:rsidRPr="009514D1" w:rsidRDefault="009514D1" w:rsidP="009514D1">
      <w:pPr>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подпункт 2.2.2 статьи 2 Порядка дополнить перечнем целевых статей согласно приложения к настоящему постановлению.</w:t>
      </w:r>
    </w:p>
    <w:p w:rsidR="009514D1" w:rsidRPr="009514D1" w:rsidRDefault="009514D1" w:rsidP="009514D1">
      <w:pPr>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9514D1" w:rsidRPr="009514D1" w:rsidRDefault="009514D1" w:rsidP="009514D1">
      <w:pPr>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3. Настоящее решение вступает в силу после его официального опубликования.</w:t>
      </w:r>
    </w:p>
    <w:p w:rsidR="009514D1" w:rsidRPr="009C1551" w:rsidRDefault="009514D1" w:rsidP="009514D1">
      <w:pPr>
        <w:spacing w:after="0" w:line="240" w:lineRule="auto"/>
        <w:ind w:firstLine="851"/>
        <w:jc w:val="both"/>
        <w:rPr>
          <w:rFonts w:ascii="Times New Roman" w:eastAsia="Times New Roman" w:hAnsi="Times New Roman"/>
          <w:sz w:val="16"/>
          <w:szCs w:val="16"/>
          <w:lang w:eastAsia="ru-RU"/>
        </w:rPr>
      </w:pPr>
    </w:p>
    <w:p w:rsidR="009514D1" w:rsidRPr="009514D1" w:rsidRDefault="009514D1" w:rsidP="009514D1">
      <w:pPr>
        <w:autoSpaceDE w:val="0"/>
        <w:autoSpaceDN w:val="0"/>
        <w:adjustRightInd w:val="0"/>
        <w:spacing w:after="0" w:line="240" w:lineRule="auto"/>
        <w:jc w:val="both"/>
        <w:outlineLvl w:val="0"/>
        <w:rPr>
          <w:rFonts w:ascii="Times New Roman" w:eastAsia="Times New Roman" w:hAnsi="Times New Roman"/>
          <w:sz w:val="24"/>
          <w:szCs w:val="24"/>
          <w:lang w:eastAsia="ru-RU"/>
        </w:rPr>
      </w:pPr>
      <w:proofErr w:type="spellStart"/>
      <w:r w:rsidRPr="009514D1">
        <w:rPr>
          <w:rFonts w:ascii="Times New Roman" w:eastAsia="Times New Roman" w:hAnsi="Times New Roman"/>
          <w:sz w:val="24"/>
          <w:szCs w:val="24"/>
          <w:lang w:eastAsia="ru-RU"/>
        </w:rPr>
        <w:t>И.о</w:t>
      </w:r>
      <w:proofErr w:type="spellEnd"/>
      <w:r w:rsidRPr="009514D1">
        <w:rPr>
          <w:rFonts w:ascii="Times New Roman" w:eastAsia="Times New Roman" w:hAnsi="Times New Roman"/>
          <w:sz w:val="24"/>
          <w:szCs w:val="24"/>
          <w:lang w:eastAsia="ru-RU"/>
        </w:rPr>
        <w:t>. главы Широкоярского сельсовета</w:t>
      </w:r>
    </w:p>
    <w:p w:rsidR="009514D1" w:rsidRPr="009514D1" w:rsidRDefault="009514D1" w:rsidP="009514D1">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Мошковского района Новосибирской области                                      </w:t>
      </w:r>
      <w:r w:rsidR="009C1551">
        <w:rPr>
          <w:rFonts w:ascii="Times New Roman" w:eastAsia="Times New Roman" w:hAnsi="Times New Roman"/>
          <w:sz w:val="24"/>
          <w:szCs w:val="24"/>
          <w:lang w:eastAsia="ru-RU"/>
        </w:rPr>
        <w:t xml:space="preserve">                              </w:t>
      </w:r>
      <w:proofErr w:type="spellStart"/>
      <w:r w:rsidRPr="009514D1">
        <w:rPr>
          <w:rFonts w:ascii="Times New Roman" w:eastAsia="Times New Roman" w:hAnsi="Times New Roman"/>
          <w:sz w:val="24"/>
          <w:szCs w:val="24"/>
          <w:lang w:eastAsia="ru-RU"/>
        </w:rPr>
        <w:t>О.А.Гриценко</w:t>
      </w:r>
      <w:proofErr w:type="spellEnd"/>
    </w:p>
    <w:p w:rsidR="009514D1" w:rsidRPr="009514D1" w:rsidRDefault="009514D1" w:rsidP="009514D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9514D1" w:rsidRPr="009514D1" w:rsidRDefault="009514D1" w:rsidP="009514D1">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                                                                                            Приложение </w:t>
      </w:r>
    </w:p>
    <w:p w:rsidR="009514D1" w:rsidRPr="009514D1" w:rsidRDefault="009514D1" w:rsidP="009514D1">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                                                                              к постановлению администрации</w:t>
      </w:r>
    </w:p>
    <w:p w:rsidR="009514D1" w:rsidRPr="009514D1" w:rsidRDefault="009514D1" w:rsidP="009514D1">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                                                                     </w:t>
      </w:r>
      <w:r w:rsidR="009C1551">
        <w:rPr>
          <w:rFonts w:ascii="Times New Roman" w:eastAsia="Times New Roman" w:hAnsi="Times New Roman"/>
          <w:sz w:val="24"/>
          <w:szCs w:val="24"/>
          <w:lang w:eastAsia="ru-RU"/>
        </w:rPr>
        <w:t xml:space="preserve">        Широкоярского сельсовета</w:t>
      </w:r>
      <w:r w:rsidRPr="009514D1">
        <w:rPr>
          <w:rFonts w:ascii="Times New Roman" w:eastAsia="Times New Roman" w:hAnsi="Times New Roman"/>
          <w:sz w:val="24"/>
          <w:szCs w:val="24"/>
          <w:lang w:eastAsia="ru-RU"/>
        </w:rPr>
        <w:t xml:space="preserve"> Мошковского района</w:t>
      </w:r>
    </w:p>
    <w:p w:rsidR="009514D1" w:rsidRPr="009514D1" w:rsidRDefault="009514D1" w:rsidP="009514D1">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                                                                              Новосибирской области</w:t>
      </w:r>
      <w:r w:rsidR="009C1551">
        <w:rPr>
          <w:rFonts w:ascii="Times New Roman" w:eastAsia="Times New Roman" w:hAnsi="Times New Roman"/>
          <w:sz w:val="24"/>
          <w:szCs w:val="24"/>
          <w:lang w:eastAsia="ru-RU"/>
        </w:rPr>
        <w:t xml:space="preserve"> </w:t>
      </w:r>
      <w:r w:rsidRPr="009514D1">
        <w:rPr>
          <w:rFonts w:ascii="Times New Roman" w:eastAsia="Times New Roman" w:hAnsi="Times New Roman"/>
          <w:sz w:val="24"/>
          <w:szCs w:val="24"/>
          <w:lang w:eastAsia="ru-RU"/>
        </w:rPr>
        <w:t>от 14.11.2022 № 92</w:t>
      </w:r>
    </w:p>
    <w:p w:rsidR="009514D1" w:rsidRPr="009C1551" w:rsidRDefault="009514D1" w:rsidP="009514D1">
      <w:pPr>
        <w:autoSpaceDE w:val="0"/>
        <w:spacing w:after="0" w:line="240" w:lineRule="auto"/>
        <w:ind w:firstLine="709"/>
        <w:jc w:val="both"/>
        <w:rPr>
          <w:rFonts w:ascii="Times New Roman" w:eastAsia="Times New Roman" w:hAnsi="Times New Roman"/>
          <w:bCs/>
          <w:sz w:val="16"/>
          <w:szCs w:val="16"/>
          <w:lang w:eastAsia="ru-RU"/>
        </w:rPr>
      </w:pPr>
    </w:p>
    <w:p w:rsidR="009514D1" w:rsidRPr="009514D1" w:rsidRDefault="009514D1" w:rsidP="009514D1">
      <w:pPr>
        <w:autoSpaceDE w:val="0"/>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Дополнительный перечень и правила отнесения бюджета поселения</w:t>
      </w:r>
    </w:p>
    <w:p w:rsidR="009514D1" w:rsidRPr="009514D1" w:rsidRDefault="009514D1" w:rsidP="009514D1">
      <w:pPr>
        <w:autoSpaceDE w:val="0"/>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на</w:t>
      </w:r>
      <w:r w:rsidR="009C1551">
        <w:rPr>
          <w:rFonts w:ascii="Times New Roman" w:eastAsia="Times New Roman" w:hAnsi="Times New Roman"/>
          <w:b/>
          <w:sz w:val="24"/>
          <w:szCs w:val="24"/>
          <w:lang w:eastAsia="ru-RU"/>
        </w:rPr>
        <w:t xml:space="preserve"> соответствующие целевые статьи</w:t>
      </w:r>
    </w:p>
    <w:p w:rsidR="009514D1" w:rsidRPr="009514D1" w:rsidRDefault="009514D1" w:rsidP="009514D1">
      <w:pPr>
        <w:autoSpaceDE w:val="0"/>
        <w:spacing w:after="0" w:line="240" w:lineRule="auto"/>
        <w:ind w:firstLine="708"/>
        <w:jc w:val="both"/>
        <w:rPr>
          <w:rFonts w:ascii="Times New Roman" w:eastAsia="Times New Roman" w:hAnsi="Times New Roman"/>
          <w:bCs/>
          <w:i/>
          <w:sz w:val="24"/>
          <w:szCs w:val="24"/>
          <w:lang w:eastAsia="ru-RU"/>
        </w:rPr>
      </w:pPr>
      <w:r w:rsidRPr="009514D1">
        <w:rPr>
          <w:rFonts w:ascii="Times New Roman" w:eastAsia="Times New Roman" w:hAnsi="Times New Roman"/>
          <w:b/>
          <w:bCs/>
          <w:i/>
          <w:sz w:val="24"/>
          <w:szCs w:val="24"/>
          <w:lang w:eastAsia="ru-RU"/>
        </w:rPr>
        <w:t xml:space="preserve">8800070510 </w:t>
      </w:r>
      <w:r w:rsidRPr="009514D1">
        <w:rPr>
          <w:rFonts w:ascii="Times New Roman" w:eastAsia="Times New Roman" w:hAnsi="Times New Roman"/>
          <w:bCs/>
          <w:i/>
          <w:sz w:val="24"/>
          <w:szCs w:val="24"/>
          <w:lang w:eastAsia="ru-RU"/>
        </w:rPr>
        <w:t>Реализация мероприятий по обеспечению сбалансированности местных бюджетов.</w:t>
      </w:r>
    </w:p>
    <w:p w:rsidR="009514D1" w:rsidRPr="009514D1" w:rsidRDefault="009514D1" w:rsidP="009514D1">
      <w:pPr>
        <w:autoSpaceDE w:val="0"/>
        <w:spacing w:after="0" w:line="240" w:lineRule="auto"/>
        <w:ind w:firstLine="708"/>
        <w:jc w:val="both"/>
        <w:rPr>
          <w:rFonts w:ascii="Times New Roman" w:eastAsia="Times New Roman" w:hAnsi="Times New Roman"/>
          <w:bCs/>
          <w:i/>
          <w:sz w:val="24"/>
          <w:szCs w:val="24"/>
          <w:lang w:eastAsia="ru-RU"/>
        </w:rPr>
      </w:pPr>
      <w:r w:rsidRPr="009514D1">
        <w:rPr>
          <w:rFonts w:ascii="Times New Roman" w:eastAsia="Times New Roman" w:hAnsi="Times New Roman"/>
          <w:b/>
          <w:bCs/>
          <w:i/>
          <w:sz w:val="24"/>
          <w:szCs w:val="24"/>
          <w:lang w:eastAsia="ru-RU"/>
        </w:rPr>
        <w:t>8800070518</w:t>
      </w:r>
      <w:r w:rsidRPr="009514D1">
        <w:rPr>
          <w:rFonts w:ascii="Times New Roman" w:eastAsia="Times New Roman" w:hAnsi="Times New Roman"/>
          <w:bCs/>
          <w:i/>
          <w:sz w:val="24"/>
          <w:szCs w:val="24"/>
          <w:lang w:eastAsia="ru-RU"/>
        </w:rPr>
        <w:t xml:space="preserve"> Реализация мероприятий по обеспечению сбалансированности местных бюджетов на реализацию разовых решений (МРОТ).</w:t>
      </w:r>
    </w:p>
    <w:p w:rsidR="009514D1" w:rsidRPr="009514D1" w:rsidRDefault="009514D1" w:rsidP="009514D1">
      <w:pPr>
        <w:autoSpaceDE w:val="0"/>
        <w:spacing w:after="0" w:line="240" w:lineRule="auto"/>
        <w:ind w:firstLine="708"/>
        <w:jc w:val="both"/>
        <w:rPr>
          <w:rFonts w:ascii="Times New Roman" w:eastAsia="Times New Roman" w:hAnsi="Times New Roman"/>
          <w:bCs/>
          <w:i/>
          <w:sz w:val="24"/>
          <w:szCs w:val="24"/>
          <w:lang w:eastAsia="ru-RU"/>
        </w:rPr>
      </w:pPr>
      <w:r w:rsidRPr="009514D1">
        <w:rPr>
          <w:rFonts w:ascii="Times New Roman" w:eastAsia="Times New Roman" w:hAnsi="Times New Roman"/>
          <w:b/>
          <w:bCs/>
          <w:i/>
          <w:sz w:val="24"/>
          <w:szCs w:val="24"/>
          <w:lang w:eastAsia="ru-RU"/>
        </w:rPr>
        <w:lastRenderedPageBreak/>
        <w:t>8800070519</w:t>
      </w:r>
      <w:r w:rsidRPr="009514D1">
        <w:rPr>
          <w:rFonts w:ascii="Times New Roman" w:eastAsia="Times New Roman" w:hAnsi="Times New Roman"/>
          <w:bCs/>
          <w:i/>
          <w:sz w:val="24"/>
          <w:szCs w:val="24"/>
          <w:lang w:eastAsia="ru-RU"/>
        </w:rPr>
        <w:t xml:space="preserve"> Реализация мероприятий по обеспечению сбалансированности местных бюджетов на реализацию разовых решений (неуказные).</w:t>
      </w:r>
    </w:p>
    <w:p w:rsidR="009514D1" w:rsidRPr="009514D1" w:rsidRDefault="009514D1" w:rsidP="009514D1">
      <w:pPr>
        <w:autoSpaceDE w:val="0"/>
        <w:spacing w:after="0" w:line="240" w:lineRule="auto"/>
        <w:ind w:firstLine="708"/>
        <w:jc w:val="both"/>
        <w:rPr>
          <w:rFonts w:ascii="Times New Roman" w:eastAsia="Times New Roman" w:hAnsi="Times New Roman"/>
          <w:bCs/>
          <w:i/>
          <w:sz w:val="24"/>
          <w:szCs w:val="24"/>
          <w:lang w:eastAsia="ru-RU"/>
        </w:rPr>
      </w:pPr>
      <w:r w:rsidRPr="009514D1">
        <w:rPr>
          <w:rFonts w:ascii="Times New Roman" w:eastAsia="Times New Roman" w:hAnsi="Times New Roman"/>
          <w:b/>
          <w:i/>
          <w:sz w:val="24"/>
          <w:szCs w:val="24"/>
          <w:lang w:eastAsia="ru-RU"/>
        </w:rPr>
        <w:t>8800083060</w:t>
      </w:r>
      <w:r w:rsidRPr="009514D1">
        <w:rPr>
          <w:rFonts w:ascii="Times New Roman" w:eastAsia="Times New Roman" w:hAnsi="Times New Roman"/>
          <w:b/>
          <w:sz w:val="24"/>
          <w:szCs w:val="24"/>
          <w:lang w:eastAsia="ru-RU"/>
        </w:rPr>
        <w:t xml:space="preserve"> </w:t>
      </w:r>
      <w:r w:rsidRPr="009514D1">
        <w:rPr>
          <w:rFonts w:ascii="Times New Roman" w:eastAsia="Times New Roman" w:hAnsi="Times New Roman"/>
          <w:bCs/>
          <w:i/>
          <w:sz w:val="24"/>
          <w:szCs w:val="24"/>
          <w:lang w:eastAsia="ru-RU"/>
        </w:rPr>
        <w:t>Проведение комплекса работ по мероприятиям развития автомобильных работ по муниципальным образованиям Мошковского района.</w:t>
      </w:r>
    </w:p>
    <w:p w:rsidR="009514D1" w:rsidRPr="009514D1" w:rsidRDefault="009514D1" w:rsidP="009514D1">
      <w:pPr>
        <w:autoSpaceDE w:val="0"/>
        <w:spacing w:after="0" w:line="240" w:lineRule="auto"/>
        <w:ind w:firstLine="708"/>
        <w:jc w:val="both"/>
        <w:rPr>
          <w:rFonts w:ascii="Times New Roman" w:eastAsia="Times New Roman" w:hAnsi="Times New Roman"/>
          <w:bCs/>
          <w:sz w:val="24"/>
          <w:szCs w:val="24"/>
          <w:lang w:eastAsia="ru-RU"/>
        </w:rPr>
      </w:pPr>
      <w:r w:rsidRPr="009514D1">
        <w:rPr>
          <w:rFonts w:ascii="Times New Roman" w:eastAsia="Times New Roman" w:hAnsi="Times New Roman"/>
          <w:bCs/>
          <w:sz w:val="24"/>
          <w:szCs w:val="24"/>
          <w:lang w:eastAsia="ru-RU"/>
        </w:rPr>
        <w:t>По данной целевой статье отражаются расходы на проведение комплекса работ по мероприятиям развития автомобильных работ.</w:t>
      </w:r>
    </w:p>
    <w:p w:rsidR="009514D1" w:rsidRPr="009514D1" w:rsidRDefault="009514D1" w:rsidP="009514D1">
      <w:pPr>
        <w:autoSpaceDE w:val="0"/>
        <w:spacing w:after="0" w:line="240" w:lineRule="auto"/>
        <w:jc w:val="both"/>
        <w:rPr>
          <w:rFonts w:ascii="Times New Roman" w:eastAsia="Times New Roman" w:hAnsi="Times New Roman"/>
          <w:i/>
          <w:sz w:val="24"/>
          <w:szCs w:val="24"/>
          <w:lang w:eastAsia="ru-RU"/>
        </w:rPr>
      </w:pPr>
      <w:r w:rsidRPr="009514D1">
        <w:rPr>
          <w:rFonts w:ascii="Times New Roman" w:eastAsia="Times New Roman" w:hAnsi="Times New Roman"/>
          <w:b/>
          <w:i/>
          <w:sz w:val="24"/>
          <w:szCs w:val="24"/>
          <w:lang w:eastAsia="ru-RU"/>
        </w:rPr>
        <w:t xml:space="preserve">         8800083070</w:t>
      </w:r>
      <w:r w:rsidRPr="009514D1">
        <w:rPr>
          <w:rFonts w:ascii="Times New Roman" w:eastAsia="Times New Roman" w:hAnsi="Times New Roman"/>
          <w:b/>
          <w:sz w:val="24"/>
          <w:szCs w:val="24"/>
          <w:lang w:eastAsia="ru-RU"/>
        </w:rPr>
        <w:t xml:space="preserve"> </w:t>
      </w:r>
      <w:r w:rsidRPr="009514D1">
        <w:rPr>
          <w:rFonts w:ascii="Times New Roman" w:eastAsia="Times New Roman" w:hAnsi="Times New Roman"/>
          <w:i/>
          <w:sz w:val="24"/>
          <w:szCs w:val="24"/>
          <w:lang w:eastAsia="ru-RU"/>
        </w:rPr>
        <w:t>Обеспечение деятельности проведения противопожарных мероприятий.</w:t>
      </w:r>
    </w:p>
    <w:p w:rsidR="009514D1" w:rsidRPr="009514D1" w:rsidRDefault="009514D1" w:rsidP="009514D1">
      <w:pPr>
        <w:autoSpaceDE w:val="0"/>
        <w:spacing w:after="0" w:line="240" w:lineRule="auto"/>
        <w:jc w:val="both"/>
        <w:rPr>
          <w:rFonts w:ascii="Times New Roman" w:eastAsia="Times New Roman" w:hAnsi="Times New Roman"/>
          <w:sz w:val="24"/>
          <w:szCs w:val="24"/>
          <w:lang w:eastAsia="ru-RU"/>
        </w:rPr>
      </w:pPr>
      <w:r w:rsidRPr="009514D1">
        <w:rPr>
          <w:rFonts w:ascii="Times New Roman" w:eastAsia="Times New Roman" w:hAnsi="Times New Roman"/>
          <w:i/>
          <w:sz w:val="24"/>
          <w:szCs w:val="24"/>
          <w:lang w:eastAsia="ru-RU"/>
        </w:rPr>
        <w:tab/>
      </w:r>
      <w:r w:rsidRPr="009514D1">
        <w:rPr>
          <w:rFonts w:ascii="Times New Roman" w:eastAsia="Times New Roman" w:hAnsi="Times New Roman"/>
          <w:sz w:val="24"/>
          <w:szCs w:val="24"/>
          <w:lang w:eastAsia="ru-RU"/>
        </w:rPr>
        <w:t>По данной целевой статье отражаются расходы на обеспечение деятельности проведения противопожарных мероприятий</w:t>
      </w:r>
    </w:p>
    <w:p w:rsidR="009514D1" w:rsidRPr="009514D1" w:rsidRDefault="009514D1" w:rsidP="009514D1">
      <w:pPr>
        <w:autoSpaceDE w:val="0"/>
        <w:spacing w:after="0" w:line="240" w:lineRule="auto"/>
        <w:ind w:firstLine="708"/>
        <w:jc w:val="both"/>
        <w:rPr>
          <w:rFonts w:ascii="Times New Roman" w:eastAsia="Times New Roman" w:hAnsi="Times New Roman"/>
          <w:i/>
          <w:sz w:val="24"/>
          <w:szCs w:val="24"/>
          <w:lang w:eastAsia="ru-RU"/>
        </w:rPr>
      </w:pPr>
      <w:r w:rsidRPr="009514D1">
        <w:rPr>
          <w:rFonts w:ascii="Times New Roman" w:eastAsia="Times New Roman" w:hAnsi="Times New Roman"/>
          <w:b/>
          <w:bCs/>
          <w:i/>
          <w:sz w:val="24"/>
          <w:szCs w:val="24"/>
          <w:lang w:eastAsia="ru-RU"/>
        </w:rPr>
        <w:t xml:space="preserve">0810085060 </w:t>
      </w:r>
      <w:r w:rsidRPr="009514D1">
        <w:rPr>
          <w:rFonts w:ascii="Times New Roman" w:eastAsia="Times New Roman" w:hAnsi="Times New Roman"/>
          <w:bCs/>
          <w:i/>
          <w:sz w:val="24"/>
          <w:szCs w:val="24"/>
          <w:lang w:eastAsia="ru-RU"/>
        </w:rPr>
        <w:t>Иные межбюджетные трансферты на осуществление переданных полномочий по учреждениям культуры.</w:t>
      </w:r>
    </w:p>
    <w:p w:rsidR="009514D1" w:rsidRPr="009C1551" w:rsidRDefault="009514D1" w:rsidP="009514D1">
      <w:pPr>
        <w:widowControl w:val="0"/>
        <w:autoSpaceDE w:val="0"/>
        <w:autoSpaceDN w:val="0"/>
        <w:adjustRightInd w:val="0"/>
        <w:spacing w:after="0" w:line="240" w:lineRule="auto"/>
        <w:ind w:firstLine="709"/>
        <w:jc w:val="both"/>
        <w:rPr>
          <w:rFonts w:ascii="Times New Roman" w:eastAsia="Times New Roman" w:hAnsi="Times New Roman"/>
          <w:b/>
          <w:sz w:val="16"/>
          <w:szCs w:val="16"/>
          <w:lang w:eastAsia="ru-RU"/>
        </w:rPr>
      </w:pPr>
    </w:p>
    <w:p w:rsidR="009514D1" w:rsidRPr="009C1551" w:rsidRDefault="009514D1" w:rsidP="009C155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b/>
          <w:i/>
          <w:sz w:val="24"/>
          <w:szCs w:val="24"/>
          <w:lang w:eastAsia="ru-RU"/>
        </w:rPr>
        <w:t xml:space="preserve">        </w:t>
      </w:r>
      <w:r w:rsidRPr="009514D1">
        <w:rPr>
          <w:rFonts w:ascii="Times New Roman" w:eastAsia="Times New Roman" w:hAnsi="Times New Roman"/>
          <w:b/>
          <w:sz w:val="24"/>
          <w:szCs w:val="24"/>
          <w:lang w:eastAsia="ru-RU"/>
        </w:rPr>
        <w:t>Дополнительный перечень целевых статей классификации расходов бюджета Широкоярского сельсовета</w:t>
      </w:r>
      <w:r w:rsidR="009C1551">
        <w:rPr>
          <w:rFonts w:ascii="Times New Roman" w:eastAsia="Times New Roman" w:hAnsi="Times New Roman"/>
          <w:sz w:val="24"/>
          <w:szCs w:val="24"/>
          <w:lang w:eastAsia="ru-RU"/>
        </w:rPr>
        <w:t xml:space="preserve"> </w:t>
      </w:r>
      <w:r w:rsidRPr="009514D1">
        <w:rPr>
          <w:rFonts w:ascii="Times New Roman" w:eastAsia="Times New Roman" w:hAnsi="Times New Roman"/>
          <w:b/>
          <w:sz w:val="24"/>
          <w:szCs w:val="24"/>
          <w:lang w:eastAsia="ru-RU"/>
        </w:rPr>
        <w:t>Мошковского района Новосибирской области</w:t>
      </w:r>
    </w:p>
    <w:p w:rsidR="009514D1" w:rsidRPr="009514D1" w:rsidRDefault="009514D1" w:rsidP="009514D1">
      <w:pPr>
        <w:autoSpaceDE w:val="0"/>
        <w:autoSpaceDN w:val="0"/>
        <w:adjustRightInd w:val="0"/>
        <w:spacing w:after="0" w:line="240" w:lineRule="auto"/>
        <w:ind w:firstLine="540"/>
        <w:jc w:val="center"/>
        <w:outlineLvl w:val="1"/>
        <w:rPr>
          <w:rFonts w:ascii="Times New Roman" w:eastAsia="Times New Roman" w:hAnsi="Times New Roman"/>
          <w:sz w:val="24"/>
          <w:szCs w:val="24"/>
          <w:lang w:eastAsia="ru-RU"/>
        </w:rPr>
      </w:pPr>
    </w:p>
    <w:tbl>
      <w:tblPr>
        <w:tblW w:w="9908" w:type="dxa"/>
        <w:tblInd w:w="70" w:type="dxa"/>
        <w:tblLayout w:type="fixed"/>
        <w:tblCellMar>
          <w:left w:w="70" w:type="dxa"/>
          <w:right w:w="70" w:type="dxa"/>
        </w:tblCellMar>
        <w:tblLook w:val="0000" w:firstRow="0" w:lastRow="0" w:firstColumn="0" w:lastColumn="0" w:noHBand="0" w:noVBand="0"/>
      </w:tblPr>
      <w:tblGrid>
        <w:gridCol w:w="1843"/>
        <w:gridCol w:w="8065"/>
      </w:tblGrid>
      <w:tr w:rsidR="009514D1" w:rsidRPr="009514D1" w:rsidTr="009514D1">
        <w:tblPrEx>
          <w:tblCellMar>
            <w:top w:w="0" w:type="dxa"/>
            <w:bottom w:w="0" w:type="dxa"/>
          </w:tblCellMar>
        </w:tblPrEx>
        <w:trPr>
          <w:cantSplit/>
          <w:trHeight w:val="241"/>
        </w:trPr>
        <w:tc>
          <w:tcPr>
            <w:tcW w:w="1843" w:type="dxa"/>
            <w:tcBorders>
              <w:top w:val="single" w:sz="6" w:space="0" w:color="auto"/>
              <w:left w:val="single" w:sz="6" w:space="0" w:color="auto"/>
              <w:bottom w:val="single" w:sz="6" w:space="0" w:color="auto"/>
              <w:right w:val="single" w:sz="6" w:space="0" w:color="auto"/>
            </w:tcBorders>
          </w:tcPr>
          <w:p w:rsidR="009514D1" w:rsidRPr="009514D1" w:rsidRDefault="009514D1" w:rsidP="009514D1">
            <w:pPr>
              <w:autoSpaceDE w:val="0"/>
              <w:autoSpaceDN w:val="0"/>
              <w:adjustRightInd w:val="0"/>
              <w:spacing w:after="0" w:line="240" w:lineRule="auto"/>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Код  </w:t>
            </w:r>
          </w:p>
        </w:tc>
        <w:tc>
          <w:tcPr>
            <w:tcW w:w="8065" w:type="dxa"/>
            <w:tcBorders>
              <w:top w:val="single" w:sz="6" w:space="0" w:color="auto"/>
              <w:left w:val="single" w:sz="6" w:space="0" w:color="auto"/>
              <w:bottom w:val="single" w:sz="6" w:space="0" w:color="auto"/>
              <w:right w:val="single" w:sz="6" w:space="0" w:color="auto"/>
            </w:tcBorders>
          </w:tcPr>
          <w:p w:rsidR="009514D1" w:rsidRPr="009514D1" w:rsidRDefault="009514D1" w:rsidP="009514D1">
            <w:pPr>
              <w:autoSpaceDE w:val="0"/>
              <w:autoSpaceDN w:val="0"/>
              <w:adjustRightInd w:val="0"/>
              <w:spacing w:after="0" w:line="240" w:lineRule="auto"/>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Наименование целевой статьи                   </w:t>
            </w:r>
          </w:p>
        </w:tc>
      </w:tr>
      <w:tr w:rsidR="009514D1" w:rsidRPr="009514D1" w:rsidTr="009C1551">
        <w:tblPrEx>
          <w:tblCellMar>
            <w:top w:w="0" w:type="dxa"/>
            <w:bottom w:w="0" w:type="dxa"/>
          </w:tblCellMar>
        </w:tblPrEx>
        <w:trPr>
          <w:cantSplit/>
          <w:trHeight w:val="500"/>
        </w:trPr>
        <w:tc>
          <w:tcPr>
            <w:tcW w:w="1843" w:type="dxa"/>
            <w:tcBorders>
              <w:top w:val="single" w:sz="6" w:space="0" w:color="auto"/>
              <w:left w:val="single" w:sz="6" w:space="0" w:color="auto"/>
              <w:bottom w:val="single" w:sz="6" w:space="0" w:color="auto"/>
              <w:right w:val="single" w:sz="6" w:space="0" w:color="auto"/>
            </w:tcBorders>
          </w:tcPr>
          <w:p w:rsidR="009514D1" w:rsidRPr="009514D1" w:rsidRDefault="009514D1" w:rsidP="009514D1">
            <w:pPr>
              <w:autoSpaceDE w:val="0"/>
              <w:autoSpaceDN w:val="0"/>
              <w:adjustRightInd w:val="0"/>
              <w:spacing w:after="0" w:line="240" w:lineRule="auto"/>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8800070510</w:t>
            </w:r>
          </w:p>
        </w:tc>
        <w:tc>
          <w:tcPr>
            <w:tcW w:w="8065" w:type="dxa"/>
            <w:tcBorders>
              <w:top w:val="single" w:sz="6" w:space="0" w:color="auto"/>
              <w:left w:val="single" w:sz="6" w:space="0" w:color="auto"/>
              <w:bottom w:val="single" w:sz="6" w:space="0" w:color="auto"/>
              <w:right w:val="single" w:sz="6" w:space="0" w:color="auto"/>
            </w:tcBorders>
          </w:tcPr>
          <w:p w:rsidR="009514D1" w:rsidRPr="009514D1" w:rsidRDefault="009514D1" w:rsidP="009C1551">
            <w:pPr>
              <w:autoSpaceDE w:val="0"/>
              <w:spacing w:after="0" w:line="240" w:lineRule="auto"/>
              <w:jc w:val="both"/>
              <w:rPr>
                <w:rFonts w:ascii="Times New Roman" w:eastAsia="Times New Roman" w:hAnsi="Times New Roman"/>
                <w:bCs/>
                <w:sz w:val="24"/>
                <w:szCs w:val="24"/>
                <w:lang w:eastAsia="ru-RU"/>
              </w:rPr>
            </w:pPr>
            <w:r w:rsidRPr="009514D1">
              <w:rPr>
                <w:rFonts w:ascii="Times New Roman" w:eastAsia="Times New Roman" w:hAnsi="Times New Roman"/>
                <w:bCs/>
                <w:sz w:val="24"/>
                <w:szCs w:val="24"/>
                <w:lang w:eastAsia="ru-RU"/>
              </w:rPr>
              <w:t>Реализация мероприятий по обеспечению сбалансированности м</w:t>
            </w:r>
            <w:r w:rsidR="009C1551">
              <w:rPr>
                <w:rFonts w:ascii="Times New Roman" w:eastAsia="Times New Roman" w:hAnsi="Times New Roman"/>
                <w:bCs/>
                <w:sz w:val="24"/>
                <w:szCs w:val="24"/>
                <w:lang w:eastAsia="ru-RU"/>
              </w:rPr>
              <w:t>естных бюджетов</w:t>
            </w:r>
          </w:p>
        </w:tc>
      </w:tr>
      <w:tr w:rsidR="009514D1" w:rsidRPr="009514D1" w:rsidTr="009C1551">
        <w:tblPrEx>
          <w:tblCellMar>
            <w:top w:w="0" w:type="dxa"/>
            <w:bottom w:w="0" w:type="dxa"/>
          </w:tblCellMar>
        </w:tblPrEx>
        <w:trPr>
          <w:cantSplit/>
          <w:trHeight w:val="494"/>
        </w:trPr>
        <w:tc>
          <w:tcPr>
            <w:tcW w:w="1843" w:type="dxa"/>
            <w:tcBorders>
              <w:top w:val="single" w:sz="6" w:space="0" w:color="auto"/>
              <w:left w:val="single" w:sz="6" w:space="0" w:color="auto"/>
              <w:bottom w:val="single" w:sz="6" w:space="0" w:color="auto"/>
              <w:right w:val="single" w:sz="6" w:space="0" w:color="auto"/>
            </w:tcBorders>
          </w:tcPr>
          <w:p w:rsidR="009514D1" w:rsidRPr="009514D1" w:rsidRDefault="009514D1" w:rsidP="009514D1">
            <w:pPr>
              <w:autoSpaceDE w:val="0"/>
              <w:autoSpaceDN w:val="0"/>
              <w:adjustRightInd w:val="0"/>
              <w:spacing w:after="0" w:line="240" w:lineRule="auto"/>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8800070518</w:t>
            </w:r>
          </w:p>
        </w:tc>
        <w:tc>
          <w:tcPr>
            <w:tcW w:w="8065" w:type="dxa"/>
            <w:tcBorders>
              <w:top w:val="single" w:sz="6" w:space="0" w:color="auto"/>
              <w:left w:val="single" w:sz="6" w:space="0" w:color="auto"/>
              <w:bottom w:val="single" w:sz="6" w:space="0" w:color="auto"/>
              <w:right w:val="single" w:sz="6" w:space="0" w:color="auto"/>
            </w:tcBorders>
          </w:tcPr>
          <w:p w:rsidR="009514D1" w:rsidRPr="009514D1" w:rsidRDefault="009514D1" w:rsidP="009514D1">
            <w:pPr>
              <w:autoSpaceDE w:val="0"/>
              <w:spacing w:after="0" w:line="240" w:lineRule="auto"/>
              <w:rPr>
                <w:rFonts w:ascii="Times New Roman" w:eastAsia="Times New Roman" w:hAnsi="Times New Roman"/>
                <w:bCs/>
                <w:sz w:val="24"/>
                <w:szCs w:val="24"/>
                <w:lang w:eastAsia="ru-RU"/>
              </w:rPr>
            </w:pPr>
            <w:r w:rsidRPr="009514D1">
              <w:rPr>
                <w:rFonts w:ascii="Times New Roman" w:eastAsia="Times New Roman" w:hAnsi="Times New Roman"/>
                <w:bCs/>
                <w:sz w:val="24"/>
                <w:szCs w:val="24"/>
                <w:lang w:eastAsia="ru-RU"/>
              </w:rPr>
              <w:t>Реализация мероприятий по обеспечению сбалансированности местных бюджетов на реализацию разовых решений (МРОТ)</w:t>
            </w:r>
          </w:p>
        </w:tc>
      </w:tr>
      <w:tr w:rsidR="009514D1" w:rsidRPr="009514D1" w:rsidTr="009C1551">
        <w:tblPrEx>
          <w:tblCellMar>
            <w:top w:w="0" w:type="dxa"/>
            <w:bottom w:w="0" w:type="dxa"/>
          </w:tblCellMar>
        </w:tblPrEx>
        <w:trPr>
          <w:cantSplit/>
          <w:trHeight w:val="629"/>
        </w:trPr>
        <w:tc>
          <w:tcPr>
            <w:tcW w:w="1843" w:type="dxa"/>
            <w:tcBorders>
              <w:top w:val="single" w:sz="6" w:space="0" w:color="auto"/>
              <w:left w:val="single" w:sz="6" w:space="0" w:color="auto"/>
              <w:bottom w:val="single" w:sz="6" w:space="0" w:color="auto"/>
              <w:right w:val="single" w:sz="6" w:space="0" w:color="auto"/>
            </w:tcBorders>
          </w:tcPr>
          <w:p w:rsidR="009514D1" w:rsidRPr="009514D1" w:rsidRDefault="009514D1" w:rsidP="009514D1">
            <w:pPr>
              <w:autoSpaceDE w:val="0"/>
              <w:autoSpaceDN w:val="0"/>
              <w:adjustRightInd w:val="0"/>
              <w:spacing w:after="0" w:line="240" w:lineRule="auto"/>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8800070519</w:t>
            </w:r>
          </w:p>
        </w:tc>
        <w:tc>
          <w:tcPr>
            <w:tcW w:w="8065" w:type="dxa"/>
            <w:tcBorders>
              <w:top w:val="single" w:sz="6" w:space="0" w:color="auto"/>
              <w:left w:val="single" w:sz="6" w:space="0" w:color="auto"/>
              <w:bottom w:val="single" w:sz="6" w:space="0" w:color="auto"/>
              <w:right w:val="single" w:sz="6" w:space="0" w:color="auto"/>
            </w:tcBorders>
          </w:tcPr>
          <w:p w:rsidR="009514D1" w:rsidRPr="009514D1" w:rsidRDefault="009514D1" w:rsidP="009514D1">
            <w:pPr>
              <w:autoSpaceDE w:val="0"/>
              <w:spacing w:after="0" w:line="240" w:lineRule="auto"/>
              <w:rPr>
                <w:rFonts w:ascii="Times New Roman" w:eastAsia="Times New Roman" w:hAnsi="Times New Roman"/>
                <w:bCs/>
                <w:sz w:val="24"/>
                <w:szCs w:val="24"/>
                <w:lang w:eastAsia="ru-RU"/>
              </w:rPr>
            </w:pPr>
            <w:r w:rsidRPr="009514D1">
              <w:rPr>
                <w:rFonts w:ascii="Times New Roman" w:eastAsia="Times New Roman" w:hAnsi="Times New Roman"/>
                <w:bCs/>
                <w:sz w:val="24"/>
                <w:szCs w:val="24"/>
                <w:lang w:eastAsia="ru-RU"/>
              </w:rPr>
              <w:t xml:space="preserve">Реализация мероприятий по обеспечению сбалансированности местных бюджетов на реализацию разовых решений </w:t>
            </w:r>
            <w:r w:rsidR="009C1551">
              <w:rPr>
                <w:rFonts w:ascii="Times New Roman" w:eastAsia="Times New Roman" w:hAnsi="Times New Roman"/>
                <w:bCs/>
                <w:sz w:val="24"/>
                <w:szCs w:val="24"/>
                <w:lang w:eastAsia="ru-RU"/>
              </w:rPr>
              <w:t>(неуказные)</w:t>
            </w:r>
          </w:p>
        </w:tc>
      </w:tr>
      <w:tr w:rsidR="009514D1" w:rsidRPr="009514D1" w:rsidTr="009C1551">
        <w:tblPrEx>
          <w:tblCellMar>
            <w:top w:w="0" w:type="dxa"/>
            <w:bottom w:w="0" w:type="dxa"/>
          </w:tblCellMar>
        </w:tblPrEx>
        <w:trPr>
          <w:cantSplit/>
          <w:trHeight w:val="412"/>
        </w:trPr>
        <w:tc>
          <w:tcPr>
            <w:tcW w:w="1843" w:type="dxa"/>
            <w:tcBorders>
              <w:top w:val="single" w:sz="6" w:space="0" w:color="auto"/>
              <w:left w:val="single" w:sz="6" w:space="0" w:color="auto"/>
              <w:bottom w:val="single" w:sz="6" w:space="0" w:color="auto"/>
              <w:right w:val="single" w:sz="6" w:space="0" w:color="auto"/>
            </w:tcBorders>
          </w:tcPr>
          <w:p w:rsidR="009514D1" w:rsidRPr="009514D1" w:rsidRDefault="009514D1" w:rsidP="009514D1">
            <w:pPr>
              <w:autoSpaceDE w:val="0"/>
              <w:autoSpaceDN w:val="0"/>
              <w:adjustRightInd w:val="0"/>
              <w:spacing w:after="0" w:line="240" w:lineRule="auto"/>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8800083060</w:t>
            </w:r>
          </w:p>
        </w:tc>
        <w:tc>
          <w:tcPr>
            <w:tcW w:w="8065" w:type="dxa"/>
            <w:tcBorders>
              <w:top w:val="single" w:sz="6" w:space="0" w:color="auto"/>
              <w:left w:val="single" w:sz="6" w:space="0" w:color="auto"/>
              <w:bottom w:val="single" w:sz="6" w:space="0" w:color="auto"/>
              <w:right w:val="single" w:sz="6" w:space="0" w:color="auto"/>
            </w:tcBorders>
          </w:tcPr>
          <w:p w:rsidR="009514D1" w:rsidRPr="009514D1" w:rsidRDefault="009514D1" w:rsidP="009514D1">
            <w:pPr>
              <w:autoSpaceDE w:val="0"/>
              <w:spacing w:after="0" w:line="240" w:lineRule="auto"/>
              <w:rPr>
                <w:rFonts w:ascii="Times New Roman" w:eastAsia="Times New Roman" w:hAnsi="Times New Roman"/>
                <w:bCs/>
                <w:sz w:val="24"/>
                <w:szCs w:val="24"/>
                <w:lang w:eastAsia="ru-RU"/>
              </w:rPr>
            </w:pPr>
            <w:r w:rsidRPr="009514D1">
              <w:rPr>
                <w:rFonts w:ascii="Times New Roman" w:eastAsia="Times New Roman" w:hAnsi="Times New Roman"/>
                <w:bCs/>
                <w:sz w:val="24"/>
                <w:szCs w:val="24"/>
                <w:lang w:eastAsia="ru-RU"/>
              </w:rPr>
              <w:t xml:space="preserve">Проведение комплекса работ по мероприятиям развития автомобильных работ по муниципальным </w:t>
            </w:r>
            <w:r w:rsidR="009C1551">
              <w:rPr>
                <w:rFonts w:ascii="Times New Roman" w:eastAsia="Times New Roman" w:hAnsi="Times New Roman"/>
                <w:bCs/>
                <w:sz w:val="24"/>
                <w:szCs w:val="24"/>
                <w:lang w:eastAsia="ru-RU"/>
              </w:rPr>
              <w:t>образованиям Мошковского района</w:t>
            </w:r>
          </w:p>
        </w:tc>
      </w:tr>
      <w:tr w:rsidR="009514D1" w:rsidRPr="009514D1" w:rsidTr="009C1551">
        <w:tblPrEx>
          <w:tblCellMar>
            <w:top w:w="0" w:type="dxa"/>
            <w:bottom w:w="0" w:type="dxa"/>
          </w:tblCellMar>
        </w:tblPrEx>
        <w:trPr>
          <w:cantSplit/>
          <w:trHeight w:val="278"/>
        </w:trPr>
        <w:tc>
          <w:tcPr>
            <w:tcW w:w="1843" w:type="dxa"/>
            <w:tcBorders>
              <w:top w:val="single" w:sz="6" w:space="0" w:color="auto"/>
              <w:left w:val="single" w:sz="6" w:space="0" w:color="auto"/>
              <w:bottom w:val="single" w:sz="6" w:space="0" w:color="auto"/>
              <w:right w:val="single" w:sz="6" w:space="0" w:color="auto"/>
            </w:tcBorders>
          </w:tcPr>
          <w:p w:rsidR="009514D1" w:rsidRPr="009514D1" w:rsidRDefault="009514D1" w:rsidP="009514D1">
            <w:pPr>
              <w:autoSpaceDE w:val="0"/>
              <w:autoSpaceDN w:val="0"/>
              <w:adjustRightInd w:val="0"/>
              <w:spacing w:after="0" w:line="240" w:lineRule="auto"/>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8800083070</w:t>
            </w:r>
          </w:p>
        </w:tc>
        <w:tc>
          <w:tcPr>
            <w:tcW w:w="8065" w:type="dxa"/>
            <w:tcBorders>
              <w:top w:val="single" w:sz="6" w:space="0" w:color="auto"/>
              <w:left w:val="single" w:sz="6" w:space="0" w:color="auto"/>
              <w:bottom w:val="single" w:sz="6" w:space="0" w:color="auto"/>
              <w:right w:val="single" w:sz="6" w:space="0" w:color="auto"/>
            </w:tcBorders>
          </w:tcPr>
          <w:p w:rsidR="009514D1" w:rsidRPr="009514D1" w:rsidRDefault="009514D1" w:rsidP="009514D1">
            <w:pPr>
              <w:autoSpaceDE w:val="0"/>
              <w:spacing w:after="0" w:line="240" w:lineRule="auto"/>
              <w:rPr>
                <w:rFonts w:ascii="Times New Roman" w:eastAsia="Times New Roman" w:hAnsi="Times New Roman"/>
                <w:bCs/>
                <w:sz w:val="24"/>
                <w:szCs w:val="24"/>
                <w:lang w:eastAsia="ru-RU"/>
              </w:rPr>
            </w:pPr>
            <w:r w:rsidRPr="009514D1">
              <w:rPr>
                <w:rFonts w:ascii="Times New Roman" w:eastAsia="Times New Roman" w:hAnsi="Times New Roman"/>
                <w:bCs/>
                <w:sz w:val="24"/>
                <w:szCs w:val="24"/>
                <w:lang w:eastAsia="ru-RU"/>
              </w:rPr>
              <w:t>Обеспечение деятельности проведе</w:t>
            </w:r>
            <w:r w:rsidR="009C1551">
              <w:rPr>
                <w:rFonts w:ascii="Times New Roman" w:eastAsia="Times New Roman" w:hAnsi="Times New Roman"/>
                <w:bCs/>
                <w:sz w:val="24"/>
                <w:szCs w:val="24"/>
                <w:lang w:eastAsia="ru-RU"/>
              </w:rPr>
              <w:t>ния противопожарных мероприятий</w:t>
            </w:r>
          </w:p>
        </w:tc>
      </w:tr>
      <w:tr w:rsidR="009514D1" w:rsidRPr="009514D1" w:rsidTr="009C1551">
        <w:tblPrEx>
          <w:tblCellMar>
            <w:top w:w="0" w:type="dxa"/>
            <w:bottom w:w="0" w:type="dxa"/>
          </w:tblCellMar>
        </w:tblPrEx>
        <w:trPr>
          <w:cantSplit/>
          <w:trHeight w:val="538"/>
        </w:trPr>
        <w:tc>
          <w:tcPr>
            <w:tcW w:w="1843" w:type="dxa"/>
            <w:tcBorders>
              <w:top w:val="single" w:sz="6" w:space="0" w:color="auto"/>
              <w:left w:val="single" w:sz="6" w:space="0" w:color="auto"/>
              <w:bottom w:val="single" w:sz="6" w:space="0" w:color="auto"/>
              <w:right w:val="single" w:sz="6" w:space="0" w:color="auto"/>
            </w:tcBorders>
          </w:tcPr>
          <w:p w:rsidR="009514D1" w:rsidRPr="009514D1" w:rsidRDefault="009514D1" w:rsidP="009514D1">
            <w:pPr>
              <w:autoSpaceDE w:val="0"/>
              <w:autoSpaceDN w:val="0"/>
              <w:adjustRightInd w:val="0"/>
              <w:spacing w:after="0" w:line="240" w:lineRule="auto"/>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0810085060</w:t>
            </w:r>
          </w:p>
        </w:tc>
        <w:tc>
          <w:tcPr>
            <w:tcW w:w="8065" w:type="dxa"/>
            <w:tcBorders>
              <w:top w:val="single" w:sz="6" w:space="0" w:color="auto"/>
              <w:left w:val="single" w:sz="6" w:space="0" w:color="auto"/>
              <w:bottom w:val="single" w:sz="6" w:space="0" w:color="auto"/>
              <w:right w:val="single" w:sz="6" w:space="0" w:color="auto"/>
            </w:tcBorders>
          </w:tcPr>
          <w:p w:rsidR="009514D1" w:rsidRPr="009C1551" w:rsidRDefault="009514D1" w:rsidP="009C1551">
            <w:pPr>
              <w:autoSpaceDE w:val="0"/>
              <w:spacing w:after="0" w:line="240" w:lineRule="auto"/>
              <w:jc w:val="both"/>
              <w:rPr>
                <w:rFonts w:ascii="Times New Roman" w:eastAsia="Times New Roman" w:hAnsi="Times New Roman"/>
                <w:sz w:val="24"/>
                <w:szCs w:val="24"/>
                <w:lang w:eastAsia="ru-RU"/>
              </w:rPr>
            </w:pPr>
            <w:r w:rsidRPr="009514D1">
              <w:rPr>
                <w:rFonts w:ascii="Times New Roman" w:eastAsia="Times New Roman" w:hAnsi="Times New Roman"/>
                <w:bCs/>
                <w:sz w:val="24"/>
                <w:szCs w:val="24"/>
                <w:lang w:eastAsia="ru-RU"/>
              </w:rPr>
              <w:t>Иные межбюджетные трансферты на осуществление переданных полномочий по учреждениям культуры.</w:t>
            </w:r>
          </w:p>
        </w:tc>
      </w:tr>
    </w:tbl>
    <w:p w:rsidR="009514D1" w:rsidRPr="009514D1" w:rsidRDefault="009514D1" w:rsidP="009514D1">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514D1" w:rsidRPr="009514D1" w:rsidRDefault="009514D1" w:rsidP="009C155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АДМИНИСТРАЦИЯ ШИРОКОЯРСКОГО СЕЛЬСОВЕТА</w:t>
      </w:r>
    </w:p>
    <w:p w:rsidR="009514D1" w:rsidRPr="009514D1" w:rsidRDefault="009514D1" w:rsidP="009C155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МОШКОВСКОГО РАЙОНА НОВОСИБИРСКОЙ ОБЛАСТИ</w:t>
      </w:r>
    </w:p>
    <w:p w:rsidR="009514D1" w:rsidRPr="009C1551" w:rsidRDefault="009514D1" w:rsidP="009514D1">
      <w:pPr>
        <w:spacing w:after="0" w:line="240" w:lineRule="auto"/>
        <w:jc w:val="center"/>
        <w:rPr>
          <w:rFonts w:ascii="Times New Roman" w:eastAsia="Times New Roman" w:hAnsi="Times New Roman"/>
          <w:b/>
          <w:sz w:val="16"/>
          <w:szCs w:val="16"/>
          <w:lang w:eastAsia="ru-RU"/>
        </w:rPr>
      </w:pPr>
    </w:p>
    <w:p w:rsidR="009514D1" w:rsidRPr="009514D1" w:rsidRDefault="009514D1" w:rsidP="009514D1">
      <w:pPr>
        <w:tabs>
          <w:tab w:val="center" w:pos="4961"/>
          <w:tab w:val="left" w:pos="6780"/>
        </w:tabs>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ПОСТАНОВЛЕНИЕ</w:t>
      </w:r>
    </w:p>
    <w:p w:rsidR="009514D1" w:rsidRPr="009C1551" w:rsidRDefault="009514D1" w:rsidP="009514D1">
      <w:pPr>
        <w:spacing w:after="0" w:line="240" w:lineRule="auto"/>
        <w:jc w:val="center"/>
        <w:rPr>
          <w:rFonts w:ascii="Times New Roman" w:eastAsia="Times New Roman" w:hAnsi="Times New Roman"/>
          <w:b/>
          <w:sz w:val="16"/>
          <w:szCs w:val="16"/>
          <w:lang w:eastAsia="ru-RU"/>
        </w:rPr>
      </w:pPr>
    </w:p>
    <w:p w:rsidR="009514D1" w:rsidRPr="009514D1" w:rsidRDefault="009514D1" w:rsidP="009514D1">
      <w:pPr>
        <w:spacing w:after="0" w:line="240" w:lineRule="auto"/>
        <w:jc w:val="center"/>
        <w:rPr>
          <w:rFonts w:ascii="Times New Roman" w:eastAsia="Times New Roman" w:hAnsi="Times New Roman"/>
          <w:sz w:val="24"/>
          <w:szCs w:val="24"/>
        </w:rPr>
      </w:pPr>
      <w:r w:rsidRPr="009514D1">
        <w:rPr>
          <w:rFonts w:ascii="Times New Roman" w:eastAsia="Times New Roman" w:hAnsi="Times New Roman"/>
          <w:sz w:val="24"/>
          <w:szCs w:val="24"/>
        </w:rPr>
        <w:t>от 14.11.2022 № 93</w:t>
      </w:r>
    </w:p>
    <w:p w:rsidR="009514D1" w:rsidRPr="009C1551" w:rsidRDefault="009514D1" w:rsidP="009514D1">
      <w:pPr>
        <w:spacing w:after="0" w:line="240" w:lineRule="auto"/>
        <w:rPr>
          <w:rFonts w:ascii="Times New Roman" w:eastAsia="Times New Roman" w:hAnsi="Times New Roman"/>
          <w:sz w:val="16"/>
          <w:szCs w:val="16"/>
        </w:rPr>
      </w:pPr>
    </w:p>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color w:val="000000"/>
          <w:sz w:val="24"/>
          <w:szCs w:val="24"/>
          <w:lang w:eastAsia="ru-RU"/>
        </w:rPr>
        <w:t>О предварительных итогах</w:t>
      </w:r>
      <w:r w:rsidRPr="009514D1">
        <w:rPr>
          <w:rFonts w:ascii="Times New Roman" w:eastAsia="Times New Roman" w:hAnsi="Times New Roman"/>
          <w:sz w:val="24"/>
          <w:szCs w:val="24"/>
          <w:lang w:eastAsia="ru-RU"/>
        </w:rPr>
        <w:t> социально- экономического развития Широкоярского сельсовета Мошковского района Новосибирской области за 9 месяцев 2022 года и ожидаемых итогах развития за 2022 год</w:t>
      </w:r>
    </w:p>
    <w:p w:rsidR="009514D1" w:rsidRPr="009C1551" w:rsidRDefault="009514D1" w:rsidP="009514D1">
      <w:pPr>
        <w:spacing w:after="0" w:line="240" w:lineRule="auto"/>
        <w:ind w:firstLine="851"/>
        <w:jc w:val="both"/>
        <w:rPr>
          <w:rFonts w:ascii="Times New Roman" w:eastAsia="Times New Roman" w:hAnsi="Times New Roman"/>
          <w:b/>
          <w:sz w:val="16"/>
          <w:szCs w:val="16"/>
          <w:lang w:eastAsia="ru-RU"/>
        </w:rPr>
      </w:pPr>
    </w:p>
    <w:p w:rsidR="009514D1" w:rsidRPr="009514D1" w:rsidRDefault="009514D1" w:rsidP="009514D1">
      <w:pPr>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Рассмотрев представленные материалы по предварительным итогам </w:t>
      </w:r>
      <w:r w:rsidRPr="009514D1">
        <w:rPr>
          <w:rFonts w:ascii="Times New Roman" w:eastAsia="Times New Roman" w:hAnsi="Times New Roman"/>
          <w:color w:val="000000"/>
          <w:sz w:val="24"/>
          <w:szCs w:val="24"/>
          <w:lang w:eastAsia="ru-RU"/>
        </w:rPr>
        <w:t>социально</w:t>
      </w:r>
      <w:r w:rsidRPr="009514D1">
        <w:rPr>
          <w:rFonts w:ascii="Times New Roman" w:eastAsia="Times New Roman" w:hAnsi="Times New Roman"/>
          <w:sz w:val="24"/>
          <w:szCs w:val="24"/>
          <w:lang w:eastAsia="ru-RU"/>
        </w:rPr>
        <w:t>-экономического развития Ш</w:t>
      </w:r>
      <w:r w:rsidRPr="009514D1">
        <w:rPr>
          <w:rFonts w:ascii="Times New Roman" w:eastAsia="Times New Roman" w:hAnsi="Times New Roman"/>
          <w:color w:val="000000"/>
          <w:sz w:val="24"/>
          <w:szCs w:val="24"/>
          <w:lang w:eastAsia="ru-RU"/>
        </w:rPr>
        <w:t>ирокоярского</w:t>
      </w:r>
      <w:r w:rsidRPr="009514D1">
        <w:rPr>
          <w:rFonts w:ascii="Times New Roman" w:eastAsia="Times New Roman" w:hAnsi="Times New Roman"/>
          <w:sz w:val="24"/>
          <w:szCs w:val="24"/>
          <w:lang w:eastAsia="ru-RU"/>
        </w:rPr>
        <w:t xml:space="preserve"> сельсовета Мошковского района Новосибирской области за 9 месяцев 2022 года и ожидаемых итогах   развития за 2022 год, прогноз социально – экономического развития </w:t>
      </w:r>
      <w:r w:rsidRPr="009514D1">
        <w:rPr>
          <w:rFonts w:ascii="Times New Roman" w:eastAsia="Times New Roman" w:hAnsi="Times New Roman"/>
          <w:color w:val="000000"/>
          <w:sz w:val="24"/>
          <w:szCs w:val="24"/>
          <w:lang w:eastAsia="ru-RU"/>
        </w:rPr>
        <w:t>Широкоярского</w:t>
      </w:r>
      <w:r w:rsidRPr="009514D1">
        <w:rPr>
          <w:rFonts w:ascii="Times New Roman" w:eastAsia="Times New Roman" w:hAnsi="Times New Roman"/>
          <w:sz w:val="24"/>
          <w:szCs w:val="24"/>
          <w:lang w:eastAsia="ru-RU"/>
        </w:rPr>
        <w:t xml:space="preserve"> сельсовета Мошковского района Новосибирской области на 2023 год и плановый период 2024 и 2025 годов, руководствуясь Уставом сельского поселения </w:t>
      </w:r>
      <w:r w:rsidRPr="009514D1">
        <w:rPr>
          <w:rFonts w:ascii="Times New Roman" w:eastAsia="Times New Roman" w:hAnsi="Times New Roman"/>
          <w:color w:val="000000"/>
          <w:sz w:val="24"/>
          <w:szCs w:val="24"/>
          <w:lang w:eastAsia="ru-RU"/>
        </w:rPr>
        <w:t>Широкоярского</w:t>
      </w:r>
      <w:r w:rsidRPr="009514D1">
        <w:rPr>
          <w:rFonts w:ascii="Times New Roman" w:eastAsia="Times New Roman" w:hAnsi="Times New Roman"/>
          <w:sz w:val="24"/>
          <w:szCs w:val="24"/>
          <w:lang w:eastAsia="ru-RU"/>
        </w:rPr>
        <w:t xml:space="preserve"> сельсовета Мошковского района Новосибирской области,</w:t>
      </w:r>
    </w:p>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ПОСТАНОВЛЯЮ:</w:t>
      </w:r>
    </w:p>
    <w:p w:rsidR="009514D1" w:rsidRPr="009514D1" w:rsidRDefault="009514D1" w:rsidP="009514D1">
      <w:pPr>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1. Принять к сведению предварительные итоги социально-экономического развития </w:t>
      </w:r>
      <w:r w:rsidRPr="009514D1">
        <w:rPr>
          <w:rFonts w:ascii="Times New Roman" w:eastAsia="Times New Roman" w:hAnsi="Times New Roman"/>
          <w:color w:val="000000"/>
          <w:sz w:val="24"/>
          <w:szCs w:val="24"/>
          <w:lang w:eastAsia="ru-RU"/>
        </w:rPr>
        <w:t>Широкоярского</w:t>
      </w:r>
      <w:r w:rsidRPr="009514D1">
        <w:rPr>
          <w:rFonts w:ascii="Times New Roman" w:eastAsia="Times New Roman" w:hAnsi="Times New Roman"/>
          <w:sz w:val="24"/>
          <w:szCs w:val="24"/>
          <w:lang w:eastAsia="ru-RU"/>
        </w:rPr>
        <w:t xml:space="preserve"> сельсовета Мошковского района Новосибирской области за 9 месяцев 2022 года и ожидаемые итоги развития за 2022 год согласно приложению 1 к настоящему постановлению.</w:t>
      </w:r>
    </w:p>
    <w:p w:rsidR="009514D1" w:rsidRPr="009514D1" w:rsidRDefault="009514D1" w:rsidP="009514D1">
      <w:pPr>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2. Опубликовать настоящее Постановление в периодическом печатном издании «Вестник </w:t>
      </w:r>
      <w:r w:rsidRPr="009514D1">
        <w:rPr>
          <w:rFonts w:ascii="Times New Roman" w:eastAsia="Times New Roman" w:hAnsi="Times New Roman"/>
          <w:color w:val="000000"/>
          <w:sz w:val="24"/>
          <w:szCs w:val="24"/>
          <w:lang w:eastAsia="ru-RU"/>
        </w:rPr>
        <w:t>Широкоярского</w:t>
      </w:r>
      <w:r w:rsidRPr="009514D1">
        <w:rPr>
          <w:rFonts w:ascii="Times New Roman" w:eastAsia="Times New Roman" w:hAnsi="Times New Roman"/>
          <w:sz w:val="24"/>
          <w:szCs w:val="24"/>
          <w:lang w:eastAsia="ru-RU"/>
        </w:rPr>
        <w:t xml:space="preserve"> сельсовета» и разместить на официальном сайте администрации Широкоярского сельсовета Мошковского района Новосибирской области.</w:t>
      </w:r>
    </w:p>
    <w:p w:rsidR="009514D1" w:rsidRPr="009514D1" w:rsidRDefault="009514D1" w:rsidP="009514D1">
      <w:pPr>
        <w:spacing w:after="0" w:line="240" w:lineRule="auto"/>
        <w:ind w:firstLine="851"/>
        <w:jc w:val="both"/>
        <w:rPr>
          <w:rFonts w:ascii="Times New Roman" w:eastAsia="Times New Roman" w:hAnsi="Times New Roman"/>
          <w:color w:val="000000"/>
          <w:sz w:val="24"/>
          <w:szCs w:val="24"/>
          <w:lang w:eastAsia="ru-RU"/>
        </w:rPr>
      </w:pPr>
      <w:r w:rsidRPr="009514D1">
        <w:rPr>
          <w:rFonts w:ascii="Times New Roman" w:eastAsia="Times New Roman" w:hAnsi="Times New Roman"/>
          <w:sz w:val="24"/>
          <w:szCs w:val="24"/>
          <w:lang w:eastAsia="ru-RU"/>
        </w:rPr>
        <w:lastRenderedPageBreak/>
        <w:t xml:space="preserve">3.  Направить в Совет депутатов </w:t>
      </w:r>
      <w:r w:rsidRPr="009514D1">
        <w:rPr>
          <w:rFonts w:ascii="Times New Roman" w:eastAsia="Times New Roman" w:hAnsi="Times New Roman"/>
          <w:color w:val="000000"/>
          <w:sz w:val="24"/>
          <w:szCs w:val="24"/>
          <w:lang w:eastAsia="ru-RU"/>
        </w:rPr>
        <w:t>Широкоярского</w:t>
      </w:r>
      <w:r w:rsidRPr="009514D1">
        <w:rPr>
          <w:rFonts w:ascii="Times New Roman" w:eastAsia="Times New Roman" w:hAnsi="Times New Roman"/>
          <w:sz w:val="24"/>
          <w:szCs w:val="24"/>
          <w:lang w:eastAsia="ru-RU"/>
        </w:rPr>
        <w:t xml:space="preserve"> сельсовета Мошковского района Новосибирской области предварительные итоги социально-экономического развития </w:t>
      </w:r>
      <w:r w:rsidRPr="009514D1">
        <w:rPr>
          <w:rFonts w:ascii="Times New Roman" w:eastAsia="Times New Roman" w:hAnsi="Times New Roman"/>
          <w:color w:val="000000"/>
          <w:sz w:val="24"/>
          <w:szCs w:val="24"/>
          <w:lang w:eastAsia="ru-RU"/>
        </w:rPr>
        <w:t>Широкоярского</w:t>
      </w:r>
      <w:r w:rsidRPr="009514D1">
        <w:rPr>
          <w:rFonts w:ascii="Times New Roman" w:eastAsia="Times New Roman" w:hAnsi="Times New Roman"/>
          <w:sz w:val="24"/>
          <w:szCs w:val="24"/>
          <w:lang w:eastAsia="ru-RU"/>
        </w:rPr>
        <w:t xml:space="preserve"> сельсовета Мошковского района Новосибирской области за 9 месяцев 2022 года, ожидаемые итоги развития за 2022 год, одновременно с проектом бюджета </w:t>
      </w:r>
      <w:r w:rsidRPr="009514D1">
        <w:rPr>
          <w:rFonts w:ascii="Times New Roman" w:eastAsia="Times New Roman" w:hAnsi="Times New Roman"/>
          <w:color w:val="000000"/>
          <w:sz w:val="24"/>
          <w:szCs w:val="24"/>
          <w:lang w:eastAsia="ru-RU"/>
        </w:rPr>
        <w:t>Широкоярского</w:t>
      </w:r>
      <w:r w:rsidRPr="009514D1">
        <w:rPr>
          <w:rFonts w:ascii="Times New Roman" w:eastAsia="Times New Roman" w:hAnsi="Times New Roman"/>
          <w:sz w:val="24"/>
          <w:szCs w:val="24"/>
          <w:lang w:eastAsia="ru-RU"/>
        </w:rPr>
        <w:t xml:space="preserve"> сельсовета Мошковского района Новосибирской области на 2023 год и плановый период 2024 и 2025 годов.</w:t>
      </w:r>
    </w:p>
    <w:p w:rsidR="009514D1" w:rsidRPr="009C1551" w:rsidRDefault="009514D1" w:rsidP="009514D1">
      <w:pPr>
        <w:spacing w:after="0" w:line="240" w:lineRule="auto"/>
        <w:rPr>
          <w:rFonts w:ascii="Times New Roman" w:eastAsia="Times New Roman" w:hAnsi="Times New Roman"/>
          <w:sz w:val="16"/>
          <w:szCs w:val="16"/>
        </w:rPr>
      </w:pPr>
    </w:p>
    <w:p w:rsidR="009514D1" w:rsidRPr="009514D1" w:rsidRDefault="009514D1" w:rsidP="009514D1">
      <w:pPr>
        <w:spacing w:after="0" w:line="240" w:lineRule="auto"/>
        <w:rPr>
          <w:rFonts w:ascii="Times New Roman" w:eastAsia="Times New Roman" w:hAnsi="Times New Roman"/>
          <w:sz w:val="24"/>
          <w:szCs w:val="24"/>
        </w:rPr>
      </w:pPr>
      <w:proofErr w:type="spellStart"/>
      <w:r w:rsidRPr="009514D1">
        <w:rPr>
          <w:rFonts w:ascii="Times New Roman" w:eastAsia="Times New Roman" w:hAnsi="Times New Roman"/>
          <w:sz w:val="24"/>
          <w:szCs w:val="24"/>
        </w:rPr>
        <w:t>И.о</w:t>
      </w:r>
      <w:proofErr w:type="spellEnd"/>
      <w:r w:rsidRPr="009514D1">
        <w:rPr>
          <w:rFonts w:ascii="Times New Roman" w:eastAsia="Times New Roman" w:hAnsi="Times New Roman"/>
          <w:sz w:val="24"/>
          <w:szCs w:val="24"/>
        </w:rPr>
        <w:t xml:space="preserve">. главы </w:t>
      </w:r>
      <w:r w:rsidRPr="009514D1">
        <w:rPr>
          <w:rFonts w:ascii="Times New Roman" w:eastAsia="Times New Roman" w:hAnsi="Times New Roman"/>
          <w:color w:val="000000"/>
          <w:sz w:val="24"/>
          <w:szCs w:val="24"/>
        </w:rPr>
        <w:t>Широкоярского</w:t>
      </w:r>
      <w:r w:rsidRPr="009514D1">
        <w:rPr>
          <w:rFonts w:ascii="Times New Roman" w:eastAsia="Times New Roman" w:hAnsi="Times New Roman"/>
          <w:sz w:val="24"/>
          <w:szCs w:val="24"/>
        </w:rPr>
        <w:t xml:space="preserve"> сельсовета </w:t>
      </w:r>
    </w:p>
    <w:p w:rsidR="009514D1" w:rsidRPr="009514D1" w:rsidRDefault="009514D1" w:rsidP="009514D1">
      <w:pPr>
        <w:spacing w:after="0" w:line="240" w:lineRule="auto"/>
        <w:rPr>
          <w:rFonts w:ascii="Times New Roman" w:eastAsia="Times New Roman" w:hAnsi="Times New Roman"/>
          <w:sz w:val="24"/>
          <w:szCs w:val="24"/>
        </w:rPr>
      </w:pPr>
      <w:r w:rsidRPr="009514D1">
        <w:rPr>
          <w:rFonts w:ascii="Times New Roman" w:eastAsia="Times New Roman" w:hAnsi="Times New Roman"/>
          <w:sz w:val="24"/>
          <w:szCs w:val="24"/>
        </w:rPr>
        <w:t xml:space="preserve">Мошковского района Новосибирской области                                      </w:t>
      </w:r>
      <w:r w:rsidR="009C1551">
        <w:rPr>
          <w:rFonts w:ascii="Times New Roman" w:eastAsia="Times New Roman" w:hAnsi="Times New Roman"/>
          <w:sz w:val="24"/>
          <w:szCs w:val="24"/>
        </w:rPr>
        <w:t xml:space="preserve">                            </w:t>
      </w:r>
      <w:proofErr w:type="spellStart"/>
      <w:r w:rsidRPr="009514D1">
        <w:rPr>
          <w:rFonts w:ascii="Times New Roman" w:eastAsia="Times New Roman" w:hAnsi="Times New Roman"/>
          <w:sz w:val="24"/>
          <w:szCs w:val="24"/>
        </w:rPr>
        <w:t>О.А.Гриценко</w:t>
      </w:r>
      <w:proofErr w:type="spellEnd"/>
      <w:r w:rsidRPr="009514D1">
        <w:rPr>
          <w:rFonts w:ascii="Times New Roman" w:eastAsia="Times New Roman" w:hAnsi="Times New Roman"/>
          <w:sz w:val="24"/>
          <w:szCs w:val="24"/>
        </w:rPr>
        <w:t xml:space="preserve">                                                                 </w:t>
      </w:r>
    </w:p>
    <w:p w:rsidR="009514D1" w:rsidRPr="009C1551" w:rsidRDefault="009514D1" w:rsidP="009514D1">
      <w:pPr>
        <w:spacing w:after="0" w:line="240" w:lineRule="auto"/>
        <w:jc w:val="right"/>
        <w:rPr>
          <w:rFonts w:ascii="Times New Roman" w:eastAsia="Times New Roman" w:hAnsi="Times New Roman"/>
          <w:color w:val="000000"/>
          <w:sz w:val="16"/>
          <w:szCs w:val="16"/>
        </w:rPr>
      </w:pPr>
    </w:p>
    <w:tbl>
      <w:tblPr>
        <w:tblW w:w="0" w:type="auto"/>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3"/>
      </w:tblGrid>
      <w:tr w:rsidR="009514D1" w:rsidRPr="009514D1" w:rsidTr="009C1551">
        <w:trPr>
          <w:trHeight w:val="1060"/>
        </w:trPr>
        <w:tc>
          <w:tcPr>
            <w:tcW w:w="6193" w:type="dxa"/>
            <w:tcBorders>
              <w:top w:val="nil"/>
              <w:left w:val="nil"/>
              <w:bottom w:val="nil"/>
              <w:right w:val="nil"/>
            </w:tcBorders>
          </w:tcPr>
          <w:p w:rsidR="009514D1" w:rsidRPr="009514D1" w:rsidRDefault="009514D1" w:rsidP="009514D1">
            <w:pPr>
              <w:spacing w:after="0" w:line="240" w:lineRule="auto"/>
              <w:jc w:val="center"/>
              <w:rPr>
                <w:rFonts w:ascii="Times New Roman" w:eastAsia="Times New Roman" w:hAnsi="Times New Roman"/>
                <w:color w:val="000000"/>
                <w:sz w:val="24"/>
                <w:szCs w:val="24"/>
              </w:rPr>
            </w:pPr>
            <w:r w:rsidRPr="009514D1">
              <w:rPr>
                <w:rFonts w:ascii="Times New Roman" w:eastAsia="Times New Roman" w:hAnsi="Times New Roman"/>
                <w:color w:val="000000"/>
                <w:sz w:val="24"/>
                <w:szCs w:val="24"/>
              </w:rPr>
              <w:t>Приложение 1</w:t>
            </w:r>
          </w:p>
          <w:p w:rsidR="009514D1" w:rsidRPr="009514D1" w:rsidRDefault="009514D1" w:rsidP="009514D1">
            <w:pPr>
              <w:spacing w:after="0" w:line="240" w:lineRule="auto"/>
              <w:jc w:val="center"/>
              <w:rPr>
                <w:rFonts w:ascii="Times New Roman" w:eastAsia="Times New Roman" w:hAnsi="Times New Roman"/>
                <w:color w:val="000000"/>
                <w:sz w:val="24"/>
                <w:szCs w:val="24"/>
              </w:rPr>
            </w:pPr>
            <w:r w:rsidRPr="009514D1">
              <w:rPr>
                <w:rFonts w:ascii="Times New Roman" w:eastAsia="Times New Roman" w:hAnsi="Times New Roman"/>
                <w:color w:val="000000"/>
                <w:sz w:val="24"/>
                <w:szCs w:val="24"/>
              </w:rPr>
              <w:t>к постановлению администрации</w:t>
            </w:r>
          </w:p>
          <w:p w:rsidR="009514D1" w:rsidRPr="009514D1" w:rsidRDefault="009C1551" w:rsidP="009514D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Широкоярского сельсовета </w:t>
            </w:r>
            <w:r w:rsidR="009514D1" w:rsidRPr="009514D1">
              <w:rPr>
                <w:rFonts w:ascii="Times New Roman" w:eastAsia="Times New Roman" w:hAnsi="Times New Roman"/>
                <w:color w:val="000000"/>
                <w:sz w:val="24"/>
                <w:szCs w:val="24"/>
              </w:rPr>
              <w:t>Мошковского района</w:t>
            </w:r>
          </w:p>
          <w:p w:rsidR="009514D1" w:rsidRPr="009514D1" w:rsidRDefault="009C1551" w:rsidP="009514D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Новосибирской области </w:t>
            </w:r>
            <w:r w:rsidR="009514D1" w:rsidRPr="009514D1">
              <w:rPr>
                <w:rFonts w:ascii="Times New Roman" w:eastAsia="Times New Roman" w:hAnsi="Times New Roman"/>
                <w:color w:val="000000"/>
                <w:sz w:val="24"/>
                <w:szCs w:val="24"/>
              </w:rPr>
              <w:t>от 14.11.2022 № 93</w:t>
            </w:r>
          </w:p>
        </w:tc>
      </w:tr>
    </w:tbl>
    <w:p w:rsidR="009514D1" w:rsidRPr="009514D1" w:rsidRDefault="009514D1" w:rsidP="009514D1">
      <w:pPr>
        <w:spacing w:after="0" w:line="240" w:lineRule="auto"/>
        <w:jc w:val="right"/>
        <w:rPr>
          <w:rFonts w:ascii="Times New Roman" w:eastAsia="Times New Roman" w:hAnsi="Times New Roman"/>
          <w:b/>
          <w:bCs/>
          <w:color w:val="0000FF"/>
          <w:sz w:val="24"/>
          <w:szCs w:val="24"/>
          <w:lang w:eastAsia="ru-RU"/>
        </w:rPr>
      </w:pPr>
      <w:r w:rsidRPr="009514D1">
        <w:rPr>
          <w:rFonts w:ascii="Times New Roman" w:eastAsia="Times New Roman" w:hAnsi="Times New Roman"/>
          <w:color w:val="000000"/>
          <w:sz w:val="24"/>
          <w:szCs w:val="24"/>
          <w:lang w:eastAsia="ru-RU"/>
        </w:rPr>
        <w:t>    </w:t>
      </w:r>
    </w:p>
    <w:p w:rsidR="009514D1" w:rsidRPr="009C1551" w:rsidRDefault="009514D1" w:rsidP="009C1551">
      <w:pPr>
        <w:spacing w:after="0" w:line="240" w:lineRule="auto"/>
        <w:jc w:val="center"/>
        <w:rPr>
          <w:rFonts w:ascii="Times New Roman" w:eastAsia="Times New Roman" w:hAnsi="Times New Roman"/>
          <w:b/>
          <w:bCs/>
          <w:color w:val="000000"/>
          <w:sz w:val="24"/>
          <w:szCs w:val="24"/>
          <w:lang w:eastAsia="ru-RU"/>
        </w:rPr>
      </w:pPr>
      <w:r w:rsidRPr="009514D1">
        <w:rPr>
          <w:rFonts w:ascii="Times New Roman" w:eastAsia="Times New Roman" w:hAnsi="Times New Roman"/>
          <w:b/>
          <w:bCs/>
          <w:color w:val="000000"/>
          <w:sz w:val="24"/>
          <w:szCs w:val="24"/>
          <w:lang w:eastAsia="ru-RU"/>
        </w:rPr>
        <w:t xml:space="preserve">Предварительные итоги социально-экономического развития </w:t>
      </w:r>
      <w:r w:rsidRPr="009514D1">
        <w:rPr>
          <w:rFonts w:ascii="Times New Roman" w:eastAsia="Times New Roman" w:hAnsi="Times New Roman"/>
          <w:b/>
          <w:color w:val="000000"/>
          <w:sz w:val="24"/>
          <w:szCs w:val="24"/>
          <w:lang w:eastAsia="ru-RU"/>
        </w:rPr>
        <w:t>Широкоярского</w:t>
      </w:r>
      <w:r w:rsidRPr="009514D1">
        <w:rPr>
          <w:rFonts w:ascii="Times New Roman" w:eastAsia="Times New Roman" w:hAnsi="Times New Roman"/>
          <w:b/>
          <w:sz w:val="24"/>
          <w:szCs w:val="24"/>
          <w:lang w:eastAsia="ru-RU"/>
        </w:rPr>
        <w:t xml:space="preserve"> сельсовета Мошковского района Новосибирской области </w:t>
      </w:r>
      <w:r w:rsidRPr="009514D1">
        <w:rPr>
          <w:rFonts w:ascii="Times New Roman" w:eastAsia="Times New Roman" w:hAnsi="Times New Roman"/>
          <w:b/>
          <w:bCs/>
          <w:color w:val="000000"/>
          <w:sz w:val="24"/>
          <w:szCs w:val="24"/>
          <w:lang w:eastAsia="ru-RU"/>
        </w:rPr>
        <w:t xml:space="preserve">за 9 месяцев 2022 года и ожидаемые итоги социально - экономического развития </w:t>
      </w:r>
      <w:r w:rsidRPr="009514D1">
        <w:rPr>
          <w:rFonts w:ascii="Times New Roman" w:eastAsia="Times New Roman" w:hAnsi="Times New Roman"/>
          <w:b/>
          <w:color w:val="000000"/>
          <w:sz w:val="24"/>
          <w:szCs w:val="24"/>
          <w:lang w:eastAsia="ru-RU"/>
        </w:rPr>
        <w:t>Широкоярского</w:t>
      </w:r>
      <w:r w:rsidRPr="009514D1">
        <w:rPr>
          <w:rFonts w:ascii="Times New Roman" w:eastAsia="Times New Roman" w:hAnsi="Times New Roman"/>
          <w:b/>
          <w:bCs/>
          <w:color w:val="000000"/>
          <w:sz w:val="24"/>
          <w:szCs w:val="24"/>
          <w:lang w:eastAsia="ru-RU"/>
        </w:rPr>
        <w:t xml:space="preserve"> сельсовета за 2022 год </w:t>
      </w:r>
      <w:r w:rsidRPr="009514D1">
        <w:rPr>
          <w:rFonts w:ascii="Times New Roman" w:eastAsia="Times New Roman" w:hAnsi="Times New Roman"/>
          <w:b/>
          <w:color w:val="000000"/>
          <w:sz w:val="24"/>
          <w:szCs w:val="24"/>
          <w:lang w:eastAsia="ru-RU"/>
        </w:rPr>
        <w:t>  </w:t>
      </w:r>
    </w:p>
    <w:p w:rsidR="009514D1" w:rsidRPr="009514D1" w:rsidRDefault="009514D1" w:rsidP="009514D1">
      <w:pPr>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Предварительные  итоги  социально-экономического развития </w:t>
      </w:r>
      <w:r w:rsidRPr="009514D1">
        <w:rPr>
          <w:rFonts w:ascii="Times New Roman" w:eastAsia="Times New Roman" w:hAnsi="Times New Roman"/>
          <w:color w:val="000000"/>
          <w:sz w:val="24"/>
          <w:szCs w:val="24"/>
          <w:lang w:eastAsia="ru-RU"/>
        </w:rPr>
        <w:t>Широкоярского</w:t>
      </w:r>
      <w:r w:rsidRPr="009514D1">
        <w:rPr>
          <w:rFonts w:ascii="Times New Roman" w:eastAsia="Times New Roman" w:hAnsi="Times New Roman"/>
          <w:sz w:val="24"/>
          <w:szCs w:val="24"/>
          <w:lang w:eastAsia="ru-RU"/>
        </w:rPr>
        <w:t xml:space="preserve"> сельсовета Мошковского района Новосибирской области за 9 месяцев 2022 года и ожидаемые итоги развития за 2022 год,  составлены на основе данных социально-экономического развития территории за последний отчетный период,  ожидаемых результатах развития экономики и социальной сферы в текущем году и предшествует составлению проекта бюджета </w:t>
      </w:r>
      <w:r w:rsidRPr="009514D1">
        <w:rPr>
          <w:rFonts w:ascii="Times New Roman" w:eastAsia="Times New Roman" w:hAnsi="Times New Roman"/>
          <w:color w:val="000000"/>
          <w:sz w:val="24"/>
          <w:szCs w:val="24"/>
          <w:lang w:eastAsia="ru-RU"/>
        </w:rPr>
        <w:t>Широкоярского</w:t>
      </w:r>
      <w:r w:rsidRPr="009514D1">
        <w:rPr>
          <w:rFonts w:ascii="Times New Roman" w:eastAsia="Times New Roman" w:hAnsi="Times New Roman"/>
          <w:sz w:val="24"/>
          <w:szCs w:val="24"/>
          <w:lang w:eastAsia="ru-RU"/>
        </w:rPr>
        <w:t xml:space="preserve"> сельсовета Мошковского района Новосибирской области на 2023 год и плановый период 2024  и 2025 годов  (ст.173 БК).    В течение 2022 года сохранялась стабильная социально-экономическая ситуация в поселении. Были обеспечены необходимые условия для работы учреждений здравоохранения, образования, культуры, принимались необходимые меры для обеспечения нормальных условий для проживания жителей поселения, их социальной защиты и поддержки, соблюдения на территории поселения общественной безопасности и правопорядка. </w:t>
      </w:r>
    </w:p>
    <w:p w:rsidR="009514D1" w:rsidRPr="009514D1" w:rsidRDefault="009514D1" w:rsidP="009514D1">
      <w:pPr>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Данные показателей по предварительным итогам за 9 месяцев и ожидаемых итогах развития за 2022 год приведены в таблице:</w:t>
      </w:r>
    </w:p>
    <w:p w:rsidR="009514D1" w:rsidRPr="009C1551" w:rsidRDefault="009514D1" w:rsidP="009514D1">
      <w:pPr>
        <w:spacing w:after="0" w:line="240" w:lineRule="auto"/>
        <w:ind w:firstLine="851"/>
        <w:jc w:val="both"/>
        <w:rPr>
          <w:rFonts w:ascii="Times New Roman" w:eastAsia="Times New Roman" w:hAnsi="Times New Roman"/>
          <w:sz w:val="16"/>
          <w:szCs w:val="16"/>
          <w:lang w:eastAsia="ru-RU"/>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3"/>
        <w:gridCol w:w="1331"/>
        <w:gridCol w:w="1560"/>
        <w:gridCol w:w="1561"/>
        <w:gridCol w:w="1560"/>
      </w:tblGrid>
      <w:tr w:rsidR="009514D1" w:rsidRPr="009514D1" w:rsidTr="009514D1">
        <w:trPr>
          <w:trHeight w:val="6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b/>
                <w:bCs/>
                <w:i/>
                <w:iCs/>
                <w:color w:val="000000"/>
                <w:sz w:val="24"/>
                <w:szCs w:val="24"/>
                <w:lang w:eastAsia="ru-RU"/>
              </w:rPr>
              <w:t>Показатели</w:t>
            </w:r>
          </w:p>
        </w:tc>
        <w:tc>
          <w:tcPr>
            <w:tcW w:w="1248"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b/>
                <w:bCs/>
                <w:i/>
                <w:iCs/>
                <w:color w:val="000000"/>
                <w:sz w:val="24"/>
                <w:szCs w:val="24"/>
                <w:lang w:eastAsia="ru-RU"/>
              </w:rPr>
              <w:t>Единица измерения</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b/>
                <w:bCs/>
                <w:i/>
                <w:iCs/>
                <w:color w:val="000000"/>
                <w:sz w:val="24"/>
                <w:szCs w:val="24"/>
                <w:lang w:eastAsia="ru-RU"/>
              </w:rPr>
              <w:t>Факт 2021год</w:t>
            </w: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b/>
                <w:bCs/>
                <w:i/>
                <w:iCs/>
                <w:color w:val="000000"/>
                <w:sz w:val="24"/>
                <w:szCs w:val="24"/>
                <w:lang w:eastAsia="ru-RU"/>
              </w:rPr>
              <w:t>9 месяцев 2022 год</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b/>
                <w:bCs/>
                <w:i/>
                <w:iCs/>
                <w:color w:val="000000"/>
                <w:sz w:val="24"/>
                <w:szCs w:val="24"/>
                <w:lang w:eastAsia="ru-RU"/>
              </w:rPr>
              <w:t>Оценка 2022 год</w:t>
            </w:r>
          </w:p>
        </w:tc>
      </w:tr>
      <w:tr w:rsidR="009514D1" w:rsidRPr="009514D1" w:rsidTr="009514D1">
        <w:trPr>
          <w:trHeight w:val="6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b/>
                <w:bCs/>
                <w:color w:val="000000"/>
                <w:sz w:val="24"/>
                <w:szCs w:val="24"/>
                <w:lang w:eastAsia="ru-RU"/>
              </w:rPr>
              <w:t>Общая территория муниципального образования</w:t>
            </w:r>
          </w:p>
        </w:tc>
        <w:tc>
          <w:tcPr>
            <w:tcW w:w="1248"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b/>
                <w:bCs/>
                <w:i/>
                <w:iCs/>
                <w:color w:val="000000"/>
                <w:sz w:val="24"/>
                <w:szCs w:val="24"/>
                <w:lang w:eastAsia="ru-RU"/>
              </w:rPr>
              <w:t>га.</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19929</w:t>
            </w: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19929</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19929</w:t>
            </w:r>
          </w:p>
        </w:tc>
      </w:tr>
      <w:tr w:rsidR="009514D1" w:rsidRPr="009514D1" w:rsidTr="009514D1">
        <w:trPr>
          <w:trHeight w:val="36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b/>
                <w:bCs/>
                <w:i/>
                <w:iCs/>
                <w:color w:val="000000"/>
                <w:sz w:val="24"/>
                <w:szCs w:val="24"/>
                <w:lang w:eastAsia="ru-RU"/>
              </w:rPr>
              <w:t>Демографические показатели:</w:t>
            </w:r>
          </w:p>
        </w:tc>
        <w:tc>
          <w:tcPr>
            <w:tcW w:w="1248"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p>
        </w:tc>
      </w:tr>
      <w:tr w:rsidR="009514D1" w:rsidRPr="009514D1" w:rsidTr="009514D1">
        <w:trPr>
          <w:trHeight w:val="345"/>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Численность постоянного населения (всего)</w:t>
            </w:r>
          </w:p>
        </w:tc>
        <w:tc>
          <w:tcPr>
            <w:tcW w:w="1248"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чел.</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1353</w:t>
            </w: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1336</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1336</w:t>
            </w:r>
          </w:p>
        </w:tc>
      </w:tr>
      <w:tr w:rsidR="009514D1" w:rsidRPr="009514D1" w:rsidTr="009514D1">
        <w:trPr>
          <w:trHeight w:val="3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Население моложе трудоспособного возраста</w:t>
            </w:r>
          </w:p>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От 0 до 17 лет</w:t>
            </w:r>
          </w:p>
        </w:tc>
        <w:tc>
          <w:tcPr>
            <w:tcW w:w="1248"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чел.</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386</w:t>
            </w: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348</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348</w:t>
            </w:r>
          </w:p>
        </w:tc>
      </w:tr>
      <w:tr w:rsidR="009514D1" w:rsidRPr="009514D1" w:rsidTr="009514D1">
        <w:trPr>
          <w:trHeight w:val="3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Население трудоспособного возраста</w:t>
            </w:r>
          </w:p>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От 18-65 лет</w:t>
            </w:r>
          </w:p>
        </w:tc>
        <w:tc>
          <w:tcPr>
            <w:tcW w:w="1248"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чел.</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799</w:t>
            </w: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784</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784</w:t>
            </w:r>
          </w:p>
        </w:tc>
      </w:tr>
      <w:tr w:rsidR="009514D1" w:rsidRPr="009514D1" w:rsidTr="009514D1">
        <w:trPr>
          <w:trHeight w:val="3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Население старше трудоспособного возраста</w:t>
            </w:r>
          </w:p>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Старше 65 лет</w:t>
            </w:r>
          </w:p>
        </w:tc>
        <w:tc>
          <w:tcPr>
            <w:tcW w:w="1248"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чел.</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279</w:t>
            </w: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264</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264</w:t>
            </w:r>
          </w:p>
        </w:tc>
      </w:tr>
      <w:tr w:rsidR="009514D1" w:rsidRPr="009514D1" w:rsidTr="009514D1">
        <w:trPr>
          <w:trHeight w:val="6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Количество личных подсобных хозяйств</w:t>
            </w:r>
          </w:p>
        </w:tc>
        <w:tc>
          <w:tcPr>
            <w:tcW w:w="1248"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единиц</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468</w:t>
            </w: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468</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468</w:t>
            </w:r>
          </w:p>
        </w:tc>
      </w:tr>
      <w:tr w:rsidR="009514D1" w:rsidRPr="009514D1" w:rsidTr="009514D1">
        <w:trPr>
          <w:trHeight w:val="3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Объекты розничной торговли</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единиц</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3</w:t>
            </w: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3</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3</w:t>
            </w:r>
          </w:p>
        </w:tc>
      </w:tr>
      <w:tr w:rsidR="009514D1" w:rsidRPr="009514D1" w:rsidTr="009514D1">
        <w:trPr>
          <w:trHeight w:val="3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Спортивные сооружения</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единиц</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3</w:t>
            </w: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r>
      <w:tr w:rsidR="009514D1" w:rsidRPr="009514D1" w:rsidTr="009514D1">
        <w:trPr>
          <w:trHeight w:val="3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b/>
                <w:bCs/>
                <w:i/>
                <w:iCs/>
                <w:color w:val="000000"/>
                <w:sz w:val="24"/>
                <w:szCs w:val="24"/>
                <w:lang w:eastAsia="ru-RU"/>
              </w:rPr>
              <w:lastRenderedPageBreak/>
              <w:t>Социальная сфера:</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 </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p>
        </w:tc>
        <w:tc>
          <w:tcPr>
            <w:tcW w:w="1561"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p>
        </w:tc>
      </w:tr>
      <w:tr w:rsidR="009514D1" w:rsidRPr="009514D1" w:rsidTr="009514D1">
        <w:trPr>
          <w:trHeight w:val="435"/>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обеспеченность дошкольными образовательными учреждениями</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единиц</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c>
          <w:tcPr>
            <w:tcW w:w="1561"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r>
      <w:tr w:rsidR="009514D1" w:rsidRPr="009514D1" w:rsidTr="009514D1">
        <w:trPr>
          <w:trHeight w:val="6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численность детей в дошкольных образовательных учреждениях</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чел.</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41</w:t>
            </w:r>
          </w:p>
        </w:tc>
        <w:tc>
          <w:tcPr>
            <w:tcW w:w="1561"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41</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41</w:t>
            </w:r>
          </w:p>
        </w:tc>
      </w:tr>
      <w:tr w:rsidR="009514D1" w:rsidRPr="009514D1" w:rsidTr="009514D1">
        <w:trPr>
          <w:trHeight w:val="9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обеспеченность общеобразовательными учреждениями</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единиц</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c>
          <w:tcPr>
            <w:tcW w:w="1561"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r>
      <w:tr w:rsidR="009514D1" w:rsidRPr="009514D1" w:rsidTr="009514D1">
        <w:trPr>
          <w:trHeight w:val="6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численность обучающихся в общеобразовательном учреждении</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чел</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169</w:t>
            </w:r>
          </w:p>
        </w:tc>
        <w:tc>
          <w:tcPr>
            <w:tcW w:w="1561"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182</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182</w:t>
            </w:r>
          </w:p>
        </w:tc>
      </w:tr>
      <w:tr w:rsidR="009514D1" w:rsidRPr="009514D1" w:rsidTr="009514D1">
        <w:trPr>
          <w:trHeight w:val="3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b/>
                <w:bCs/>
                <w:i/>
                <w:iCs/>
                <w:color w:val="000000"/>
                <w:sz w:val="24"/>
                <w:szCs w:val="24"/>
                <w:lang w:eastAsia="ru-RU"/>
              </w:rPr>
              <w:t>Обеспеченность населения:</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 </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p>
        </w:tc>
      </w:tr>
      <w:tr w:rsidR="009514D1" w:rsidRPr="009514D1" w:rsidTr="009514D1">
        <w:trPr>
          <w:trHeight w:val="315"/>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фельдшерско-акушерскими пунктами</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единиц</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r>
      <w:tr w:rsidR="009514D1" w:rsidRPr="009514D1" w:rsidTr="009514D1">
        <w:trPr>
          <w:trHeight w:val="525"/>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обеспеченность медицинским персоналом</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чел.</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w:t>
            </w: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w:t>
            </w:r>
          </w:p>
        </w:tc>
      </w:tr>
      <w:tr w:rsidR="009514D1" w:rsidRPr="009514D1" w:rsidTr="009514D1">
        <w:trPr>
          <w:trHeight w:val="3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библиотеками</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единиц</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2</w:t>
            </w:r>
          </w:p>
        </w:tc>
      </w:tr>
      <w:tr w:rsidR="009514D1" w:rsidRPr="009514D1" w:rsidTr="009514D1">
        <w:trPr>
          <w:trHeight w:val="60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учреждениями культурно-досугового типа</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единиц</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w:t>
            </w:r>
          </w:p>
        </w:tc>
        <w:tc>
          <w:tcPr>
            <w:tcW w:w="1561"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w:t>
            </w:r>
          </w:p>
        </w:tc>
        <w:tc>
          <w:tcPr>
            <w:tcW w:w="1560" w:type="dxa"/>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w:t>
            </w:r>
          </w:p>
        </w:tc>
      </w:tr>
      <w:tr w:rsidR="009514D1" w:rsidRPr="009514D1" w:rsidTr="009514D1">
        <w:trPr>
          <w:trHeight w:val="354"/>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b/>
                <w:bCs/>
                <w:i/>
                <w:iCs/>
                <w:color w:val="000000"/>
                <w:sz w:val="24"/>
                <w:szCs w:val="24"/>
                <w:lang w:eastAsia="ru-RU"/>
              </w:rPr>
              <w:t>Коммунальная сфера:</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 </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p>
        </w:tc>
        <w:tc>
          <w:tcPr>
            <w:tcW w:w="1561"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p>
        </w:tc>
      </w:tr>
      <w:tr w:rsidR="009514D1" w:rsidRPr="009514D1" w:rsidTr="009514D1">
        <w:trPr>
          <w:trHeight w:val="359"/>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Общая площадь жилых помещений</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м</w:t>
            </w:r>
            <w:r w:rsidRPr="009514D1">
              <w:rPr>
                <w:rFonts w:ascii="Times New Roman" w:eastAsia="Times New Roman" w:hAnsi="Times New Roman"/>
                <w:color w:val="000000"/>
                <w:sz w:val="24"/>
                <w:szCs w:val="24"/>
                <w:vertAlign w:val="superscript"/>
                <w:lang w:eastAsia="ru-RU"/>
              </w:rPr>
              <w:t>2</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33,5</w:t>
            </w:r>
          </w:p>
        </w:tc>
        <w:tc>
          <w:tcPr>
            <w:tcW w:w="1561"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33,5</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33,5</w:t>
            </w:r>
          </w:p>
        </w:tc>
      </w:tr>
      <w:tr w:rsidR="009514D1" w:rsidRPr="009514D1" w:rsidTr="009514D1">
        <w:trPr>
          <w:trHeight w:val="585"/>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Ввод в действие жилых домов на территории муниципального образования</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м</w:t>
            </w:r>
            <w:r w:rsidRPr="009514D1">
              <w:rPr>
                <w:rFonts w:ascii="Times New Roman" w:eastAsia="Times New Roman" w:hAnsi="Times New Roman"/>
                <w:color w:val="000000"/>
                <w:sz w:val="24"/>
                <w:szCs w:val="24"/>
                <w:vertAlign w:val="superscript"/>
                <w:lang w:eastAsia="ru-RU"/>
              </w:rPr>
              <w:t>2</w:t>
            </w:r>
            <w:r w:rsidRPr="009514D1">
              <w:rPr>
                <w:rFonts w:ascii="Times New Roman" w:eastAsia="Times New Roman" w:hAnsi="Times New Roman"/>
                <w:color w:val="000000"/>
                <w:sz w:val="24"/>
                <w:szCs w:val="24"/>
                <w:lang w:eastAsia="ru-RU"/>
              </w:rPr>
              <w:t>общей площади</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0</w:t>
            </w:r>
          </w:p>
        </w:tc>
        <w:tc>
          <w:tcPr>
            <w:tcW w:w="1561"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0</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0</w:t>
            </w:r>
          </w:p>
        </w:tc>
      </w:tr>
      <w:tr w:rsidR="009514D1" w:rsidRPr="009514D1" w:rsidTr="009514D1">
        <w:trPr>
          <w:trHeight w:val="338"/>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Протяженность дорог поселения</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км.</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15,0</w:t>
            </w:r>
          </w:p>
        </w:tc>
        <w:tc>
          <w:tcPr>
            <w:tcW w:w="1561"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15,0</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15,0</w:t>
            </w:r>
          </w:p>
        </w:tc>
      </w:tr>
      <w:tr w:rsidR="009514D1" w:rsidRPr="009514D1" w:rsidTr="009514D1">
        <w:trPr>
          <w:trHeight w:val="304"/>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 xml:space="preserve">в </w:t>
            </w:r>
            <w:proofErr w:type="spellStart"/>
            <w:r w:rsidRPr="009514D1">
              <w:rPr>
                <w:rFonts w:ascii="Times New Roman" w:eastAsia="Times New Roman" w:hAnsi="Times New Roman"/>
                <w:color w:val="000000"/>
                <w:sz w:val="24"/>
                <w:szCs w:val="24"/>
                <w:lang w:eastAsia="ru-RU"/>
              </w:rPr>
              <w:t>т.ч</w:t>
            </w:r>
            <w:proofErr w:type="spellEnd"/>
            <w:r w:rsidRPr="009514D1">
              <w:rPr>
                <w:rFonts w:ascii="Times New Roman" w:eastAsia="Times New Roman" w:hAnsi="Times New Roman"/>
                <w:color w:val="000000"/>
                <w:sz w:val="24"/>
                <w:szCs w:val="24"/>
                <w:lang w:eastAsia="ru-RU"/>
              </w:rPr>
              <w:t>. дорог с твердым покрытием</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км.</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6,0</w:t>
            </w:r>
          </w:p>
        </w:tc>
        <w:tc>
          <w:tcPr>
            <w:tcW w:w="1561"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6,0</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6,0</w:t>
            </w:r>
          </w:p>
        </w:tc>
      </w:tr>
      <w:tr w:rsidR="009514D1" w:rsidRPr="009514D1" w:rsidTr="009514D1">
        <w:trPr>
          <w:trHeight w:val="585"/>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Общая протяженность освещенных частей улиц, проездов, набережных</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100</w:t>
            </w:r>
          </w:p>
        </w:tc>
        <w:tc>
          <w:tcPr>
            <w:tcW w:w="1561"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100</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100</w:t>
            </w:r>
          </w:p>
        </w:tc>
      </w:tr>
    </w:tbl>
    <w:p w:rsidR="009514D1" w:rsidRPr="009514D1" w:rsidRDefault="009514D1" w:rsidP="009514D1">
      <w:pPr>
        <w:spacing w:after="0" w:line="240" w:lineRule="auto"/>
        <w:jc w:val="both"/>
        <w:rPr>
          <w:rFonts w:ascii="Times New Roman" w:eastAsia="Times New Roman" w:hAnsi="Times New Roman"/>
          <w:sz w:val="24"/>
          <w:szCs w:val="24"/>
          <w:lang w:eastAsia="ru-RU"/>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1248"/>
        <w:gridCol w:w="1560"/>
        <w:gridCol w:w="1561"/>
        <w:gridCol w:w="1560"/>
      </w:tblGrid>
      <w:tr w:rsidR="009514D1" w:rsidRPr="009514D1" w:rsidTr="009514D1">
        <w:trPr>
          <w:trHeight w:val="33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b/>
                <w:bCs/>
                <w:i/>
                <w:iCs/>
                <w:color w:val="000000"/>
                <w:sz w:val="24"/>
                <w:szCs w:val="24"/>
                <w:lang w:eastAsia="ru-RU"/>
              </w:rPr>
              <w:t>Финансы:</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 </w:t>
            </w:r>
          </w:p>
        </w:tc>
        <w:tc>
          <w:tcPr>
            <w:tcW w:w="1560"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 </w:t>
            </w:r>
          </w:p>
        </w:tc>
        <w:tc>
          <w:tcPr>
            <w:tcW w:w="1561"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 </w:t>
            </w:r>
          </w:p>
        </w:tc>
        <w:tc>
          <w:tcPr>
            <w:tcW w:w="1560"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 </w:t>
            </w:r>
          </w:p>
        </w:tc>
      </w:tr>
      <w:tr w:rsidR="009514D1" w:rsidRPr="009514D1" w:rsidTr="009514D1">
        <w:trPr>
          <w:trHeight w:val="309"/>
        </w:trPr>
        <w:tc>
          <w:tcPr>
            <w:tcW w:w="4106" w:type="dxa"/>
          </w:tcPr>
          <w:p w:rsidR="009514D1" w:rsidRPr="009514D1" w:rsidRDefault="009514D1" w:rsidP="009514D1">
            <w:pPr>
              <w:spacing w:after="0" w:line="240" w:lineRule="auto"/>
              <w:rPr>
                <w:rFonts w:ascii="Times New Roman" w:eastAsia="Times New Roman" w:hAnsi="Times New Roman"/>
                <w:b/>
                <w:bCs/>
                <w:i/>
                <w:iCs/>
                <w:color w:val="000000"/>
                <w:sz w:val="24"/>
                <w:szCs w:val="24"/>
                <w:lang w:eastAsia="ru-RU"/>
              </w:rPr>
            </w:pPr>
            <w:r w:rsidRPr="009514D1">
              <w:rPr>
                <w:rFonts w:ascii="Times New Roman" w:eastAsia="Times New Roman" w:hAnsi="Times New Roman"/>
                <w:b/>
                <w:bCs/>
                <w:i/>
                <w:iCs/>
                <w:color w:val="000000"/>
                <w:sz w:val="24"/>
                <w:szCs w:val="24"/>
                <w:lang w:eastAsia="ru-RU"/>
              </w:rPr>
              <w:t>ДОХОДЫ</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11941,6</w:t>
            </w:r>
          </w:p>
        </w:tc>
        <w:tc>
          <w:tcPr>
            <w:tcW w:w="1561"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12316,4</w:t>
            </w:r>
          </w:p>
        </w:tc>
        <w:tc>
          <w:tcPr>
            <w:tcW w:w="1560" w:type="dxa"/>
            <w:noWrap/>
          </w:tcPr>
          <w:p w:rsidR="009514D1" w:rsidRPr="009514D1" w:rsidRDefault="009514D1" w:rsidP="009514D1">
            <w:pPr>
              <w:spacing w:after="0" w:line="240" w:lineRule="auto"/>
              <w:jc w:val="center"/>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14060,4</w:t>
            </w:r>
          </w:p>
        </w:tc>
      </w:tr>
      <w:tr w:rsidR="009514D1" w:rsidRPr="009514D1" w:rsidTr="009514D1">
        <w:trPr>
          <w:trHeight w:val="250"/>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НДФЛ</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430,0</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373,7</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466,6</w:t>
            </w:r>
          </w:p>
        </w:tc>
      </w:tr>
      <w:tr w:rsidR="009514D1" w:rsidRPr="009514D1" w:rsidTr="009514D1">
        <w:trPr>
          <w:trHeight w:val="256"/>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Налог на имущество физических лиц</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33,7</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23,6</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41,4</w:t>
            </w:r>
          </w:p>
        </w:tc>
      </w:tr>
      <w:tr w:rsidR="009514D1" w:rsidRPr="009514D1" w:rsidTr="009514D1">
        <w:trPr>
          <w:trHeight w:val="585"/>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Доходы от уплаты акцизов на дизельное топливо, моторные масла, автомобильный бензин, прямогонный бензин</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757,9</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760,3</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766,4</w:t>
            </w:r>
          </w:p>
        </w:tc>
      </w:tr>
      <w:tr w:rsidR="009514D1" w:rsidRPr="009514D1" w:rsidTr="009514D1">
        <w:trPr>
          <w:trHeight w:val="283"/>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Земельный налог</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981,3</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1085,7</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1048,0</w:t>
            </w:r>
          </w:p>
        </w:tc>
      </w:tr>
      <w:tr w:rsidR="009514D1" w:rsidRPr="009514D1" w:rsidTr="009514D1">
        <w:trPr>
          <w:trHeight w:val="241"/>
        </w:trPr>
        <w:tc>
          <w:tcPr>
            <w:tcW w:w="4106" w:type="dxa"/>
          </w:tcPr>
          <w:p w:rsidR="009514D1" w:rsidRPr="009514D1" w:rsidRDefault="009514D1" w:rsidP="009514D1">
            <w:pPr>
              <w:spacing w:after="0" w:line="240" w:lineRule="auto"/>
              <w:rPr>
                <w:rFonts w:ascii="Times New Roman" w:eastAsia="Times New Roman" w:hAnsi="Times New Roman"/>
                <w:b/>
                <w:i/>
                <w:color w:val="000000"/>
                <w:sz w:val="24"/>
                <w:szCs w:val="24"/>
                <w:lang w:eastAsia="ru-RU"/>
              </w:rPr>
            </w:pPr>
            <w:r w:rsidRPr="009514D1">
              <w:rPr>
                <w:rFonts w:ascii="Times New Roman" w:eastAsia="Times New Roman" w:hAnsi="Times New Roman"/>
                <w:b/>
                <w:i/>
                <w:color w:val="000000"/>
                <w:sz w:val="24"/>
                <w:szCs w:val="24"/>
                <w:lang w:eastAsia="ru-RU"/>
              </w:rPr>
              <w:t>Итого Налоговые доходы</w:t>
            </w:r>
          </w:p>
        </w:tc>
        <w:tc>
          <w:tcPr>
            <w:tcW w:w="1248" w:type="dxa"/>
            <w:noWrap/>
          </w:tcPr>
          <w:p w:rsidR="009514D1" w:rsidRPr="009514D1" w:rsidRDefault="009514D1" w:rsidP="009514D1">
            <w:pPr>
              <w:spacing w:after="0" w:line="240" w:lineRule="auto"/>
              <w:rPr>
                <w:rFonts w:ascii="Times New Roman" w:eastAsia="Times New Roman" w:hAnsi="Times New Roman"/>
                <w:b/>
                <w:i/>
                <w:color w:val="000000"/>
                <w:sz w:val="24"/>
                <w:szCs w:val="24"/>
                <w:lang w:eastAsia="ru-RU"/>
              </w:rPr>
            </w:pPr>
            <w:r w:rsidRPr="009514D1">
              <w:rPr>
                <w:rFonts w:ascii="Times New Roman" w:eastAsia="Times New Roman" w:hAnsi="Times New Roman"/>
                <w:b/>
                <w:i/>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b/>
                <w:i/>
                <w:sz w:val="24"/>
                <w:szCs w:val="24"/>
                <w:lang w:eastAsia="ru-RU"/>
              </w:rPr>
            </w:pPr>
            <w:r w:rsidRPr="009514D1">
              <w:rPr>
                <w:rFonts w:ascii="Times New Roman" w:eastAsia="Times New Roman" w:hAnsi="Times New Roman"/>
                <w:b/>
                <w:i/>
                <w:sz w:val="24"/>
                <w:szCs w:val="24"/>
                <w:lang w:eastAsia="ru-RU"/>
              </w:rPr>
              <w:t>2202,9</w:t>
            </w:r>
          </w:p>
        </w:tc>
        <w:tc>
          <w:tcPr>
            <w:tcW w:w="1561" w:type="dxa"/>
            <w:noWrap/>
          </w:tcPr>
          <w:p w:rsidR="009514D1" w:rsidRPr="009514D1" w:rsidRDefault="009514D1" w:rsidP="009514D1">
            <w:pPr>
              <w:spacing w:after="0" w:line="240" w:lineRule="auto"/>
              <w:jc w:val="center"/>
              <w:rPr>
                <w:rFonts w:ascii="Times New Roman" w:eastAsia="Times New Roman" w:hAnsi="Times New Roman"/>
                <w:b/>
                <w:i/>
                <w:sz w:val="24"/>
                <w:szCs w:val="24"/>
                <w:lang w:eastAsia="ru-RU"/>
              </w:rPr>
            </w:pPr>
            <w:r w:rsidRPr="009514D1">
              <w:rPr>
                <w:rFonts w:ascii="Times New Roman" w:eastAsia="Times New Roman" w:hAnsi="Times New Roman"/>
                <w:b/>
                <w:i/>
                <w:sz w:val="24"/>
                <w:szCs w:val="24"/>
                <w:lang w:eastAsia="ru-RU"/>
              </w:rPr>
              <w:t>2243,3</w:t>
            </w:r>
          </w:p>
        </w:tc>
        <w:tc>
          <w:tcPr>
            <w:tcW w:w="1560" w:type="dxa"/>
            <w:noWrap/>
          </w:tcPr>
          <w:p w:rsidR="009514D1" w:rsidRPr="009514D1" w:rsidRDefault="009514D1" w:rsidP="009514D1">
            <w:pPr>
              <w:spacing w:after="0" w:line="240" w:lineRule="auto"/>
              <w:jc w:val="center"/>
              <w:rPr>
                <w:rFonts w:ascii="Times New Roman" w:eastAsia="Times New Roman" w:hAnsi="Times New Roman"/>
                <w:b/>
                <w:i/>
                <w:sz w:val="24"/>
                <w:szCs w:val="24"/>
                <w:lang w:eastAsia="ru-RU"/>
              </w:rPr>
            </w:pPr>
            <w:r w:rsidRPr="009514D1">
              <w:rPr>
                <w:rFonts w:ascii="Times New Roman" w:eastAsia="Times New Roman" w:hAnsi="Times New Roman"/>
                <w:b/>
                <w:i/>
                <w:sz w:val="24"/>
                <w:szCs w:val="24"/>
                <w:lang w:eastAsia="ru-RU"/>
              </w:rPr>
              <w:t>2322,4</w:t>
            </w:r>
          </w:p>
        </w:tc>
      </w:tr>
      <w:tr w:rsidR="009514D1" w:rsidRPr="009514D1" w:rsidTr="009514D1">
        <w:trPr>
          <w:trHeight w:val="374"/>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Доходы от сдачи в аренду имущества</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246,2</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61,5</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88,4</w:t>
            </w:r>
          </w:p>
        </w:tc>
      </w:tr>
      <w:tr w:rsidR="009514D1" w:rsidRPr="009514D1" w:rsidTr="009514D1">
        <w:trPr>
          <w:trHeight w:val="585"/>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Доходы от оказания платных услуг и компенсации затрат государства</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5,1</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11,4</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15</w:t>
            </w:r>
          </w:p>
        </w:tc>
      </w:tr>
      <w:tr w:rsidR="009514D1" w:rsidRPr="009514D1" w:rsidTr="009514D1">
        <w:trPr>
          <w:trHeight w:val="585"/>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 xml:space="preserve">Доходы от продажи земельных участков </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296,2</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1,6</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1,6</w:t>
            </w:r>
          </w:p>
        </w:tc>
      </w:tr>
      <w:tr w:rsidR="009514D1" w:rsidRPr="009514D1" w:rsidTr="009514D1">
        <w:trPr>
          <w:trHeight w:val="311"/>
        </w:trPr>
        <w:tc>
          <w:tcPr>
            <w:tcW w:w="4106" w:type="dxa"/>
          </w:tcPr>
          <w:p w:rsidR="009514D1" w:rsidRPr="009514D1" w:rsidRDefault="009514D1" w:rsidP="009514D1">
            <w:pPr>
              <w:spacing w:after="0" w:line="240" w:lineRule="auto"/>
              <w:rPr>
                <w:rFonts w:ascii="Times New Roman" w:eastAsia="Times New Roman" w:hAnsi="Times New Roman"/>
                <w:b/>
                <w:i/>
                <w:color w:val="000000"/>
                <w:sz w:val="24"/>
                <w:szCs w:val="24"/>
                <w:lang w:eastAsia="ru-RU"/>
              </w:rPr>
            </w:pPr>
            <w:r w:rsidRPr="009514D1">
              <w:rPr>
                <w:rFonts w:ascii="Times New Roman" w:eastAsia="Times New Roman" w:hAnsi="Times New Roman"/>
                <w:b/>
                <w:i/>
                <w:color w:val="000000"/>
                <w:sz w:val="24"/>
                <w:szCs w:val="24"/>
                <w:lang w:eastAsia="ru-RU"/>
              </w:rPr>
              <w:t>Итого Неналоговые доходы</w:t>
            </w:r>
          </w:p>
        </w:tc>
        <w:tc>
          <w:tcPr>
            <w:tcW w:w="1248" w:type="dxa"/>
            <w:noWrap/>
          </w:tcPr>
          <w:p w:rsidR="009514D1" w:rsidRPr="009514D1" w:rsidRDefault="009514D1" w:rsidP="009514D1">
            <w:pPr>
              <w:spacing w:after="0" w:line="240" w:lineRule="auto"/>
              <w:rPr>
                <w:rFonts w:ascii="Times New Roman" w:eastAsia="Times New Roman" w:hAnsi="Times New Roman"/>
                <w:i/>
                <w:color w:val="000000"/>
                <w:sz w:val="24"/>
                <w:szCs w:val="24"/>
                <w:lang w:eastAsia="ru-RU"/>
              </w:rPr>
            </w:pPr>
            <w:r w:rsidRPr="009514D1">
              <w:rPr>
                <w:rFonts w:ascii="Times New Roman" w:eastAsia="Times New Roman" w:hAnsi="Times New Roman"/>
                <w:i/>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b/>
                <w:i/>
                <w:sz w:val="24"/>
                <w:szCs w:val="24"/>
                <w:lang w:eastAsia="ru-RU"/>
              </w:rPr>
            </w:pPr>
            <w:r w:rsidRPr="009514D1">
              <w:rPr>
                <w:rFonts w:ascii="Times New Roman" w:eastAsia="Times New Roman" w:hAnsi="Times New Roman"/>
                <w:b/>
                <w:i/>
                <w:sz w:val="24"/>
                <w:szCs w:val="24"/>
                <w:lang w:eastAsia="ru-RU"/>
              </w:rPr>
              <w:t>547,5</w:t>
            </w:r>
          </w:p>
        </w:tc>
        <w:tc>
          <w:tcPr>
            <w:tcW w:w="1561" w:type="dxa"/>
            <w:noWrap/>
          </w:tcPr>
          <w:p w:rsidR="009514D1" w:rsidRPr="009514D1" w:rsidRDefault="009514D1" w:rsidP="009514D1">
            <w:pPr>
              <w:spacing w:after="0" w:line="240" w:lineRule="auto"/>
              <w:jc w:val="center"/>
              <w:rPr>
                <w:rFonts w:ascii="Times New Roman" w:eastAsia="Times New Roman" w:hAnsi="Times New Roman"/>
                <w:b/>
                <w:i/>
                <w:sz w:val="24"/>
                <w:szCs w:val="24"/>
                <w:lang w:eastAsia="ru-RU"/>
              </w:rPr>
            </w:pPr>
            <w:r w:rsidRPr="009514D1">
              <w:rPr>
                <w:rFonts w:ascii="Times New Roman" w:eastAsia="Times New Roman" w:hAnsi="Times New Roman"/>
                <w:b/>
                <w:i/>
                <w:sz w:val="24"/>
                <w:szCs w:val="24"/>
                <w:lang w:eastAsia="ru-RU"/>
              </w:rPr>
              <w:t>74,5</w:t>
            </w:r>
          </w:p>
        </w:tc>
        <w:tc>
          <w:tcPr>
            <w:tcW w:w="1560" w:type="dxa"/>
            <w:noWrap/>
          </w:tcPr>
          <w:p w:rsidR="009514D1" w:rsidRPr="009514D1" w:rsidRDefault="009514D1" w:rsidP="009514D1">
            <w:pPr>
              <w:spacing w:after="0" w:line="240" w:lineRule="auto"/>
              <w:jc w:val="center"/>
              <w:rPr>
                <w:rFonts w:ascii="Times New Roman" w:eastAsia="Times New Roman" w:hAnsi="Times New Roman"/>
                <w:b/>
                <w:i/>
                <w:sz w:val="24"/>
                <w:szCs w:val="24"/>
                <w:lang w:eastAsia="ru-RU"/>
              </w:rPr>
            </w:pPr>
            <w:r w:rsidRPr="009514D1">
              <w:rPr>
                <w:rFonts w:ascii="Times New Roman" w:eastAsia="Times New Roman" w:hAnsi="Times New Roman"/>
                <w:b/>
                <w:i/>
                <w:sz w:val="24"/>
                <w:szCs w:val="24"/>
                <w:lang w:eastAsia="ru-RU"/>
              </w:rPr>
              <w:t>105,0</w:t>
            </w:r>
          </w:p>
        </w:tc>
      </w:tr>
      <w:tr w:rsidR="009514D1" w:rsidRPr="009514D1" w:rsidTr="009514D1">
        <w:trPr>
          <w:trHeight w:val="335"/>
        </w:trPr>
        <w:tc>
          <w:tcPr>
            <w:tcW w:w="4106" w:type="dxa"/>
          </w:tcPr>
          <w:p w:rsidR="009514D1" w:rsidRPr="009514D1" w:rsidRDefault="009514D1" w:rsidP="009514D1">
            <w:pPr>
              <w:spacing w:after="0" w:line="240" w:lineRule="auto"/>
              <w:rPr>
                <w:rFonts w:ascii="Times New Roman" w:eastAsia="Times New Roman" w:hAnsi="Times New Roman"/>
                <w:b/>
                <w:color w:val="000000"/>
                <w:sz w:val="24"/>
                <w:szCs w:val="24"/>
                <w:lang w:eastAsia="ru-RU"/>
              </w:rPr>
            </w:pPr>
            <w:r w:rsidRPr="009514D1">
              <w:rPr>
                <w:rFonts w:ascii="Times New Roman" w:eastAsia="Times New Roman" w:hAnsi="Times New Roman"/>
                <w:b/>
                <w:color w:val="000000"/>
                <w:sz w:val="24"/>
                <w:szCs w:val="24"/>
                <w:lang w:eastAsia="ru-RU"/>
              </w:rPr>
              <w:t>Всего : Собственные доходы</w:t>
            </w:r>
          </w:p>
        </w:tc>
        <w:tc>
          <w:tcPr>
            <w:tcW w:w="1248" w:type="dxa"/>
            <w:noWrap/>
          </w:tcPr>
          <w:p w:rsidR="009514D1" w:rsidRPr="009514D1" w:rsidRDefault="009514D1" w:rsidP="009514D1">
            <w:pPr>
              <w:spacing w:after="0" w:line="240" w:lineRule="auto"/>
              <w:rPr>
                <w:rFonts w:ascii="Times New Roman" w:eastAsia="Times New Roman" w:hAnsi="Times New Roman"/>
                <w:b/>
                <w:color w:val="000000"/>
                <w:sz w:val="24"/>
                <w:szCs w:val="24"/>
                <w:lang w:eastAsia="ru-RU"/>
              </w:rPr>
            </w:pPr>
            <w:r w:rsidRPr="009514D1">
              <w:rPr>
                <w:rFonts w:ascii="Times New Roman" w:eastAsia="Times New Roman" w:hAnsi="Times New Roman"/>
                <w:b/>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2750,4</w:t>
            </w:r>
          </w:p>
        </w:tc>
        <w:tc>
          <w:tcPr>
            <w:tcW w:w="1561" w:type="dxa"/>
            <w:noWrap/>
          </w:tcPr>
          <w:p w:rsidR="009514D1" w:rsidRPr="009514D1" w:rsidRDefault="009514D1" w:rsidP="009514D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2317,8</w:t>
            </w:r>
          </w:p>
        </w:tc>
        <w:tc>
          <w:tcPr>
            <w:tcW w:w="1560" w:type="dxa"/>
            <w:noWrap/>
          </w:tcPr>
          <w:p w:rsidR="009514D1" w:rsidRPr="009514D1" w:rsidRDefault="009514D1" w:rsidP="009514D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2427,4</w:t>
            </w:r>
          </w:p>
        </w:tc>
      </w:tr>
      <w:tr w:rsidR="009514D1" w:rsidRPr="009514D1" w:rsidTr="009514D1">
        <w:trPr>
          <w:trHeight w:val="357"/>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Дотации</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5546,0</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5179,3</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6215,1</w:t>
            </w:r>
          </w:p>
        </w:tc>
      </w:tr>
      <w:tr w:rsidR="009514D1" w:rsidRPr="009514D1" w:rsidTr="009514D1">
        <w:trPr>
          <w:trHeight w:val="278"/>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Субсидии</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0,0</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1582,1</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1582,1</w:t>
            </w:r>
          </w:p>
        </w:tc>
      </w:tr>
      <w:tr w:rsidR="009514D1" w:rsidRPr="009514D1" w:rsidTr="009514D1">
        <w:trPr>
          <w:trHeight w:val="309"/>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lastRenderedPageBreak/>
              <w:t>Субвенции</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110,1</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121,2</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121,2</w:t>
            </w:r>
          </w:p>
        </w:tc>
      </w:tr>
      <w:tr w:rsidR="009514D1" w:rsidRPr="009514D1" w:rsidTr="009514D1">
        <w:trPr>
          <w:trHeight w:val="293"/>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Межбюджетные трансферты</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793,8</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546,5</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740,6</w:t>
            </w:r>
          </w:p>
        </w:tc>
      </w:tr>
      <w:tr w:rsidR="009514D1" w:rsidRPr="009514D1" w:rsidTr="009514D1">
        <w:trPr>
          <w:trHeight w:val="293"/>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Прочие межбюджетные трансферты</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2741,3</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2569,5</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2974,0</w:t>
            </w:r>
          </w:p>
        </w:tc>
      </w:tr>
      <w:tr w:rsidR="009514D1" w:rsidRPr="009514D1" w:rsidTr="009514D1">
        <w:trPr>
          <w:trHeight w:val="359"/>
        </w:trPr>
        <w:tc>
          <w:tcPr>
            <w:tcW w:w="4106" w:type="dxa"/>
          </w:tcPr>
          <w:p w:rsidR="009514D1" w:rsidRPr="009514D1" w:rsidRDefault="009514D1" w:rsidP="009514D1">
            <w:pPr>
              <w:spacing w:after="0" w:line="240" w:lineRule="auto"/>
              <w:rPr>
                <w:rFonts w:ascii="Times New Roman" w:eastAsia="Times New Roman" w:hAnsi="Times New Roman"/>
                <w:b/>
                <w:i/>
                <w:color w:val="000000"/>
                <w:sz w:val="24"/>
                <w:szCs w:val="24"/>
                <w:lang w:eastAsia="ru-RU"/>
              </w:rPr>
            </w:pPr>
            <w:r w:rsidRPr="009514D1">
              <w:rPr>
                <w:rFonts w:ascii="Times New Roman" w:eastAsia="Times New Roman" w:hAnsi="Times New Roman"/>
                <w:b/>
                <w:i/>
                <w:color w:val="000000"/>
                <w:sz w:val="24"/>
                <w:szCs w:val="24"/>
                <w:lang w:eastAsia="ru-RU"/>
              </w:rPr>
              <w:t>Итого безвозмездные доходы</w:t>
            </w:r>
          </w:p>
        </w:tc>
        <w:tc>
          <w:tcPr>
            <w:tcW w:w="1248" w:type="dxa"/>
            <w:noWrap/>
          </w:tcPr>
          <w:p w:rsidR="009514D1" w:rsidRPr="009514D1" w:rsidRDefault="009514D1" w:rsidP="009514D1">
            <w:pPr>
              <w:spacing w:after="0" w:line="240" w:lineRule="auto"/>
              <w:rPr>
                <w:rFonts w:ascii="Times New Roman" w:eastAsia="Times New Roman" w:hAnsi="Times New Roman"/>
                <w:b/>
                <w:i/>
                <w:color w:val="000000"/>
                <w:sz w:val="24"/>
                <w:szCs w:val="24"/>
                <w:lang w:eastAsia="ru-RU"/>
              </w:rPr>
            </w:pPr>
            <w:r w:rsidRPr="009514D1">
              <w:rPr>
                <w:rFonts w:ascii="Times New Roman" w:eastAsia="Times New Roman" w:hAnsi="Times New Roman"/>
                <w:b/>
                <w:i/>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b/>
                <w:i/>
                <w:sz w:val="24"/>
                <w:szCs w:val="24"/>
                <w:lang w:eastAsia="ru-RU"/>
              </w:rPr>
            </w:pPr>
            <w:r w:rsidRPr="009514D1">
              <w:rPr>
                <w:rFonts w:ascii="Times New Roman" w:eastAsia="Times New Roman" w:hAnsi="Times New Roman"/>
                <w:b/>
                <w:i/>
                <w:sz w:val="24"/>
                <w:szCs w:val="24"/>
                <w:lang w:eastAsia="ru-RU"/>
              </w:rPr>
              <w:t>9191,2</w:t>
            </w:r>
          </w:p>
        </w:tc>
        <w:tc>
          <w:tcPr>
            <w:tcW w:w="1561" w:type="dxa"/>
            <w:noWrap/>
          </w:tcPr>
          <w:p w:rsidR="009514D1" w:rsidRPr="009514D1" w:rsidRDefault="009514D1" w:rsidP="009514D1">
            <w:pPr>
              <w:spacing w:after="0" w:line="240" w:lineRule="auto"/>
              <w:jc w:val="center"/>
              <w:rPr>
                <w:rFonts w:ascii="Times New Roman" w:eastAsia="Times New Roman" w:hAnsi="Times New Roman"/>
                <w:b/>
                <w:i/>
                <w:sz w:val="24"/>
                <w:szCs w:val="24"/>
                <w:lang w:eastAsia="ru-RU"/>
              </w:rPr>
            </w:pPr>
            <w:r w:rsidRPr="009514D1">
              <w:rPr>
                <w:rFonts w:ascii="Times New Roman" w:eastAsia="Times New Roman" w:hAnsi="Times New Roman"/>
                <w:b/>
                <w:i/>
                <w:sz w:val="24"/>
                <w:szCs w:val="24"/>
                <w:lang w:eastAsia="ru-RU"/>
              </w:rPr>
              <w:t>9998,6</w:t>
            </w:r>
          </w:p>
        </w:tc>
        <w:tc>
          <w:tcPr>
            <w:tcW w:w="1560" w:type="dxa"/>
            <w:noWrap/>
          </w:tcPr>
          <w:p w:rsidR="009514D1" w:rsidRPr="009514D1" w:rsidRDefault="009514D1" w:rsidP="009514D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11633,0</w:t>
            </w:r>
          </w:p>
        </w:tc>
      </w:tr>
      <w:tr w:rsidR="009514D1" w:rsidRPr="009514D1" w:rsidTr="009514D1">
        <w:trPr>
          <w:trHeight w:val="338"/>
        </w:trPr>
        <w:tc>
          <w:tcPr>
            <w:tcW w:w="4106" w:type="dxa"/>
          </w:tcPr>
          <w:p w:rsidR="009514D1" w:rsidRPr="009514D1" w:rsidRDefault="009514D1" w:rsidP="009514D1">
            <w:pPr>
              <w:spacing w:after="0" w:line="240" w:lineRule="auto"/>
              <w:rPr>
                <w:rFonts w:ascii="Times New Roman" w:eastAsia="Times New Roman" w:hAnsi="Times New Roman"/>
                <w:b/>
                <w:i/>
                <w:color w:val="000000"/>
                <w:sz w:val="24"/>
                <w:szCs w:val="24"/>
                <w:lang w:eastAsia="ru-RU"/>
              </w:rPr>
            </w:pPr>
            <w:r w:rsidRPr="009514D1">
              <w:rPr>
                <w:rFonts w:ascii="Times New Roman" w:eastAsia="Times New Roman" w:hAnsi="Times New Roman"/>
                <w:b/>
                <w:i/>
                <w:color w:val="000000"/>
                <w:sz w:val="24"/>
                <w:szCs w:val="24"/>
                <w:lang w:eastAsia="ru-RU"/>
              </w:rPr>
              <w:t>РАСХОДЫ</w:t>
            </w:r>
          </w:p>
        </w:tc>
        <w:tc>
          <w:tcPr>
            <w:tcW w:w="1248" w:type="dxa"/>
            <w:noWrap/>
          </w:tcPr>
          <w:p w:rsidR="009514D1" w:rsidRPr="009514D1" w:rsidRDefault="009514D1" w:rsidP="009514D1">
            <w:pPr>
              <w:spacing w:after="0" w:line="240" w:lineRule="auto"/>
              <w:rPr>
                <w:rFonts w:ascii="Times New Roman" w:eastAsia="Times New Roman" w:hAnsi="Times New Roman"/>
                <w:b/>
                <w:color w:val="000000"/>
                <w:sz w:val="24"/>
                <w:szCs w:val="24"/>
                <w:lang w:eastAsia="ru-RU"/>
              </w:rPr>
            </w:pPr>
          </w:p>
        </w:tc>
        <w:tc>
          <w:tcPr>
            <w:tcW w:w="1560" w:type="dxa"/>
            <w:noWrap/>
          </w:tcPr>
          <w:p w:rsidR="009514D1" w:rsidRPr="009514D1" w:rsidRDefault="009514D1" w:rsidP="009514D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11634,7</w:t>
            </w:r>
          </w:p>
        </w:tc>
        <w:tc>
          <w:tcPr>
            <w:tcW w:w="1561" w:type="dxa"/>
            <w:noWrap/>
          </w:tcPr>
          <w:p w:rsidR="009514D1" w:rsidRPr="009514D1" w:rsidRDefault="009514D1" w:rsidP="009514D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10928,8</w:t>
            </w:r>
          </w:p>
        </w:tc>
        <w:tc>
          <w:tcPr>
            <w:tcW w:w="1560" w:type="dxa"/>
            <w:noWrap/>
          </w:tcPr>
          <w:p w:rsidR="009514D1" w:rsidRPr="009514D1" w:rsidRDefault="009514D1" w:rsidP="009514D1">
            <w:pPr>
              <w:spacing w:after="0" w:line="240" w:lineRule="auto"/>
              <w:jc w:val="center"/>
              <w:rPr>
                <w:rFonts w:ascii="Times New Roman" w:eastAsia="Times New Roman" w:hAnsi="Times New Roman"/>
                <w:b/>
                <w:sz w:val="24"/>
                <w:szCs w:val="24"/>
                <w:lang w:eastAsia="ru-RU"/>
              </w:rPr>
            </w:pPr>
            <w:r w:rsidRPr="009514D1">
              <w:rPr>
                <w:rFonts w:ascii="Times New Roman" w:eastAsia="Times New Roman" w:hAnsi="Times New Roman"/>
                <w:b/>
                <w:sz w:val="24"/>
                <w:szCs w:val="24"/>
                <w:lang w:eastAsia="ru-RU"/>
              </w:rPr>
              <w:t>14546,3</w:t>
            </w:r>
          </w:p>
        </w:tc>
      </w:tr>
      <w:tr w:rsidR="009514D1" w:rsidRPr="009514D1" w:rsidTr="009514D1">
        <w:trPr>
          <w:trHeight w:val="277"/>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Общегосударственные вопросы</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4021,2</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3642,5</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4546,4</w:t>
            </w:r>
          </w:p>
        </w:tc>
      </w:tr>
      <w:tr w:rsidR="009514D1" w:rsidRPr="009514D1" w:rsidTr="009514D1">
        <w:trPr>
          <w:trHeight w:val="293"/>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bCs/>
                <w:iCs/>
                <w:color w:val="000000"/>
                <w:sz w:val="24"/>
                <w:szCs w:val="24"/>
                <w:lang w:eastAsia="ru-RU"/>
              </w:rPr>
              <w:t>Национальная оборона</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110,0</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94,8</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121,1</w:t>
            </w:r>
          </w:p>
        </w:tc>
      </w:tr>
      <w:tr w:rsidR="009514D1" w:rsidRPr="009514D1" w:rsidTr="009514D1">
        <w:trPr>
          <w:trHeight w:val="427"/>
        </w:trPr>
        <w:tc>
          <w:tcPr>
            <w:tcW w:w="4106" w:type="dxa"/>
          </w:tcPr>
          <w:p w:rsidR="009514D1" w:rsidRPr="009514D1" w:rsidRDefault="009514D1" w:rsidP="009514D1">
            <w:pPr>
              <w:spacing w:after="0" w:line="240" w:lineRule="auto"/>
              <w:rPr>
                <w:rFonts w:ascii="Times New Roman" w:eastAsia="Times New Roman" w:hAnsi="Times New Roman"/>
                <w:bCs/>
                <w:iCs/>
                <w:color w:val="000000"/>
                <w:sz w:val="24"/>
                <w:szCs w:val="24"/>
                <w:lang w:eastAsia="ru-RU"/>
              </w:rPr>
            </w:pPr>
            <w:r w:rsidRPr="009514D1">
              <w:rPr>
                <w:rFonts w:ascii="Times New Roman" w:eastAsia="Times New Roman" w:hAnsi="Times New Roman"/>
                <w:color w:val="000000"/>
                <w:sz w:val="24"/>
                <w:szCs w:val="24"/>
                <w:lang w:eastAsia="ru-RU"/>
              </w:rPr>
              <w:t>Национальная безопасность и правоохранительная деятельность</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30,4</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30,3</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42,4</w:t>
            </w:r>
          </w:p>
        </w:tc>
      </w:tr>
      <w:tr w:rsidR="009514D1" w:rsidRPr="009514D1" w:rsidTr="009514D1">
        <w:trPr>
          <w:trHeight w:val="421"/>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Национальная экономика</w:t>
            </w:r>
          </w:p>
        </w:tc>
        <w:tc>
          <w:tcPr>
            <w:tcW w:w="1248" w:type="dxa"/>
            <w:noWrap/>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1080,6</w:t>
            </w:r>
          </w:p>
        </w:tc>
        <w:tc>
          <w:tcPr>
            <w:tcW w:w="1561"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2072,0</w:t>
            </w:r>
          </w:p>
        </w:tc>
        <w:tc>
          <w:tcPr>
            <w:tcW w:w="1560" w:type="dxa"/>
            <w:noWrap/>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2780,6</w:t>
            </w:r>
          </w:p>
        </w:tc>
      </w:tr>
      <w:tr w:rsidR="009514D1" w:rsidRPr="009514D1" w:rsidTr="009514D1">
        <w:trPr>
          <w:trHeight w:val="401"/>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Жилищно-коммунальное хозяйство</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1977,2</w:t>
            </w:r>
          </w:p>
        </w:tc>
        <w:tc>
          <w:tcPr>
            <w:tcW w:w="1561" w:type="dxa"/>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1478,3</w:t>
            </w:r>
          </w:p>
        </w:tc>
        <w:tc>
          <w:tcPr>
            <w:tcW w:w="1560" w:type="dxa"/>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2038,1</w:t>
            </w:r>
          </w:p>
        </w:tc>
      </w:tr>
      <w:tr w:rsidR="009514D1" w:rsidRPr="009514D1" w:rsidTr="009514D1">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Культура, кинематография и средства массовой информации</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4109,2</w:t>
            </w:r>
          </w:p>
        </w:tc>
        <w:tc>
          <w:tcPr>
            <w:tcW w:w="1561" w:type="dxa"/>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3352,4</w:t>
            </w:r>
          </w:p>
        </w:tc>
        <w:tc>
          <w:tcPr>
            <w:tcW w:w="1560" w:type="dxa"/>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4705,1</w:t>
            </w:r>
          </w:p>
        </w:tc>
      </w:tr>
      <w:tr w:rsidR="009514D1" w:rsidRPr="009514D1" w:rsidTr="009514D1">
        <w:trPr>
          <w:trHeight w:val="323"/>
        </w:trPr>
        <w:tc>
          <w:tcPr>
            <w:tcW w:w="4106"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Социальная политика</w:t>
            </w:r>
          </w:p>
        </w:tc>
        <w:tc>
          <w:tcPr>
            <w:tcW w:w="1248" w:type="dxa"/>
          </w:tcPr>
          <w:p w:rsidR="009514D1" w:rsidRPr="009514D1" w:rsidRDefault="009514D1" w:rsidP="009514D1">
            <w:pPr>
              <w:spacing w:after="0" w:line="240" w:lineRule="auto"/>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тыс. руб.</w:t>
            </w:r>
          </w:p>
        </w:tc>
        <w:tc>
          <w:tcPr>
            <w:tcW w:w="1560" w:type="dxa"/>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306,1</w:t>
            </w:r>
          </w:p>
        </w:tc>
        <w:tc>
          <w:tcPr>
            <w:tcW w:w="1561" w:type="dxa"/>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258,5</w:t>
            </w:r>
          </w:p>
        </w:tc>
        <w:tc>
          <w:tcPr>
            <w:tcW w:w="1560" w:type="dxa"/>
          </w:tcPr>
          <w:p w:rsidR="009514D1" w:rsidRPr="009514D1" w:rsidRDefault="009514D1" w:rsidP="009514D1">
            <w:pPr>
              <w:spacing w:after="0" w:line="240" w:lineRule="auto"/>
              <w:jc w:val="center"/>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312,6</w:t>
            </w:r>
          </w:p>
        </w:tc>
      </w:tr>
    </w:tbl>
    <w:p w:rsidR="009514D1" w:rsidRPr="009C1551" w:rsidRDefault="009514D1" w:rsidP="009514D1">
      <w:pPr>
        <w:spacing w:after="0" w:line="240" w:lineRule="auto"/>
        <w:rPr>
          <w:rFonts w:ascii="Times New Roman" w:eastAsia="Times New Roman" w:hAnsi="Times New Roman"/>
          <w:color w:val="000000"/>
          <w:sz w:val="16"/>
          <w:szCs w:val="16"/>
          <w:lang w:eastAsia="ru-RU"/>
        </w:rPr>
      </w:pPr>
      <w:r w:rsidRPr="009514D1">
        <w:rPr>
          <w:rFonts w:ascii="Times New Roman" w:eastAsia="Times New Roman" w:hAnsi="Times New Roman"/>
          <w:color w:val="000000"/>
          <w:sz w:val="24"/>
          <w:szCs w:val="24"/>
          <w:lang w:eastAsia="ru-RU"/>
        </w:rPr>
        <w:t> </w:t>
      </w:r>
    </w:p>
    <w:p w:rsidR="009514D1" w:rsidRPr="009514D1" w:rsidRDefault="009514D1" w:rsidP="009514D1">
      <w:pPr>
        <w:spacing w:after="0" w:line="240" w:lineRule="auto"/>
        <w:ind w:firstLine="851"/>
        <w:jc w:val="both"/>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В соответствии с проведенным анализом демографических процессов, происходящих в поселении, число жителей поселения уменьшилось в сравнении с прошлым годом за счет естественной убыли.</w:t>
      </w:r>
      <w:r w:rsidRPr="009514D1">
        <w:rPr>
          <w:rFonts w:ascii="Times New Roman" w:eastAsia="Times New Roman" w:hAnsi="Times New Roman"/>
          <w:b/>
          <w:bCs/>
          <w:color w:val="000000"/>
          <w:sz w:val="24"/>
          <w:szCs w:val="24"/>
          <w:lang w:eastAsia="ru-RU"/>
        </w:rPr>
        <w:t>  </w:t>
      </w:r>
      <w:r w:rsidRPr="009514D1">
        <w:rPr>
          <w:rFonts w:ascii="Times New Roman" w:eastAsia="Times New Roman" w:hAnsi="Times New Roman"/>
          <w:color w:val="000000"/>
          <w:sz w:val="24"/>
          <w:szCs w:val="24"/>
          <w:lang w:eastAsia="ru-RU"/>
        </w:rPr>
        <w:t>Относительная стабильность и равномерность социально-экономических процессов поселения и в предстоящий период обеспечит сохранение действующей структуры хозяйства, числа хозяйствующих субъектов, предприятий розничной торговли.</w:t>
      </w:r>
      <w:r w:rsidRPr="009514D1">
        <w:rPr>
          <w:rFonts w:ascii="Times New Roman" w:eastAsia="Times New Roman" w:hAnsi="Times New Roman"/>
          <w:b/>
          <w:bCs/>
          <w:color w:val="000000"/>
          <w:sz w:val="24"/>
          <w:szCs w:val="24"/>
          <w:lang w:eastAsia="ru-RU"/>
        </w:rPr>
        <w:t> </w:t>
      </w:r>
      <w:r w:rsidRPr="009514D1">
        <w:rPr>
          <w:rFonts w:ascii="Times New Roman" w:eastAsia="Times New Roman" w:hAnsi="Times New Roman"/>
          <w:color w:val="000000"/>
          <w:sz w:val="24"/>
          <w:szCs w:val="24"/>
          <w:lang w:eastAsia="ru-RU"/>
        </w:rPr>
        <w:t>     </w:t>
      </w:r>
    </w:p>
    <w:p w:rsidR="009514D1" w:rsidRPr="009514D1" w:rsidRDefault="009514D1" w:rsidP="009514D1">
      <w:pPr>
        <w:spacing w:after="0" w:line="240" w:lineRule="auto"/>
        <w:ind w:firstLine="851"/>
        <w:jc w:val="both"/>
        <w:rPr>
          <w:rFonts w:ascii="Times New Roman" w:eastAsia="Times New Roman" w:hAnsi="Times New Roman"/>
          <w:color w:val="000000"/>
          <w:sz w:val="24"/>
          <w:szCs w:val="24"/>
          <w:lang w:eastAsia="ru-RU"/>
        </w:rPr>
      </w:pPr>
      <w:r w:rsidRPr="009514D1">
        <w:rPr>
          <w:rFonts w:ascii="Times New Roman" w:eastAsia="Times New Roman" w:hAnsi="Times New Roman"/>
          <w:color w:val="000000"/>
          <w:sz w:val="24"/>
          <w:szCs w:val="24"/>
          <w:lang w:eastAsia="ru-RU"/>
        </w:rPr>
        <w:t>По итогам 9 месяцев 2022 года организация бюджетного процесса в поселении соответствует требованиям бюджетного и налогового законодательства Российской Федерации, соблюдаются нормы и ограничения, установленные Бюджетным кодексом Российской Федерации. </w:t>
      </w:r>
    </w:p>
    <w:p w:rsidR="009514D1" w:rsidRPr="009514D1" w:rsidRDefault="009514D1" w:rsidP="009514D1">
      <w:pPr>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 xml:space="preserve">Доходная часть бюджета поселения в 2022 году сформирована из налоговых, неналоговых доходов и безвозмездных поступлений в объеме равном 14 060,4 тыс. руб. Фактически за 9 месяцев 2022 года исполнение доходной части составило 12316,4 руб., или 87,6 % к плановым показателям бюджета поселения, по ожидаемой оценке за 2022 год исполнение должно составить 14060,4 руб. </w:t>
      </w:r>
      <w:proofErr w:type="gramStart"/>
      <w:r w:rsidRPr="009514D1">
        <w:rPr>
          <w:rFonts w:ascii="Times New Roman" w:eastAsia="Times New Roman" w:hAnsi="Times New Roman"/>
          <w:sz w:val="24"/>
          <w:szCs w:val="24"/>
          <w:lang w:eastAsia="ru-RU"/>
        </w:rPr>
        <w:t>или  100</w:t>
      </w:r>
      <w:proofErr w:type="gramEnd"/>
      <w:r w:rsidRPr="009514D1">
        <w:rPr>
          <w:rFonts w:ascii="Times New Roman" w:eastAsia="Times New Roman" w:hAnsi="Times New Roman"/>
          <w:sz w:val="24"/>
          <w:szCs w:val="24"/>
          <w:lang w:eastAsia="ru-RU"/>
        </w:rPr>
        <w:t>,0 % по отношению к плановым показателям бюджета 2022 года. Наибольшая доля поступлений в общей сумме налоговых доходов поселения приходится на земельный налог, НДФЛ и акцизы.  </w:t>
      </w:r>
    </w:p>
    <w:p w:rsidR="009514D1" w:rsidRPr="009514D1" w:rsidRDefault="009514D1" w:rsidP="009514D1">
      <w:pPr>
        <w:spacing w:after="0" w:line="240" w:lineRule="auto"/>
        <w:ind w:firstLine="851"/>
        <w:jc w:val="both"/>
        <w:rPr>
          <w:rFonts w:ascii="Times New Roman" w:eastAsia="Times New Roman" w:hAnsi="Times New Roman"/>
          <w:sz w:val="24"/>
          <w:szCs w:val="24"/>
          <w:lang w:eastAsia="ru-RU"/>
        </w:rPr>
      </w:pPr>
      <w:r w:rsidRPr="009514D1">
        <w:rPr>
          <w:rFonts w:ascii="Times New Roman" w:eastAsia="Times New Roman" w:hAnsi="Times New Roman"/>
          <w:sz w:val="24"/>
          <w:szCs w:val="24"/>
          <w:lang w:eastAsia="ru-RU"/>
        </w:rPr>
        <w:t>За 9 месяцев 2022 года поступило к плану земельный налог – 103,6 %, НДФЛ – 80,1 % и акцизы – 99,2 %, но к концу года ожидается выполнение – 100%. Основными статьями расходов бюджета являются: содержание аппарата управления, коммунальное хозяйство, культура, благоустройство, дорожное хозяйство.  Фактическое выполнение плановых показателей расходной части бюджета поселения за 9 месяцев 2022 года составило 10928,8 руб.  или 87,6 % от плановых показателей; по предварительной оценке, план по расходам по окончании года будет выполнен ориентировочно на 100 %.</w:t>
      </w:r>
    </w:p>
    <w:p w:rsidR="009514D1" w:rsidRPr="009514D1" w:rsidRDefault="009514D1" w:rsidP="009514D1">
      <w:pPr>
        <w:spacing w:after="0" w:line="240" w:lineRule="auto"/>
        <w:jc w:val="both"/>
        <w:rPr>
          <w:rFonts w:ascii="Times New Roman" w:eastAsia="Times New Roman" w:hAnsi="Times New Roman"/>
          <w:sz w:val="24"/>
          <w:szCs w:val="24"/>
          <w:lang w:eastAsia="ru-RU"/>
        </w:rPr>
      </w:pPr>
    </w:p>
    <w:p w:rsidR="00E8709F" w:rsidRPr="009C1551" w:rsidRDefault="00E8709F" w:rsidP="009C1551">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26ACA">
        <w:rPr>
          <w:rFonts w:ascii="Times New Roman" w:eastAsia="Times New Roman" w:hAnsi="Times New Roman"/>
          <w:b/>
          <w:bCs/>
          <w:sz w:val="28"/>
          <w:szCs w:val="28"/>
          <w:lang w:eastAsia="ru-RU"/>
        </w:rPr>
        <w:t>Меры пожарной безопасности в осенне-зимний период</w:t>
      </w:r>
    </w:p>
    <w:p w:rsidR="00E8709F" w:rsidRPr="00E23280" w:rsidRDefault="00E8709F" w:rsidP="00E8709F">
      <w:pPr>
        <w:spacing w:after="0" w:line="240" w:lineRule="auto"/>
        <w:jc w:val="center"/>
        <w:outlineLvl w:val="1"/>
        <w:rPr>
          <w:rFonts w:ascii="Times New Roman" w:eastAsia="Times New Roman" w:hAnsi="Times New Roman"/>
          <w:b/>
          <w:bCs/>
          <w:sz w:val="16"/>
          <w:szCs w:val="16"/>
          <w:lang w:eastAsia="ru-RU"/>
        </w:rPr>
      </w:pPr>
    </w:p>
    <w:p w:rsidR="00E8709F" w:rsidRPr="00E8709F" w:rsidRDefault="00B26ACA" w:rsidP="00E8709F">
      <w:pPr>
        <w:spacing w:after="0" w:line="240" w:lineRule="auto"/>
        <w:jc w:val="both"/>
        <w:rPr>
          <w:rFonts w:ascii="Times New Roman" w:eastAsia="Times New Roman" w:hAnsi="Times New Roman"/>
          <w:sz w:val="24"/>
          <w:szCs w:val="24"/>
          <w:lang w:eastAsia="ru-RU"/>
        </w:rPr>
      </w:pPr>
      <w:r w:rsidRPr="00E23280">
        <w:rPr>
          <w:noProof/>
          <w:sz w:val="16"/>
          <w:szCs w:val="16"/>
          <w:lang w:eastAsia="ru-RU"/>
        </w:rPr>
        <w:drawing>
          <wp:anchor distT="0" distB="0" distL="114300" distR="114300" simplePos="0" relativeHeight="251660800" behindDoc="1" locked="0" layoutInCell="1" allowOverlap="1" wp14:anchorId="60AE24B6" wp14:editId="13C336CE">
            <wp:simplePos x="0" y="0"/>
            <wp:positionH relativeFrom="column">
              <wp:posOffset>4060609</wp:posOffset>
            </wp:positionH>
            <wp:positionV relativeFrom="paragraph">
              <wp:posOffset>152640</wp:posOffset>
            </wp:positionV>
            <wp:extent cx="2433320" cy="1621155"/>
            <wp:effectExtent l="0" t="0" r="0" b="0"/>
            <wp:wrapTight wrapText="bothSides">
              <wp:wrapPolygon edited="0">
                <wp:start x="0" y="0"/>
                <wp:lineTo x="0" y="21321"/>
                <wp:lineTo x="21476" y="21321"/>
                <wp:lineTo x="21476" y="0"/>
                <wp:lineTo x="0" y="0"/>
              </wp:wrapPolygon>
            </wp:wrapTight>
            <wp:docPr id="53" name="Рисунок 2" descr="https://s1.ibtimes.com/sites/www.ibtimes.com/files/styles/embed/public/2018/05/23/firefig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1.ibtimes.com/sites/www.ibtimes.com/files/styles/embed/public/2018/05/23/firefigh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332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sz w:val="24"/>
          <w:szCs w:val="24"/>
          <w:lang w:eastAsia="ru-RU"/>
        </w:rPr>
        <w:tab/>
        <w:t>С приходом холодов наступает и осенне-зимний пожароопасный период. Статистика показывает, что наибольшее число пожаров в это время происходит в жилом секторе. Основной причиной происходящих в жилье в этот период пожаров является человеческий фактор.</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Необходимо соблюдать меры пожарной безопасности: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отремонтируйте электропроводку, неисправные выключатели, розетки;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ab/>
        <w:t>- отопительные электрические приборы, плиты содержите в исправном состоянии, подальше от штор и мебели на несгораемых подставках;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допускайте включения в одну сеть электроприборов повышенной мощности, это приводит к перегрузке в электросети;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применяйте самодельные электронагревательные приборы;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перед уходом из дома проверяйте выключение газового и электрического оборудования;</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оставляйте детей без присмотра;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курите в строго отведенных местах;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своевременно ремонтируйте отопительные печи;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очистите дымоходы от сажи;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заделайте трещины в кладке печи и дымовой трубе глиняно-песчаным раствором, оштукатурьте и побелите;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на полу перед топочной дверкой прибейте металлический лист размером 50×70 см;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допускайте перекала отопительной печи;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растапливайте печь легко воспламеняющимися жидкостями.</w:t>
      </w:r>
    </w:p>
    <w:p w:rsidR="00E8709F" w:rsidRPr="00E8709F" w:rsidRDefault="00E8709F" w:rsidP="00E8709F">
      <w:pPr>
        <w:spacing w:after="0" w:line="240" w:lineRule="auto"/>
        <w:jc w:val="center"/>
        <w:rPr>
          <w:rFonts w:ascii="Times New Roman" w:eastAsia="Times New Roman" w:hAnsi="Times New Roman"/>
          <w:sz w:val="24"/>
          <w:szCs w:val="24"/>
          <w:lang w:eastAsia="ru-RU"/>
        </w:rPr>
      </w:pPr>
      <w:r w:rsidRPr="00E8709F">
        <w:rPr>
          <w:rFonts w:ascii="Times New Roman" w:eastAsia="Times New Roman" w:hAnsi="Times New Roman"/>
          <w:b/>
          <w:bCs/>
          <w:sz w:val="24"/>
          <w:szCs w:val="24"/>
          <w:lang w:eastAsia="ru-RU"/>
        </w:rPr>
        <w:t>Меры пожарной безопасности при эксплуатации электрооборудования</w:t>
      </w:r>
    </w:p>
    <w:p w:rsidR="00E8709F" w:rsidRPr="00E8709F" w:rsidRDefault="00E8709F" w:rsidP="00E8709F">
      <w:pPr>
        <w:spacing w:after="0" w:line="240" w:lineRule="auto"/>
        <w:jc w:val="both"/>
        <w:rPr>
          <w:rFonts w:ascii="Times New Roman" w:eastAsia="Times New Roman" w:hAnsi="Times New Roman"/>
          <w:b/>
          <w:bCs/>
          <w:sz w:val="24"/>
          <w:szCs w:val="24"/>
          <w:lang w:eastAsia="ru-RU"/>
        </w:rPr>
      </w:pPr>
      <w:r w:rsidRPr="00E8709F">
        <w:rPr>
          <w:rFonts w:ascii="Times New Roman" w:eastAsia="Times New Roman" w:hAnsi="Times New Roman"/>
          <w:sz w:val="24"/>
          <w:szCs w:val="24"/>
          <w:lang w:eastAsia="ru-RU"/>
        </w:rPr>
        <w:t>При эксплуатации электрических приборов</w:t>
      </w:r>
      <w:r w:rsidRPr="00E8709F">
        <w:rPr>
          <w:rFonts w:ascii="Times New Roman" w:eastAsia="Times New Roman" w:hAnsi="Times New Roman"/>
          <w:b/>
          <w:bCs/>
          <w:sz w:val="24"/>
          <w:szCs w:val="24"/>
          <w:lang w:eastAsia="ru-RU"/>
        </w:rPr>
        <w:t xml:space="preserve"> запрещается:</w:t>
      </w:r>
    </w:p>
    <w:p w:rsidR="00E8709F" w:rsidRPr="00E8709F" w:rsidRDefault="00017455" w:rsidP="00E8709F">
      <w:pPr>
        <w:spacing w:after="0" w:line="240" w:lineRule="auto"/>
        <w:jc w:val="both"/>
        <w:rPr>
          <w:rFonts w:ascii="Times New Roman" w:eastAsia="Times New Roman" w:hAnsi="Times New Roman"/>
          <w:b/>
          <w:bCs/>
          <w:sz w:val="24"/>
          <w:szCs w:val="24"/>
          <w:lang w:eastAsia="ru-RU"/>
        </w:rPr>
      </w:pPr>
      <w:r>
        <w:rPr>
          <w:noProof/>
          <w:lang w:eastAsia="ru-RU"/>
        </w:rPr>
        <w:drawing>
          <wp:anchor distT="0" distB="0" distL="114300" distR="114300" simplePos="0" relativeHeight="251659776" behindDoc="1" locked="0" layoutInCell="1" allowOverlap="1">
            <wp:simplePos x="0" y="0"/>
            <wp:positionH relativeFrom="column">
              <wp:posOffset>4056380</wp:posOffset>
            </wp:positionH>
            <wp:positionV relativeFrom="paragraph">
              <wp:posOffset>99695</wp:posOffset>
            </wp:positionV>
            <wp:extent cx="2169160" cy="1353820"/>
            <wp:effectExtent l="0" t="0" r="0" b="0"/>
            <wp:wrapTight wrapText="bothSides">
              <wp:wrapPolygon edited="0">
                <wp:start x="0" y="0"/>
                <wp:lineTo x="0" y="21276"/>
                <wp:lineTo x="21436" y="21276"/>
                <wp:lineTo x="21436" y="0"/>
                <wp:lineTo x="0" y="0"/>
              </wp:wrapPolygon>
            </wp:wrapTight>
            <wp:docPr id="52"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b/>
          <w:bCs/>
          <w:sz w:val="24"/>
          <w:szCs w:val="24"/>
          <w:lang w:eastAsia="ru-RU"/>
        </w:rPr>
        <w:tab/>
        <w:t xml:space="preserve">- </w:t>
      </w:r>
      <w:r w:rsidR="00E8709F" w:rsidRPr="00E8709F">
        <w:rPr>
          <w:rFonts w:ascii="Times New Roman" w:eastAsia="Times New Roman" w:hAnsi="Times New Roman"/>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окрашивать краской или заклеивать открытую электропроводку обоями;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пользоваться поврежденными выключателями, розетками, патронами;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закрывать электрические лампочки абажурами из горючих материалов.</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использование электронагревательных приборов при отсутствии или неисправности терморегуляторов, предусмотренных конструкцией.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Включенные электронагревательные приборы должны быть установлены на негорючие теплоизоляционные подставки.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E8709F" w:rsidRPr="00E8709F" w:rsidRDefault="00E8709F" w:rsidP="00E8709F">
      <w:pPr>
        <w:spacing w:after="0" w:line="240" w:lineRule="auto"/>
        <w:jc w:val="center"/>
        <w:outlineLvl w:val="2"/>
        <w:rPr>
          <w:rFonts w:ascii="Times New Roman" w:eastAsia="Times New Roman" w:hAnsi="Times New Roman"/>
          <w:b/>
          <w:bCs/>
          <w:sz w:val="24"/>
          <w:szCs w:val="24"/>
          <w:lang w:eastAsia="ru-RU"/>
        </w:rPr>
      </w:pPr>
      <w:r w:rsidRPr="00E8709F">
        <w:rPr>
          <w:rFonts w:ascii="Times New Roman" w:eastAsia="Times New Roman" w:hAnsi="Times New Roman"/>
          <w:b/>
          <w:bCs/>
          <w:sz w:val="24"/>
          <w:szCs w:val="24"/>
          <w:lang w:eastAsia="ru-RU"/>
        </w:rPr>
        <w:t>Печное отопление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Печи, находящиеся в доме, должны быть в исправном состоянии и безопасны в пожарном отношении.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Нужно помнить, что пожар может возникнуть в результате воздействия огня и искр через трещины и </w:t>
      </w:r>
      <w:proofErr w:type="spellStart"/>
      <w:r w:rsidRPr="00E8709F">
        <w:rPr>
          <w:rFonts w:ascii="Times New Roman" w:eastAsia="Times New Roman" w:hAnsi="Times New Roman"/>
          <w:sz w:val="24"/>
          <w:szCs w:val="24"/>
          <w:lang w:eastAsia="ru-RU"/>
        </w:rPr>
        <w:t>неплотности</w:t>
      </w:r>
      <w:proofErr w:type="spellEnd"/>
      <w:r w:rsidRPr="00E8709F">
        <w:rPr>
          <w:rFonts w:ascii="Times New Roman" w:eastAsia="Times New Roman" w:hAnsi="Times New Roman"/>
          <w:sz w:val="24"/>
          <w:szCs w:val="24"/>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w:t>
      </w:r>
      <w:r w:rsidRPr="00E8709F">
        <w:rPr>
          <w:rFonts w:ascii="Times New Roman" w:eastAsia="Times New Roman" w:hAnsi="Times New Roman"/>
          <w:sz w:val="24"/>
          <w:szCs w:val="24"/>
          <w:lang w:eastAsia="ru-RU"/>
        </w:rPr>
        <w:lastRenderedPageBreak/>
        <w:t xml:space="preserve">неисправности, при необходимости производить ремонт. Отложения сажи удаляют, и белят все </w:t>
      </w:r>
      <w:r w:rsidR="00017455">
        <w:rPr>
          <w:noProof/>
          <w:lang w:eastAsia="ru-RU"/>
        </w:rPr>
        <w:drawing>
          <wp:anchor distT="0" distB="0" distL="114300" distR="114300" simplePos="0" relativeHeight="251658752" behindDoc="1" locked="0" layoutInCell="1" allowOverlap="1">
            <wp:simplePos x="0" y="0"/>
            <wp:positionH relativeFrom="column">
              <wp:posOffset>4119880</wp:posOffset>
            </wp:positionH>
            <wp:positionV relativeFrom="paragraph">
              <wp:posOffset>273050</wp:posOffset>
            </wp:positionV>
            <wp:extent cx="2283460" cy="1707515"/>
            <wp:effectExtent l="0" t="0" r="0" b="0"/>
            <wp:wrapTight wrapText="bothSides">
              <wp:wrapPolygon edited="0">
                <wp:start x="0" y="0"/>
                <wp:lineTo x="0" y="21447"/>
                <wp:lineTo x="21444" y="21447"/>
                <wp:lineTo x="21444" y="0"/>
                <wp:lineTo x="0" y="0"/>
              </wp:wrapPolygon>
            </wp:wrapTight>
            <wp:docPr id="51" name="Рисунок 4" descr="&amp;Pcy;&amp;ocy;&amp;zhcy;&amp;acy;&amp;rcy; - &amp;ncy;&amp;iecy;&amp;icy;&amp;scy;&amp;pcy;&amp;rcy;&amp;acy;&amp;vcy;&amp;ncy;&amp;ocy;&amp;iecy; &amp;pcy;&amp;iecy;&amp;chcy;&amp;ncy;&amp;ocy;&amp;iecy; &amp;ocy;&amp;tcy;&amp;ocy;&amp;pcy;&amp;lcy;&amp;iecy;&amp;ncy;&amp;icy;&amp;iec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Pcy;&amp;ocy;&amp;zhcy;&amp;acy;&amp;rcy; - &amp;ncy;&amp;iecy;&amp;icy;&amp;scy;&amp;pcy;&amp;rcy;&amp;acy;&amp;vcy;&amp;ncy;&amp;ocy;&amp;iecy; &amp;pcy;&amp;iecy;&amp;chcy;&amp;ncy;&amp;ocy;&amp;iecy; &amp;ocy;&amp;tcy;&amp;ocy;&amp;pcy;&amp;lcy;&amp;iecy;&amp;ncy;&amp;icy;&amp;iecy; - YouTu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3460" cy="1707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709F">
        <w:rPr>
          <w:rFonts w:ascii="Times New Roman" w:eastAsia="Times New Roman" w:hAnsi="Times New Roman"/>
          <w:sz w:val="24"/>
          <w:szCs w:val="24"/>
          <w:lang w:eastAsia="ru-RU"/>
        </w:rPr>
        <w:t>элементы печи, побелка позволяет своевременно обнаружить трещины и прогары.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При эксплуатации печей следует выполнять следующие требования:</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 перед топкой должен быть прибит </w:t>
      </w:r>
      <w:proofErr w:type="spellStart"/>
      <w:r w:rsidRPr="00E8709F">
        <w:rPr>
          <w:rFonts w:ascii="Times New Roman" w:eastAsia="Times New Roman" w:hAnsi="Times New Roman"/>
          <w:sz w:val="24"/>
          <w:szCs w:val="24"/>
          <w:lang w:eastAsia="ru-RU"/>
        </w:rPr>
        <w:t>предтопочный</w:t>
      </w:r>
      <w:proofErr w:type="spellEnd"/>
      <w:r w:rsidRPr="00E8709F">
        <w:rPr>
          <w:rFonts w:ascii="Times New Roman" w:eastAsia="Times New Roman" w:hAnsi="Times New Roman"/>
          <w:sz w:val="24"/>
          <w:szCs w:val="24"/>
          <w:lang w:eastAsia="ru-RU"/>
        </w:rPr>
        <w:t xml:space="preserve"> лист, из стали размером 50×70 см и толщиной не менее 2 мм, предохраняющий от возгорания случайно выпавших искр;</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располагать топливо, другие горючие вещества и материалы на </w:t>
      </w:r>
      <w:proofErr w:type="spellStart"/>
      <w:r w:rsidRPr="00E8709F">
        <w:rPr>
          <w:rFonts w:ascii="Times New Roman" w:eastAsia="Times New Roman" w:hAnsi="Times New Roman"/>
          <w:sz w:val="24"/>
          <w:szCs w:val="24"/>
          <w:lang w:eastAsia="ru-RU"/>
        </w:rPr>
        <w:t>предтопочном</w:t>
      </w:r>
      <w:proofErr w:type="spellEnd"/>
      <w:r w:rsidRPr="00E8709F">
        <w:rPr>
          <w:rFonts w:ascii="Times New Roman" w:eastAsia="Times New Roman" w:hAnsi="Times New Roman"/>
          <w:sz w:val="24"/>
          <w:szCs w:val="24"/>
          <w:lang w:eastAsia="ru-RU"/>
        </w:rPr>
        <w:t xml:space="preserve"> листе;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недопустимо топить печи с открытыми дверцами;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зола и шлак, выгребаемые из топок, должны быть пролиты водой, и удалены в специально отведенное для них безопасное место;</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дымовые трубы над сгораемыми крышами должны иметь искроуловители (металлические сетки);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очищают дымоходы от сажи, как правило, перед началом отопительного сезона и не реже одного раза в два месяца во время отопительного сезона.</w:t>
      </w:r>
    </w:p>
    <w:p w:rsidR="00E8709F" w:rsidRPr="00E23280" w:rsidRDefault="00E8709F" w:rsidP="00E8709F">
      <w:pPr>
        <w:spacing w:after="0" w:line="240" w:lineRule="auto"/>
        <w:jc w:val="both"/>
        <w:rPr>
          <w:rFonts w:ascii="Times New Roman" w:eastAsia="Times New Roman" w:hAnsi="Times New Roman"/>
          <w:sz w:val="16"/>
          <w:szCs w:val="16"/>
          <w:lang w:eastAsia="ru-RU"/>
        </w:rPr>
      </w:pPr>
    </w:p>
    <w:p w:rsidR="00E8709F" w:rsidRPr="00E23280" w:rsidRDefault="00E8709F" w:rsidP="00E8709F">
      <w:pPr>
        <w:spacing w:after="0" w:line="240" w:lineRule="auto"/>
        <w:jc w:val="center"/>
        <w:rPr>
          <w:rFonts w:ascii="Times New Roman" w:eastAsia="Times New Roman" w:hAnsi="Times New Roman"/>
          <w:b/>
          <w:sz w:val="24"/>
          <w:szCs w:val="24"/>
          <w:lang w:eastAsia="ru-RU"/>
        </w:rPr>
      </w:pPr>
      <w:r w:rsidRPr="00E23280">
        <w:rPr>
          <w:rFonts w:ascii="Times New Roman" w:eastAsia="Times New Roman" w:hAnsi="Times New Roman"/>
          <w:b/>
          <w:sz w:val="24"/>
          <w:szCs w:val="24"/>
          <w:lang w:eastAsia="ru-RU"/>
        </w:rPr>
        <w:t>ПАМЯТКА ДЛЯ ОБУЧАЮЩИХСЯ ПО СОБЛЮДЕНИЮ ПРАВИЛ                                     ПОЖАРНОЙ БЕЗОПАСНОСТИ</w:t>
      </w:r>
    </w:p>
    <w:p w:rsidR="00E8709F" w:rsidRPr="00E8709F" w:rsidRDefault="00E8709F" w:rsidP="00E8709F">
      <w:pPr>
        <w:spacing w:after="0" w:line="240" w:lineRule="auto"/>
        <w:jc w:val="both"/>
        <w:rPr>
          <w:rFonts w:ascii="Times New Roman" w:eastAsia="Times New Roman" w:hAnsi="Times New Roman"/>
          <w:sz w:val="16"/>
          <w:szCs w:val="16"/>
          <w:lang w:eastAsia="ru-RU"/>
        </w:rPr>
      </w:pP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Огонь — страшная сила. Чтобы победить её, нужно иметь определенные знания и навыки. Но не пытайся справиться с пожаром в одиночку. Конечно, каждому хочется стать героем, но от огня ты можешь серьёзно пострадать. Не бойся во время пожара, старайся действовать спокойно. А что именно надо делать, подскажут наши инструкции. Главное — помни: самое важное, что есть у человека, — это его жизнь. Не рискуй ею понапрасну. Не старайся спасти вещи, книги, игрушки, даже если они тебе очень дороги. Лучше позаботься о себе и своих близких.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1) Если ты почувствовал запах дыма или увидел огонь, сразу позвони «01».</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2) По телефону ты должен точно назвать свой адрес: улицу, дом, квартиру. Чётко произнеси свои имя и фамилию. Если сможешь, объясни, что именно горит. Постарайся говорить спокойно и не торопясь.</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3) Постарайся ответить на все вопросы оператора — как лучше подъехать к твоему дому, какой код домофона.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4) Сообщив о пожаре, спроси у оператора, что тебе лучше делать дальше.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5) Если рядом с тобой находятся пожилые люди или маленькие дети, помоги им покинуть опасную зону.</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6) Выходя из горящего помещения, плотно закрой за собой все двери, чтобы задержать распространение огня на 10-15 минут — этого времени достаточно, чтобы дом смогли покинуть твои родные и соседи.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7) Помни: от твоих первых действий зависит, насколько быстро будет распространяться дым и огонь по подъезду.</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ЗНАЙ: вызов пожарной команды просто так, из шалости или любопытства, не только отвлечёт спасателей от настоящего происшествия, но и будет иметь весьма неприятные последствия. Заведомо ложный вызов пожарных (так же, как и милиции, «скорой помощи», других специальных служб) является нарушением закона и наказывается штрафом, который придётся заплатить твоим родителям.</w:t>
      </w:r>
    </w:p>
    <w:p w:rsidR="00E8709F" w:rsidRPr="00E23280" w:rsidRDefault="00E8709F" w:rsidP="00E8709F">
      <w:pPr>
        <w:spacing w:after="0" w:line="240" w:lineRule="auto"/>
        <w:jc w:val="both"/>
        <w:rPr>
          <w:rFonts w:ascii="Times New Roman" w:eastAsia="Times New Roman" w:hAnsi="Times New Roman"/>
          <w:sz w:val="16"/>
          <w:szCs w:val="16"/>
          <w:lang w:eastAsia="ru-RU"/>
        </w:rPr>
      </w:pPr>
    </w:p>
    <w:p w:rsidR="00E8709F" w:rsidRPr="00E8709F" w:rsidRDefault="00E8709F" w:rsidP="00E8709F">
      <w:pPr>
        <w:spacing w:after="0" w:line="240" w:lineRule="auto"/>
        <w:jc w:val="right"/>
        <w:rPr>
          <w:rFonts w:ascii="Times New Roman" w:eastAsia="Times New Roman" w:hAnsi="Times New Roman"/>
          <w:b/>
          <w:sz w:val="24"/>
          <w:szCs w:val="24"/>
          <w:lang w:eastAsia="ru-RU"/>
        </w:rPr>
      </w:pPr>
      <w:r w:rsidRPr="00E8709F">
        <w:rPr>
          <w:rFonts w:ascii="Times New Roman" w:eastAsia="Times New Roman" w:hAnsi="Times New Roman"/>
          <w:b/>
          <w:sz w:val="24"/>
          <w:szCs w:val="24"/>
          <w:lang w:eastAsia="ru-RU"/>
        </w:rPr>
        <w:t>Информация взята из телекоммуникационной сети «Интернет»</w:t>
      </w:r>
    </w:p>
    <w:p w:rsidR="00E8709F" w:rsidRDefault="00E8709F" w:rsidP="00BE4765">
      <w:pPr>
        <w:shd w:val="clear" w:color="auto" w:fill="FFFFFF"/>
        <w:suppressAutoHyphens/>
        <w:spacing w:after="0" w:line="240" w:lineRule="auto"/>
        <w:jc w:val="center"/>
        <w:rPr>
          <w:rFonts w:ascii="Times New Roman" w:hAnsi="Times New Roman"/>
          <w:b/>
          <w:sz w:val="24"/>
          <w:szCs w:val="24"/>
        </w:rPr>
      </w:pPr>
    </w:p>
    <w:p w:rsidR="009C1551" w:rsidRDefault="009C1551" w:rsidP="00BE4765">
      <w:pPr>
        <w:shd w:val="clear" w:color="auto" w:fill="FFFFFF"/>
        <w:suppressAutoHyphens/>
        <w:spacing w:after="0" w:line="240" w:lineRule="auto"/>
        <w:jc w:val="center"/>
        <w:rPr>
          <w:rFonts w:ascii="Times New Roman" w:hAnsi="Times New Roman"/>
          <w:b/>
          <w:sz w:val="24"/>
          <w:szCs w:val="24"/>
        </w:rPr>
      </w:pPr>
    </w:p>
    <w:p w:rsidR="002C0441" w:rsidRPr="00BE4765" w:rsidRDefault="002C0441" w:rsidP="00BE4765">
      <w:pPr>
        <w:shd w:val="clear" w:color="auto" w:fill="FFFFFF"/>
        <w:suppressAutoHyphens/>
        <w:spacing w:after="0" w:line="240" w:lineRule="auto"/>
        <w:jc w:val="center"/>
        <w:rPr>
          <w:rFonts w:ascii="Times New Roman" w:hAnsi="Times New Roman"/>
          <w:b/>
          <w:i/>
          <w:sz w:val="24"/>
          <w:szCs w:val="24"/>
        </w:rPr>
      </w:pPr>
      <w:r w:rsidRPr="00E75F2B">
        <w:rPr>
          <w:rFonts w:ascii="Times New Roman" w:eastAsia="Times New Roman" w:hAnsi="Times New Roman"/>
          <w:b/>
          <w:sz w:val="28"/>
          <w:szCs w:val="28"/>
          <w:lang w:eastAsia="ru-RU"/>
        </w:rPr>
        <w:lastRenderedPageBreak/>
        <w:t xml:space="preserve">Будильник безопасности – автономный пожарный </w:t>
      </w:r>
      <w:proofErr w:type="spellStart"/>
      <w:r w:rsidRPr="00E75F2B">
        <w:rPr>
          <w:rFonts w:ascii="Times New Roman" w:eastAsia="Times New Roman" w:hAnsi="Times New Roman"/>
          <w:b/>
          <w:sz w:val="28"/>
          <w:szCs w:val="28"/>
          <w:lang w:eastAsia="ru-RU"/>
        </w:rPr>
        <w:t>извещатель</w:t>
      </w:r>
      <w:proofErr w:type="spellEnd"/>
      <w:r w:rsidRPr="00E75F2B">
        <w:rPr>
          <w:rFonts w:ascii="Times New Roman" w:eastAsia="Times New Roman" w:hAnsi="Times New Roman"/>
          <w:b/>
          <w:sz w:val="28"/>
          <w:szCs w:val="28"/>
          <w:lang w:eastAsia="ru-RU"/>
        </w:rPr>
        <w:t>!</w:t>
      </w:r>
      <w:r w:rsidRPr="00E75F2B">
        <w:rPr>
          <w:rFonts w:ascii="Times New Roman" w:eastAsia="Times New Roman" w:hAnsi="Times New Roman"/>
          <w:sz w:val="24"/>
          <w:szCs w:val="24"/>
          <w:lang w:eastAsia="ru-RU"/>
        </w:rPr>
        <w:t xml:space="preserve"> </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Одним из способов снизить вероятность неблагоприятных и печальных последствий в случае возникновения пожара является оснащение помещений системой противопожарной защиты — пожарной сигнализацией. Для индивидуальных жилых домов, а также квартир в многоквартирных домах на сегодняшний день существует простой и эффективный способ защиты от пожара — установка автономного пожарного </w:t>
      </w:r>
      <w:proofErr w:type="spellStart"/>
      <w:r w:rsidRPr="00E75F2B">
        <w:rPr>
          <w:rFonts w:ascii="Times New Roman" w:eastAsia="Times New Roman" w:hAnsi="Times New Roman"/>
          <w:sz w:val="24"/>
          <w:szCs w:val="24"/>
          <w:lang w:eastAsia="ru-RU"/>
        </w:rPr>
        <w:t>извещателя</w:t>
      </w:r>
      <w:proofErr w:type="spellEnd"/>
      <w:r w:rsidRPr="00E75F2B">
        <w:rPr>
          <w:rFonts w:ascii="Times New Roman" w:eastAsia="Times New Roman" w:hAnsi="Times New Roman"/>
          <w:sz w:val="24"/>
          <w:szCs w:val="24"/>
          <w:lang w:eastAsia="ru-RU"/>
        </w:rPr>
        <w:t>, которая не требует специальных познаний в области обеспечения пожарной безопасности, больших финансовых и трудовых затрат. Для установки АДПИ в большинстве случаев требуется лишь простая отвертка.</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Pr="00E75F2B">
        <w:rPr>
          <w:rFonts w:ascii="Times New Roman" w:eastAsia="Times New Roman" w:hAnsi="Times New Roman"/>
          <w:b/>
          <w:bCs/>
          <w:sz w:val="24"/>
          <w:szCs w:val="24"/>
          <w:lang w:eastAsia="ru-RU"/>
        </w:rPr>
        <w:t xml:space="preserve">Автономный пожарный </w:t>
      </w:r>
      <w:proofErr w:type="spellStart"/>
      <w:r w:rsidRPr="00E75F2B">
        <w:rPr>
          <w:rFonts w:ascii="Times New Roman" w:eastAsia="Times New Roman" w:hAnsi="Times New Roman"/>
          <w:b/>
          <w:bCs/>
          <w:sz w:val="24"/>
          <w:szCs w:val="24"/>
          <w:lang w:eastAsia="ru-RU"/>
        </w:rPr>
        <w:t>извещатель</w:t>
      </w:r>
      <w:proofErr w:type="spellEnd"/>
      <w:r w:rsidRPr="00E75F2B">
        <w:rPr>
          <w:rFonts w:ascii="Times New Roman" w:eastAsia="Times New Roman" w:hAnsi="Times New Roman"/>
          <w:sz w:val="24"/>
          <w:szCs w:val="24"/>
          <w:lang w:eastAsia="ru-RU"/>
        </w:rPr>
        <w:t xml:space="preserve"> – пожарный </w:t>
      </w:r>
      <w:proofErr w:type="spellStart"/>
      <w:r w:rsidRPr="00E75F2B">
        <w:rPr>
          <w:rFonts w:ascii="Times New Roman" w:eastAsia="Times New Roman" w:hAnsi="Times New Roman"/>
          <w:sz w:val="24"/>
          <w:szCs w:val="24"/>
          <w:lang w:eastAsia="ru-RU"/>
        </w:rPr>
        <w:t>извещатель</w:t>
      </w:r>
      <w:proofErr w:type="spellEnd"/>
      <w:r w:rsidRPr="00E75F2B">
        <w:rPr>
          <w:rFonts w:ascii="Times New Roman" w:eastAsia="Times New Roman" w:hAnsi="Times New Roman"/>
          <w:sz w:val="24"/>
          <w:szCs w:val="24"/>
          <w:lang w:eastAsia="ru-RU"/>
        </w:rPr>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xml:space="preserve">Принцип работы таких </w:t>
      </w:r>
      <w:proofErr w:type="spellStart"/>
      <w:r w:rsidRPr="00E75F2B">
        <w:rPr>
          <w:rFonts w:ascii="Times New Roman" w:eastAsia="Times New Roman" w:hAnsi="Times New Roman"/>
          <w:sz w:val="24"/>
          <w:szCs w:val="24"/>
          <w:lang w:eastAsia="ru-RU"/>
        </w:rPr>
        <w:t>извещателей</w:t>
      </w:r>
      <w:proofErr w:type="spellEnd"/>
      <w:r w:rsidRPr="00E75F2B">
        <w:rPr>
          <w:rFonts w:ascii="Times New Roman" w:eastAsia="Times New Roman" w:hAnsi="Times New Roman"/>
          <w:sz w:val="24"/>
          <w:szCs w:val="24"/>
          <w:lang w:eastAsia="ru-RU"/>
        </w:rPr>
        <w:t xml:space="preserve"> направлен на определение частиц дыма в воздухе. При срабатывании детектора дыма </w:t>
      </w:r>
      <w:proofErr w:type="spellStart"/>
      <w:r w:rsidRPr="00E75F2B">
        <w:rPr>
          <w:rFonts w:ascii="Times New Roman" w:eastAsia="Times New Roman" w:hAnsi="Times New Roman"/>
          <w:sz w:val="24"/>
          <w:szCs w:val="24"/>
          <w:lang w:eastAsia="ru-RU"/>
        </w:rPr>
        <w:t>извещатель</w:t>
      </w:r>
      <w:proofErr w:type="spellEnd"/>
      <w:r w:rsidRPr="00E75F2B">
        <w:rPr>
          <w:rFonts w:ascii="Times New Roman" w:eastAsia="Times New Roman" w:hAnsi="Times New Roman"/>
          <w:sz w:val="24"/>
          <w:szCs w:val="24"/>
          <w:lang w:eastAsia="ru-RU"/>
        </w:rPr>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w:t>
      </w:r>
      <w:proofErr w:type="spellStart"/>
      <w:r w:rsidRPr="00E75F2B">
        <w:rPr>
          <w:rFonts w:ascii="Times New Roman" w:eastAsia="Times New Roman" w:hAnsi="Times New Roman"/>
          <w:sz w:val="24"/>
          <w:szCs w:val="24"/>
          <w:lang w:eastAsia="ru-RU"/>
        </w:rPr>
        <w:t>Извещатели</w:t>
      </w:r>
      <w:proofErr w:type="spellEnd"/>
      <w:r w:rsidRPr="00E75F2B">
        <w:rPr>
          <w:rFonts w:ascii="Times New Roman" w:eastAsia="Times New Roman" w:hAnsi="Times New Roman"/>
          <w:sz w:val="24"/>
          <w:szCs w:val="24"/>
          <w:lang w:eastAsia="ru-RU"/>
        </w:rPr>
        <w:t xml:space="preserve"> рассчитаны на круглосуточную непрерывную работу. В большинстве выпускаемых отечественных автономных пожарных </w:t>
      </w:r>
      <w:proofErr w:type="spellStart"/>
      <w:r w:rsidRPr="00E75F2B">
        <w:rPr>
          <w:rFonts w:ascii="Times New Roman" w:eastAsia="Times New Roman" w:hAnsi="Times New Roman"/>
          <w:sz w:val="24"/>
          <w:szCs w:val="24"/>
          <w:lang w:eastAsia="ru-RU"/>
        </w:rPr>
        <w:t>извещателях</w:t>
      </w:r>
      <w:proofErr w:type="spellEnd"/>
      <w:r w:rsidRPr="00E75F2B">
        <w:rPr>
          <w:rFonts w:ascii="Times New Roman" w:eastAsia="Times New Roman" w:hAnsi="Times New Roman"/>
          <w:sz w:val="24"/>
          <w:szCs w:val="24"/>
          <w:lang w:eastAsia="ru-RU"/>
        </w:rPr>
        <w:t xml:space="preserve"> элементом питания </w:t>
      </w:r>
      <w:proofErr w:type="gramStart"/>
      <w:r w:rsidRPr="00E75F2B">
        <w:rPr>
          <w:rFonts w:ascii="Times New Roman" w:eastAsia="Times New Roman" w:hAnsi="Times New Roman"/>
          <w:sz w:val="24"/>
          <w:szCs w:val="24"/>
          <w:lang w:eastAsia="ru-RU"/>
        </w:rPr>
        <w:t>служит  </w:t>
      </w:r>
      <w:proofErr w:type="spellStart"/>
      <w:r w:rsidRPr="00E75F2B">
        <w:rPr>
          <w:rFonts w:ascii="Times New Roman" w:eastAsia="Times New Roman" w:hAnsi="Times New Roman"/>
          <w:sz w:val="24"/>
          <w:szCs w:val="24"/>
          <w:lang w:eastAsia="ru-RU"/>
        </w:rPr>
        <w:t>девятивольтовая</w:t>
      </w:r>
      <w:proofErr w:type="spellEnd"/>
      <w:proofErr w:type="gramEnd"/>
      <w:r w:rsidRPr="00E75F2B">
        <w:rPr>
          <w:rFonts w:ascii="Times New Roman" w:eastAsia="Times New Roman" w:hAnsi="Times New Roman"/>
          <w:sz w:val="24"/>
          <w:szCs w:val="24"/>
          <w:lang w:eastAsia="ru-RU"/>
        </w:rPr>
        <w:t xml:space="preserve"> батарея.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Pr="00E75F2B">
        <w:rPr>
          <w:rFonts w:ascii="Times New Roman" w:eastAsia="Times New Roman" w:hAnsi="Times New Roman"/>
          <w:sz w:val="24"/>
          <w:szCs w:val="24"/>
          <w:lang w:eastAsia="ru-RU"/>
        </w:rPr>
        <w:t>извещатель</w:t>
      </w:r>
      <w:proofErr w:type="spellEnd"/>
      <w:r w:rsidRPr="00E75F2B">
        <w:rPr>
          <w:rFonts w:ascii="Times New Roman" w:eastAsia="Times New Roman" w:hAnsi="Times New Roman"/>
          <w:sz w:val="24"/>
          <w:szCs w:val="24"/>
          <w:lang w:eastAsia="ru-RU"/>
        </w:rPr>
        <w:t>.</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Для исключения ложных срабатываний из-за запыленности оптической системы </w:t>
      </w:r>
      <w:proofErr w:type="spellStart"/>
      <w:r w:rsidRPr="00E75F2B">
        <w:rPr>
          <w:rFonts w:ascii="Times New Roman" w:eastAsia="Times New Roman" w:hAnsi="Times New Roman"/>
          <w:sz w:val="24"/>
          <w:szCs w:val="24"/>
          <w:lang w:eastAsia="ru-RU"/>
        </w:rPr>
        <w:t>извещателя</w:t>
      </w:r>
      <w:proofErr w:type="spellEnd"/>
      <w:r w:rsidRPr="00E75F2B">
        <w:rPr>
          <w:rFonts w:ascii="Times New Roman" w:eastAsia="Times New Roman" w:hAnsi="Times New Roman"/>
          <w:sz w:val="24"/>
          <w:szCs w:val="24"/>
          <w:lang w:eastAsia="ru-RU"/>
        </w:rPr>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Что касается современных автономных дымовых пожарных </w:t>
      </w:r>
      <w:proofErr w:type="spellStart"/>
      <w:r w:rsidRPr="00E75F2B">
        <w:rPr>
          <w:rFonts w:ascii="Times New Roman" w:eastAsia="Times New Roman" w:hAnsi="Times New Roman"/>
          <w:sz w:val="24"/>
          <w:szCs w:val="24"/>
          <w:lang w:eastAsia="ru-RU"/>
        </w:rPr>
        <w:t>извещателей</w:t>
      </w:r>
      <w:proofErr w:type="spellEnd"/>
      <w:r w:rsidRPr="00E75F2B">
        <w:rPr>
          <w:rFonts w:ascii="Times New Roman" w:eastAsia="Times New Roman" w:hAnsi="Times New Roman"/>
          <w:sz w:val="24"/>
          <w:szCs w:val="24"/>
          <w:lang w:eastAsia="ru-RU"/>
        </w:rPr>
        <w:t xml:space="preserve">, то речь идет об </w:t>
      </w:r>
      <w:proofErr w:type="spellStart"/>
      <w:r w:rsidRPr="00E75F2B">
        <w:rPr>
          <w:rFonts w:ascii="Times New Roman" w:eastAsia="Times New Roman" w:hAnsi="Times New Roman"/>
          <w:sz w:val="24"/>
          <w:szCs w:val="24"/>
          <w:lang w:eastAsia="ru-RU"/>
        </w:rPr>
        <w:t>извещателях</w:t>
      </w:r>
      <w:proofErr w:type="spellEnd"/>
      <w:r w:rsidRPr="00E75F2B">
        <w:rPr>
          <w:rFonts w:ascii="Times New Roman" w:eastAsia="Times New Roman" w:hAnsi="Times New Roman"/>
          <w:sz w:val="24"/>
          <w:szCs w:val="24"/>
          <w:lang w:eastAsia="ru-RU"/>
        </w:rPr>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Pr="00E75F2B">
        <w:rPr>
          <w:rFonts w:ascii="Times New Roman" w:eastAsia="Times New Roman" w:hAnsi="Times New Roman"/>
          <w:sz w:val="24"/>
          <w:szCs w:val="24"/>
          <w:lang w:eastAsia="ru-RU"/>
        </w:rPr>
        <w:t>извещателю</w:t>
      </w:r>
      <w:proofErr w:type="spellEnd"/>
      <w:r w:rsidRPr="00E75F2B">
        <w:rPr>
          <w:rFonts w:ascii="Times New Roman" w:eastAsia="Times New Roman" w:hAnsi="Times New Roman"/>
          <w:sz w:val="24"/>
          <w:szCs w:val="24"/>
          <w:lang w:eastAsia="ru-RU"/>
        </w:rPr>
        <w:t xml:space="preserve"> с GSM оповещением допускается подключить до 10 автономных </w:t>
      </w:r>
      <w:proofErr w:type="spellStart"/>
      <w:r w:rsidRPr="00E75F2B">
        <w:rPr>
          <w:rFonts w:ascii="Times New Roman" w:eastAsia="Times New Roman" w:hAnsi="Times New Roman"/>
          <w:sz w:val="24"/>
          <w:szCs w:val="24"/>
          <w:lang w:eastAsia="ru-RU"/>
        </w:rPr>
        <w:t>извещателей</w:t>
      </w:r>
      <w:proofErr w:type="spellEnd"/>
      <w:r w:rsidRPr="00E75F2B">
        <w:rPr>
          <w:rFonts w:ascii="Times New Roman" w:eastAsia="Times New Roman" w:hAnsi="Times New Roman"/>
          <w:sz w:val="24"/>
          <w:szCs w:val="24"/>
          <w:lang w:eastAsia="ru-RU"/>
        </w:rPr>
        <w:t>, что позволяет увеличить площадь покрытия.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Отделение надзорной деятельности и профилактической работы по </w:t>
      </w:r>
      <w:proofErr w:type="spellStart"/>
      <w:r w:rsidRPr="00E75F2B">
        <w:rPr>
          <w:rFonts w:ascii="Times New Roman" w:eastAsia="Times New Roman" w:hAnsi="Times New Roman"/>
          <w:sz w:val="24"/>
          <w:szCs w:val="24"/>
          <w:lang w:eastAsia="ru-RU"/>
        </w:rPr>
        <w:t>Мошковскому</w:t>
      </w:r>
      <w:proofErr w:type="spellEnd"/>
      <w:r w:rsidRPr="00E75F2B">
        <w:rPr>
          <w:rFonts w:ascii="Times New Roman" w:eastAsia="Times New Roman" w:hAnsi="Times New Roman"/>
          <w:sz w:val="24"/>
          <w:szCs w:val="24"/>
          <w:lang w:eastAsia="ru-RU"/>
        </w:rPr>
        <w:t xml:space="preserve"> району рекомендует установить в жилье именно автоматические дымовые пожарные </w:t>
      </w:r>
      <w:proofErr w:type="spellStart"/>
      <w:r w:rsidRPr="00E75F2B">
        <w:rPr>
          <w:rFonts w:ascii="Times New Roman" w:eastAsia="Times New Roman" w:hAnsi="Times New Roman"/>
          <w:sz w:val="24"/>
          <w:szCs w:val="24"/>
          <w:lang w:eastAsia="ru-RU"/>
        </w:rPr>
        <w:t>извещатели</w:t>
      </w:r>
      <w:proofErr w:type="spellEnd"/>
      <w:r w:rsidRPr="00E75F2B">
        <w:rPr>
          <w:rFonts w:ascii="Times New Roman" w:eastAsia="Times New Roman" w:hAnsi="Times New Roman"/>
          <w:sz w:val="24"/>
          <w:szCs w:val="24"/>
          <w:lang w:eastAsia="ru-RU"/>
        </w:rPr>
        <w:t xml:space="preserve"> с GSM-оповещением. Несмотря на то что такие датчики дороже обычных, но все же </w:t>
      </w:r>
      <w:r w:rsidRPr="00E75F2B">
        <w:rPr>
          <w:rFonts w:ascii="Times New Roman" w:eastAsia="Times New Roman" w:hAnsi="Times New Roman"/>
          <w:b/>
          <w:bCs/>
          <w:sz w:val="24"/>
          <w:szCs w:val="24"/>
          <w:lang w:eastAsia="ru-RU"/>
        </w:rPr>
        <w:t>цена датчика-</w:t>
      </w:r>
      <w:proofErr w:type="spellStart"/>
      <w:r w:rsidRPr="00E75F2B">
        <w:rPr>
          <w:rFonts w:ascii="Times New Roman" w:eastAsia="Times New Roman" w:hAnsi="Times New Roman"/>
          <w:b/>
          <w:bCs/>
          <w:sz w:val="24"/>
          <w:szCs w:val="24"/>
          <w:lang w:eastAsia="ru-RU"/>
        </w:rPr>
        <w:t>извещателя</w:t>
      </w:r>
      <w:proofErr w:type="spellEnd"/>
      <w:r w:rsidRPr="00E75F2B">
        <w:rPr>
          <w:rFonts w:ascii="Times New Roman" w:eastAsia="Times New Roman" w:hAnsi="Times New Roman"/>
          <w:b/>
          <w:bCs/>
          <w:sz w:val="24"/>
          <w:szCs w:val="24"/>
          <w:lang w:eastAsia="ru-RU"/>
        </w:rPr>
        <w:t xml:space="preserve"> с GSM-оповещением гораздо ниже, чем человеческое здоровье, жизнь или сумма возможного ущерба от пожара!</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При поступлении сигнала от автономного пожарного </w:t>
      </w:r>
      <w:proofErr w:type="spellStart"/>
      <w:r w:rsidRPr="00E75F2B">
        <w:rPr>
          <w:rFonts w:ascii="Times New Roman" w:eastAsia="Times New Roman" w:hAnsi="Times New Roman"/>
          <w:sz w:val="24"/>
          <w:szCs w:val="24"/>
          <w:lang w:eastAsia="ru-RU"/>
        </w:rPr>
        <w:t>извещателя</w:t>
      </w:r>
      <w:proofErr w:type="spellEnd"/>
      <w:r w:rsidRPr="00E75F2B">
        <w:rPr>
          <w:rFonts w:ascii="Times New Roman" w:eastAsia="Times New Roman" w:hAnsi="Times New Roman"/>
          <w:sz w:val="24"/>
          <w:szCs w:val="24"/>
          <w:lang w:eastAsia="ru-RU"/>
        </w:rPr>
        <w:t xml:space="preserve"> необходимо проверить наличие признаков горения (задымления, запаха гари, тления и т.п.), а также:</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применить первичные средства пожаротушения (при наличии огнетушителя);</w:t>
      </w:r>
    </w:p>
    <w:p w:rsidR="002C0441" w:rsidRPr="00E75F2B" w:rsidRDefault="00B26ACA" w:rsidP="002C0441">
      <w:pPr>
        <w:shd w:val="clear" w:color="auto" w:fill="FFFFFF"/>
        <w:suppressAutoHyphens/>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5680" behindDoc="0" locked="0" layoutInCell="1" allowOverlap="1" wp14:anchorId="6FA1B221" wp14:editId="293B9EF7">
            <wp:simplePos x="0" y="0"/>
            <wp:positionH relativeFrom="margin">
              <wp:posOffset>3886165</wp:posOffset>
            </wp:positionH>
            <wp:positionV relativeFrom="margin">
              <wp:posOffset>2173605</wp:posOffset>
            </wp:positionV>
            <wp:extent cx="2519045" cy="2519045"/>
            <wp:effectExtent l="0" t="0" r="0" b="0"/>
            <wp:wrapSquare wrapText="bothSides"/>
            <wp:docPr id="23" name="Рисунок 1" descr="&amp;Dcy;&amp;iecy;&amp;tcy;&amp;iecy;&amp;kcy;&amp;tcy;&amp;ocy;&amp;rcy; &amp;dcy;&amp;ycy;&amp;mcy;&amp;acy; — &amp;scy;&amp;tcy;&amp;ocy;&amp;kcy;&amp;ocy;&amp;vcy;&amp;ocy;&amp;ie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Dcy;&amp;iecy;&amp;tcy;&amp;iecy;&amp;kcy;&amp;tcy;&amp;ocy;&amp;rcy; &amp;dcy;&amp;ycy;&amp;mcy;&amp;acy; — &amp;scy;&amp;tcy;&amp;ocy;&amp;kcy;&amp;ocy;&amp;vcy;&amp;ocy;&amp;iecy; &amp;fcy;&amp;ocy;&amp;tcy;&amp;oc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045" cy="2519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441" w:rsidRPr="00E75F2B">
        <w:rPr>
          <w:rFonts w:ascii="Times New Roman" w:eastAsia="Times New Roman" w:hAnsi="Times New Roman"/>
          <w:sz w:val="24"/>
          <w:szCs w:val="24"/>
          <w:lang w:eastAsia="ru-RU"/>
        </w:rPr>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немедленно вызвать пожарную охрану по телефону </w:t>
      </w:r>
      <w:r w:rsidRPr="00E75F2B">
        <w:rPr>
          <w:rFonts w:ascii="Times New Roman" w:eastAsia="Times New Roman" w:hAnsi="Times New Roman"/>
          <w:b/>
          <w:bCs/>
          <w:sz w:val="24"/>
          <w:szCs w:val="24"/>
          <w:lang w:eastAsia="ru-RU"/>
        </w:rPr>
        <w:t>101 (как со стационарного телефона, так и с мобильного);</w:t>
      </w:r>
      <w:r w:rsidRPr="00D16976">
        <w:rPr>
          <w:b/>
          <w:color w:val="333333"/>
        </w:rPr>
        <w:t xml:space="preserve"> </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lastRenderedPageBreak/>
        <w:t>— сообщить диспетчеру свою фамилию и имя, адрес, кратко описать ситуацию, что горит, где и какие признаки пожара;</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оповестить о пожаре соседей любыми доступными способами;</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не отключать телефон первым, возможно, у диспетчера возникнут вопросы или он даст вам необходимые указания.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Pr="00E75F2B">
        <w:rPr>
          <w:rFonts w:ascii="Times New Roman" w:eastAsia="Times New Roman" w:hAnsi="Times New Roman"/>
          <w:b/>
          <w:bCs/>
          <w:sz w:val="24"/>
          <w:szCs w:val="24"/>
          <w:lang w:eastAsia="ru-RU"/>
        </w:rPr>
        <w:t>Также особое внимание необходимо уделить эвакуации из помещений при пожаре:</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Если дым и пламя в соседних комнатах не позволяют выйти наружу:</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не поддавайтесь панике;</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xml:space="preserve">— если нет возможности эвакуироваться, то для защиты от тепла и дыма постарайтесь надежно </w:t>
      </w:r>
      <w:proofErr w:type="spellStart"/>
      <w:r w:rsidRPr="00E75F2B">
        <w:rPr>
          <w:rFonts w:ascii="Times New Roman" w:eastAsia="Times New Roman" w:hAnsi="Times New Roman"/>
          <w:sz w:val="24"/>
          <w:szCs w:val="24"/>
          <w:lang w:eastAsia="ru-RU"/>
        </w:rPr>
        <w:t>загерметизировать</w:t>
      </w:r>
      <w:proofErr w:type="spellEnd"/>
      <w:r w:rsidRPr="00E75F2B">
        <w:rPr>
          <w:rFonts w:ascii="Times New Roman" w:eastAsia="Times New Roman" w:hAnsi="Times New Roman"/>
          <w:sz w:val="24"/>
          <w:szCs w:val="24"/>
          <w:lang w:eastAsia="ru-RU"/>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Помните, от ваших действий (бездействия) могут зависеть ваши жизни и жизни близких вам людей! Берегите себя и своих близких!</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16"/>
          <w:szCs w:val="16"/>
          <w:lang w:eastAsia="ru-RU"/>
        </w:rPr>
      </w:pPr>
    </w:p>
    <w:p w:rsidR="00247235" w:rsidRDefault="002C0441" w:rsidP="00B92F5A">
      <w:pPr>
        <w:shd w:val="clear" w:color="auto" w:fill="FFFFFF"/>
        <w:suppressAutoHyphens/>
        <w:spacing w:after="0" w:line="240" w:lineRule="auto"/>
        <w:jc w:val="right"/>
        <w:rPr>
          <w:rFonts w:ascii="Times New Roman" w:eastAsia="Times New Roman" w:hAnsi="Times New Roman"/>
          <w:b/>
          <w:sz w:val="24"/>
          <w:szCs w:val="24"/>
          <w:lang w:eastAsia="ru-RU"/>
        </w:rPr>
      </w:pPr>
      <w:proofErr w:type="spellStart"/>
      <w:r w:rsidRPr="00E75F2B">
        <w:rPr>
          <w:rFonts w:ascii="Times New Roman" w:eastAsia="Times New Roman" w:hAnsi="Times New Roman"/>
          <w:b/>
          <w:sz w:val="24"/>
          <w:szCs w:val="24"/>
          <w:lang w:eastAsia="ru-RU"/>
        </w:rPr>
        <w:t>ОНДиПР</w:t>
      </w:r>
      <w:proofErr w:type="spellEnd"/>
      <w:r w:rsidRPr="00E75F2B">
        <w:rPr>
          <w:rFonts w:ascii="Times New Roman" w:eastAsia="Times New Roman" w:hAnsi="Times New Roman"/>
          <w:b/>
          <w:sz w:val="24"/>
          <w:szCs w:val="24"/>
          <w:lang w:eastAsia="ru-RU"/>
        </w:rPr>
        <w:t xml:space="preserve"> по </w:t>
      </w:r>
      <w:proofErr w:type="spellStart"/>
      <w:r w:rsidRPr="00E75F2B">
        <w:rPr>
          <w:rFonts w:ascii="Times New Roman" w:eastAsia="Times New Roman" w:hAnsi="Times New Roman"/>
          <w:b/>
          <w:sz w:val="24"/>
          <w:szCs w:val="24"/>
          <w:lang w:eastAsia="ru-RU"/>
        </w:rPr>
        <w:t>Мошковскому</w:t>
      </w:r>
      <w:proofErr w:type="spellEnd"/>
      <w:r w:rsidRPr="00E75F2B">
        <w:rPr>
          <w:rFonts w:ascii="Times New Roman" w:eastAsia="Times New Roman" w:hAnsi="Times New Roman"/>
          <w:b/>
          <w:sz w:val="24"/>
          <w:szCs w:val="24"/>
          <w:lang w:eastAsia="ru-RU"/>
        </w:rPr>
        <w:t xml:space="preserve"> району</w:t>
      </w:r>
    </w:p>
    <w:p w:rsidR="00E23280" w:rsidRPr="00B92F5A" w:rsidRDefault="00E23280" w:rsidP="00B92F5A">
      <w:pPr>
        <w:shd w:val="clear" w:color="auto" w:fill="FFFFFF"/>
        <w:suppressAutoHyphens/>
        <w:spacing w:after="0" w:line="240" w:lineRule="auto"/>
        <w:jc w:val="right"/>
        <w:rPr>
          <w:rFonts w:ascii="Times New Roman" w:eastAsia="Times New Roman" w:hAnsi="Times New Roman"/>
          <w:b/>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017455" w:rsidP="00A31BE7">
      <w:pPr>
        <w:shd w:val="clear" w:color="auto" w:fill="FFFFFF"/>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6704" behindDoc="0" locked="0" layoutInCell="1" allowOverlap="1">
            <wp:simplePos x="0" y="0"/>
            <wp:positionH relativeFrom="column">
              <wp:posOffset>3799744</wp:posOffset>
            </wp:positionH>
            <wp:positionV relativeFrom="paragraph">
              <wp:posOffset>122483</wp:posOffset>
            </wp:positionV>
            <wp:extent cx="2606040" cy="1823085"/>
            <wp:effectExtent l="19050" t="19050" r="3810" b="5715"/>
            <wp:wrapSquare wrapText="bothSides"/>
            <wp:docPr id="48" name="Рисунок 1" descr="&amp;Pcy;&amp;acy;&amp;mcy;&amp;yacy;&amp;tcy;&amp;kcy;&amp;acy; &amp;Mcy;&amp;CHcy;&amp;Scy; &amp;pcy;&amp;ocy; &amp;pcy;&amp;ocy;&amp;zhcy;&amp;acy;&amp;rcy;&amp;ncy;&amp;ocy;&amp;jcy; &amp;bcy;&amp;iecy;&amp;zcy;&amp;ocy;&amp;pcy;&amp;acy;&amp;scy;&amp;ncy;&amp;ocy;&amp;scy;&amp;tcy;&amp;icy; &amp;dcy;&amp;iecy;&amp;tcy;&amp;yacy;&amp;m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Pcy;&amp;acy;&amp;mcy;&amp;yacy;&amp;tcy;&amp;kcy;&amp;acy; &amp;Mcy;&amp;CHcy;&amp;Scy; &amp;pcy;&amp;ocy; &amp;pcy;&amp;ocy;&amp;zhcy;&amp;acy;&amp;rcy;&amp;ncy;&amp;ocy;&amp;jcy; &amp;bcy;&amp;iecy;&amp;zcy;&amp;ocy;&amp;pcy;&amp;acy;&amp;scy;&amp;ncy;&amp;ocy;&amp;scy;&amp;tcy;&amp;icy; &amp;dcy;&amp;iecy;&amp;tcy;&amp;yacy;&amp;mc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82308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4C7BC7" w:rsidRPr="00A31BE7">
        <w:rPr>
          <w:rFonts w:ascii="Times New Roman" w:hAnsi="Times New Roman"/>
          <w:sz w:val="24"/>
          <w:szCs w:val="24"/>
        </w:rPr>
        <w:tab/>
      </w:r>
      <w:hyperlink r:id="rId14" w:tooltip="&quot;ris22122015&quot; " w:history="1"/>
      <w:r w:rsidR="004C7BC7"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004C7BC7"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 xml:space="preserve">Нельзя быть уверенным в том, </w:t>
      </w:r>
      <w:proofErr w:type="gramStart"/>
      <w:r w:rsidRPr="00A31BE7">
        <w:rPr>
          <w:rFonts w:ascii="Times New Roman" w:eastAsia="Times New Roman" w:hAnsi="Times New Roman"/>
          <w:b/>
          <w:i/>
          <w:iCs/>
          <w:sz w:val="24"/>
          <w:szCs w:val="24"/>
          <w:lang w:eastAsia="ru-RU"/>
        </w:rPr>
        <w:t>что</w:t>
      </w:r>
      <w:proofErr w:type="gramEnd"/>
      <w:r w:rsidRPr="00A31BE7">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00FB217F" w:rsidRPr="00FB217F">
        <w:rPr>
          <w:noProof/>
          <w:lang w:eastAsia="ru-RU"/>
        </w:rPr>
        <w:t xml:space="preserve">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8705B9" w:rsidRDefault="008705B9" w:rsidP="00781075">
      <w:pPr>
        <w:shd w:val="clear" w:color="auto" w:fill="FFFFFF"/>
        <w:spacing w:after="0" w:line="240" w:lineRule="auto"/>
        <w:jc w:val="center"/>
        <w:rPr>
          <w:rFonts w:ascii="Times New Roman" w:eastAsia="Times New Roman" w:hAnsi="Times New Roman"/>
          <w:b/>
          <w:bCs/>
          <w:kern w:val="36"/>
          <w:sz w:val="24"/>
          <w:szCs w:val="24"/>
          <w:lang w:eastAsia="ru-RU"/>
        </w:rPr>
      </w:pPr>
    </w:p>
    <w:p w:rsidR="008705B9" w:rsidRDefault="009423AC" w:rsidP="00781075">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E8709F" w:rsidRPr="00E8709F" w:rsidRDefault="00E8709F" w:rsidP="00E8709F">
      <w:pPr>
        <w:spacing w:after="0" w:line="240" w:lineRule="auto"/>
        <w:jc w:val="center"/>
        <w:outlineLvl w:val="0"/>
        <w:rPr>
          <w:rFonts w:ascii="Times New Roman" w:eastAsia="Times New Roman" w:hAnsi="Times New Roman"/>
          <w:b/>
          <w:bCs/>
          <w:kern w:val="36"/>
          <w:sz w:val="28"/>
          <w:szCs w:val="28"/>
          <w:lang w:eastAsia="ru-RU"/>
        </w:rPr>
      </w:pPr>
      <w:r w:rsidRPr="00E8709F">
        <w:rPr>
          <w:rFonts w:ascii="Times New Roman" w:eastAsia="Times New Roman" w:hAnsi="Times New Roman"/>
          <w:b/>
          <w:bCs/>
          <w:kern w:val="36"/>
          <w:sz w:val="28"/>
          <w:szCs w:val="28"/>
          <w:lang w:eastAsia="ru-RU"/>
        </w:rPr>
        <w:t xml:space="preserve">Вред курения, алкоголизма и наркотических веществ </w:t>
      </w:r>
    </w:p>
    <w:p w:rsidR="00E8709F" w:rsidRPr="00E23280" w:rsidRDefault="00E8709F" w:rsidP="00E8709F">
      <w:pPr>
        <w:spacing w:after="0" w:line="240" w:lineRule="auto"/>
        <w:jc w:val="center"/>
        <w:outlineLvl w:val="0"/>
        <w:rPr>
          <w:rFonts w:ascii="Times New Roman" w:eastAsia="Times New Roman" w:hAnsi="Times New Roman"/>
          <w:b/>
          <w:bCs/>
          <w:kern w:val="36"/>
          <w:sz w:val="16"/>
          <w:szCs w:val="16"/>
          <w:lang w:eastAsia="ru-RU"/>
        </w:rPr>
      </w:pP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О пьянстве и курении, алкоголизме и наркомании - вредных для здоровья факторах – говорилось и говорится очень много. Иногда их очень мягко называют «вредными привычками». Алкоголь и никотин нарекли «культурными» ядами. Но именно они, эти «культурные» яды приносят множество бед и страданий – в семьях, трудовых коллективах, являются социальным злом для общества. Более того, в результате вредных привычек сокращается продолжительность жизни, повышается смертность населения, рождается неполноценное потомство.</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Проблема «вредных» привычек является весьма актуальной в наше время. Главное «оружие» в борьбе с ними – это информация. Необходимо, чтобы каждый человек знал о действии, о вреде, приносимом ими организму человека.</w:t>
      </w:r>
    </w:p>
    <w:p w:rsidR="00E8709F" w:rsidRPr="00E8709F" w:rsidRDefault="00017455" w:rsidP="00E8709F">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7728" behindDoc="1" locked="0" layoutInCell="1" allowOverlap="1" wp14:anchorId="4132E1EC" wp14:editId="58120309">
            <wp:simplePos x="0" y="0"/>
            <wp:positionH relativeFrom="column">
              <wp:posOffset>2397760</wp:posOffset>
            </wp:positionH>
            <wp:positionV relativeFrom="paragraph">
              <wp:posOffset>110681</wp:posOffset>
            </wp:positionV>
            <wp:extent cx="4064000" cy="1281430"/>
            <wp:effectExtent l="0" t="0" r="0" b="0"/>
            <wp:wrapTight wrapText="bothSides">
              <wp:wrapPolygon edited="0">
                <wp:start x="0" y="0"/>
                <wp:lineTo x="0" y="21193"/>
                <wp:lineTo x="21465" y="21193"/>
                <wp:lineTo x="21465" y="0"/>
                <wp:lineTo x="0" y="0"/>
              </wp:wrapPolygon>
            </wp:wrapTight>
            <wp:docPr id="50" name="Рисунок 1" descr="https://sz-dzerzhinsk.ru/wp-content/uploads/2021/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z-dzerzhinsk.ru/wp-content/uploads/2021/04/1-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64000"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09F" w:rsidRPr="00E8709F">
        <w:rPr>
          <w:rFonts w:ascii="Times New Roman" w:eastAsia="Times New Roman" w:hAnsi="Times New Roman"/>
          <w:sz w:val="24"/>
          <w:szCs w:val="24"/>
          <w:lang w:eastAsia="ru-RU"/>
        </w:rPr>
        <w:tab/>
      </w:r>
      <w:r w:rsidR="00E8709F" w:rsidRPr="00E8709F">
        <w:rPr>
          <w:rFonts w:ascii="Times New Roman" w:eastAsia="Times New Roman" w:hAnsi="Times New Roman"/>
          <w:b/>
          <w:sz w:val="24"/>
          <w:szCs w:val="24"/>
          <w:lang w:eastAsia="ru-RU"/>
        </w:rPr>
        <w:t>1.</w:t>
      </w:r>
      <w:r w:rsidR="00E8709F" w:rsidRPr="00E8709F">
        <w:rPr>
          <w:rFonts w:ascii="Times New Roman" w:eastAsia="Times New Roman" w:hAnsi="Times New Roman"/>
          <w:sz w:val="24"/>
          <w:szCs w:val="24"/>
          <w:lang w:eastAsia="ru-RU"/>
        </w:rPr>
        <w:t xml:space="preserve"> </w:t>
      </w:r>
      <w:r w:rsidR="00E8709F" w:rsidRPr="00E8709F">
        <w:rPr>
          <w:rFonts w:ascii="Times New Roman" w:eastAsia="Times New Roman" w:hAnsi="Times New Roman"/>
          <w:b/>
          <w:i/>
          <w:sz w:val="24"/>
          <w:szCs w:val="24"/>
          <w:lang w:eastAsia="ru-RU"/>
        </w:rPr>
        <w:t>Курение</w:t>
      </w:r>
      <w:r w:rsidR="00E8709F" w:rsidRPr="00E8709F">
        <w:rPr>
          <w:rFonts w:ascii="Times New Roman" w:eastAsia="Times New Roman" w:hAnsi="Times New Roman"/>
          <w:sz w:val="24"/>
          <w:szCs w:val="24"/>
          <w:lang w:eastAsia="ru-RU"/>
        </w:rPr>
        <w:t xml:space="preserve"> - одна из вреднейших привычек. Исследованиями доказано, в чем вред курения. В дыме табака содержится более 30 ядовитых веществ: Никотин, Углекислый газ, Окись углерода, Синильная кислота, Аммиак, Смолистые вещества, Органические кислоты и другие.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 xml:space="preserve">Никотин - 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Именно такая доза поступает ежедневно в кровь после выкуривания 20-25 сигарет (в одной сигарете содержится примерно 6-8 мг никотина, из </w:t>
      </w:r>
      <w:r w:rsidRPr="00E8709F">
        <w:rPr>
          <w:rFonts w:ascii="Times New Roman" w:eastAsia="Times New Roman" w:hAnsi="Times New Roman"/>
          <w:sz w:val="24"/>
          <w:szCs w:val="24"/>
          <w:lang w:eastAsia="ru-RU"/>
        </w:rPr>
        <w:lastRenderedPageBreak/>
        <w:t xml:space="preserve">которых 3-4 мг попадает в кровь). Систематическое поглощение небольших, </w:t>
      </w:r>
      <w:proofErr w:type="spellStart"/>
      <w:r w:rsidRPr="00E8709F">
        <w:rPr>
          <w:rFonts w:ascii="Times New Roman" w:eastAsia="Times New Roman" w:hAnsi="Times New Roman"/>
          <w:sz w:val="24"/>
          <w:szCs w:val="24"/>
          <w:lang w:eastAsia="ru-RU"/>
        </w:rPr>
        <w:t>несмертельных</w:t>
      </w:r>
      <w:proofErr w:type="spellEnd"/>
      <w:r w:rsidRPr="00E8709F">
        <w:rPr>
          <w:rFonts w:ascii="Times New Roman" w:eastAsia="Times New Roman" w:hAnsi="Times New Roman"/>
          <w:sz w:val="24"/>
          <w:szCs w:val="24"/>
          <w:lang w:eastAsia="ru-RU"/>
        </w:rPr>
        <w:t xml:space="preserve"> доз никотина вызывает привычку, пристрастие к курению.</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Никотин включается в процессы обмена, происходящие в организме человека, и становиться необходимым. У детей курящих родителей в течение первого года жизни увеличивается частота бронхитов и пневмонии и повышается риск развития серьезных заболеваний. Табачный дым задерживает солнечные ультрафиолетовые лучи, которые важны для растущего ребенка, влияет на обмен веществ, ухудшает усвояемость сахара и разрушает витамин. С, необходимый ребенку в период роста. В возрасте 5-9 лет у ребенка нарушается функция легких. Вследствие этого в семьях, где курят, у детей, особенно в раннем возрасте, наблюдаются частые острые пневмонии и острые респираторные заболевания. В семьях, где не было курящих, дети были практически здоровы.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У детей, матери которых курили во время беременности, имеется предрасположенность к припадкам. Они значительно чаще заболевают эпилепсией. Дети, родившиеся от курящих матерей, отстают от своих сверстников в умственном развитии.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Никотин способствует развитию многих аллергических заболеваний у детей, и чем меньше ребенок, тем больший вред причиняет его организму табачный дым.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Курение подростков, в первую очередь, сказывается на нервной и сердечно-сосудистой системах. В 12-15 лет они уже жалуются на отдышку при физической нагрузке.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Статистические данные говорят: по сравнению с некурящими </w:t>
      </w:r>
      <w:proofErr w:type="spellStart"/>
      <w:r w:rsidRPr="00E8709F">
        <w:rPr>
          <w:rFonts w:ascii="Times New Roman" w:eastAsia="Times New Roman" w:hAnsi="Times New Roman"/>
          <w:sz w:val="24"/>
          <w:szCs w:val="24"/>
          <w:lang w:eastAsia="ru-RU"/>
        </w:rPr>
        <w:t>длительнокурящие</w:t>
      </w:r>
      <w:proofErr w:type="spellEnd"/>
      <w:r w:rsidRPr="00E8709F">
        <w:rPr>
          <w:rFonts w:ascii="Times New Roman" w:eastAsia="Times New Roman" w:hAnsi="Times New Roman"/>
          <w:sz w:val="24"/>
          <w:szCs w:val="24"/>
          <w:lang w:eastAsia="ru-RU"/>
        </w:rPr>
        <w:t xml:space="preserve"> в 13 раз чаще заболевают Стенокардией, в 12 раз - Инфарктом миокарда, в 10 раз - Язвой желудка. </w:t>
      </w:r>
      <w:r w:rsidRPr="00E8709F">
        <w:rPr>
          <w:rFonts w:ascii="Times New Roman" w:eastAsia="Times New Roman" w:hAnsi="Times New Roman"/>
          <w:sz w:val="24"/>
          <w:szCs w:val="24"/>
          <w:lang w:eastAsia="ru-RU"/>
        </w:rPr>
        <w:tab/>
        <w:t>Курильщики составляют 96 - 100% всех больных Раком легких. Каждый седьмой долгое время курящий болеет Облитерирующим эндартериитом - тяжким недугом кровеносных сосудов. Статистические исследования показали, что у курящих людей часто встречаются раковые опухали и других органов - пищевода, желудка, гортани, почек. У курящих не редко возникает рак нижней губы в следствии канцерогенного действия экстракта, скапливающегося в мундштуке трубки.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Велика роль курения и в возникновении туберкулёза. Так, 95 из 100 человек, страдающих им, к моменту начала заболевания курили. Часто курящие испытывают боли в сердце. Это связано со спазмом коронарных сосудов, питающих мышцу сердца с развитием стенокардии (коронарная недостаточность сердца). Инфаркт миокарда у курящих встречается в 3 раза чаще, чем у некурящих.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Курение может быть и главной причиной стойкого спазма сосудов нижних конечностей, способствующего развитию облитерирующего эндартериита, поражающего преимущественно мужчин. Это заболевание ведет к нарушению питания, гангрене и в итоге к ампутации нижней конечности.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Курение может вызвать никотиновую </w:t>
      </w:r>
      <w:proofErr w:type="spellStart"/>
      <w:r w:rsidRPr="00E8709F">
        <w:rPr>
          <w:rFonts w:ascii="Times New Roman" w:eastAsia="Times New Roman" w:hAnsi="Times New Roman"/>
          <w:sz w:val="24"/>
          <w:szCs w:val="24"/>
          <w:lang w:eastAsia="ru-RU"/>
        </w:rPr>
        <w:t>амблиопию</w:t>
      </w:r>
      <w:proofErr w:type="spellEnd"/>
      <w:r w:rsidRPr="00E8709F">
        <w:rPr>
          <w:rFonts w:ascii="Times New Roman" w:eastAsia="Times New Roman" w:hAnsi="Times New Roman"/>
          <w:sz w:val="24"/>
          <w:szCs w:val="24"/>
          <w:lang w:eastAsia="ru-RU"/>
        </w:rPr>
        <w:t>. У больного страдающего этим недугом, наступает частичная или полная слепота. Это очень грозное заболевание, при котором даже энергичное лечение не всегда бывает успешным.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Курящие подвергают опасности не только себя, но и окружающих людей. В медицине появился даже термин "Пассивное курение". В организме некурящих людей после пребывания в накуренном и не проветренном помещении определяется значительная концентрация никотина.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Курение – это яд!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b/>
          <w:bCs/>
          <w:sz w:val="24"/>
          <w:szCs w:val="24"/>
          <w:lang w:eastAsia="ru-RU"/>
        </w:rPr>
        <w:tab/>
        <w:t>2. Влияние алкоголя на организм человека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 вредным привычкам кроме курения, относиться еще более пагубная - потребление алкоголя. К сожалению. В жизни они очень часто сочетаются друг с другом. Так, среди непьющего населения курильщиков 40%, среди злоупотребляющих алкоголем уже 98%.</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Вред алкоголя очевиден. При систематическом употреблении алкоголя развивается опасная болезнь - алкоголизм. Алкоголизм опасен для здоровья человека, но он излечим, как и многие другие болезни.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Пьянство 'зажигает зеленый свет ' злокачественным новообразованиям. Не исключается наличие в алкогольных напитках канцерогенных веществ. Являясь хорошим растворителем, алкоголь помогает их проникновению в организм. У злоупотребляющих алкоголем, особенно в молодом возрасте, риск развития рака полости рта в 10 раз выше, а если они еще и курят, то в 15 раз выше по сравнению с непьющими.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ab/>
        <w:t xml:space="preserve">Алкоголь губительно действует на клетки головного мозга (в том числе и на клетки, регулирующие деятельность половой системы) и </w:t>
      </w:r>
      <w:proofErr w:type="gramStart"/>
      <w:r w:rsidRPr="00E8709F">
        <w:rPr>
          <w:rFonts w:ascii="Times New Roman" w:eastAsia="Times New Roman" w:hAnsi="Times New Roman"/>
          <w:sz w:val="24"/>
          <w:szCs w:val="24"/>
          <w:lang w:eastAsia="ru-RU"/>
        </w:rPr>
        <w:t>на половые центры</w:t>
      </w:r>
      <w:proofErr w:type="gramEnd"/>
      <w:r w:rsidRPr="00E8709F">
        <w:rPr>
          <w:rFonts w:ascii="Times New Roman" w:eastAsia="Times New Roman" w:hAnsi="Times New Roman"/>
          <w:sz w:val="24"/>
          <w:szCs w:val="24"/>
          <w:lang w:eastAsia="ru-RU"/>
        </w:rPr>
        <w:t xml:space="preserve"> расположенные в спинном мозге, ослабевает деятельность молочных желез, а в дальнейшем она может и прекратиться.</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При значительном и частом попадании алкоголя в организм клетки разных органов в конце концов, погибают.</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Алкоголь влияет также на кровеносные сосуды, несущие кровь к мозгу. Сначала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Ученые выяснили,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То, что мы в быту благодушно называем опьянением в сущности есть не что иное, как острое отравление алкоголем, со всеми вытекающими отсюда последствиями.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b/>
          <w:bCs/>
          <w:sz w:val="24"/>
          <w:szCs w:val="24"/>
          <w:lang w:eastAsia="ru-RU"/>
        </w:rPr>
        <w:tab/>
        <w:t>3. Наркотические вещества и их характеристика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Что же такое "</w:t>
      </w:r>
      <w:proofErr w:type="spellStart"/>
      <w:r w:rsidRPr="00E8709F">
        <w:rPr>
          <w:rFonts w:ascii="Times New Roman" w:eastAsia="Times New Roman" w:hAnsi="Times New Roman"/>
          <w:sz w:val="24"/>
          <w:szCs w:val="24"/>
          <w:lang w:eastAsia="ru-RU"/>
        </w:rPr>
        <w:t>наpкотик</w:t>
      </w:r>
      <w:proofErr w:type="spellEnd"/>
      <w:r w:rsidRPr="00E8709F">
        <w:rPr>
          <w:rFonts w:ascii="Times New Roman" w:eastAsia="Times New Roman" w:hAnsi="Times New Roman"/>
          <w:sz w:val="24"/>
          <w:szCs w:val="24"/>
          <w:lang w:eastAsia="ru-RU"/>
        </w:rPr>
        <w:t xml:space="preserve"> «? </w:t>
      </w:r>
      <w:proofErr w:type="spellStart"/>
      <w:r w:rsidRPr="00E8709F">
        <w:rPr>
          <w:rFonts w:ascii="Times New Roman" w:eastAsia="Times New Roman" w:hAnsi="Times New Roman"/>
          <w:sz w:val="24"/>
          <w:szCs w:val="24"/>
          <w:lang w:eastAsia="ru-RU"/>
        </w:rPr>
        <w:t>Наpкотиком</w:t>
      </w:r>
      <w:proofErr w:type="spellEnd"/>
      <w:r w:rsidRPr="00E8709F">
        <w:rPr>
          <w:rFonts w:ascii="Times New Roman" w:eastAsia="Times New Roman" w:hAnsi="Times New Roman"/>
          <w:sz w:val="24"/>
          <w:szCs w:val="24"/>
          <w:lang w:eastAsia="ru-RU"/>
        </w:rPr>
        <w:t xml:space="preserve"> следует считать любое вещество (имеющее или не имеющее законного </w:t>
      </w:r>
      <w:proofErr w:type="spellStart"/>
      <w:r w:rsidRPr="00E8709F">
        <w:rPr>
          <w:rFonts w:ascii="Times New Roman" w:eastAsia="Times New Roman" w:hAnsi="Times New Roman"/>
          <w:sz w:val="24"/>
          <w:szCs w:val="24"/>
          <w:lang w:eastAsia="ru-RU"/>
        </w:rPr>
        <w:t>пpименения</w:t>
      </w:r>
      <w:proofErr w:type="spellEnd"/>
      <w:r w:rsidRPr="00E8709F">
        <w:rPr>
          <w:rFonts w:ascii="Times New Roman" w:eastAsia="Times New Roman" w:hAnsi="Times New Roman"/>
          <w:sz w:val="24"/>
          <w:szCs w:val="24"/>
          <w:lang w:eastAsia="ru-RU"/>
        </w:rPr>
        <w:t xml:space="preserve"> в медицине), </w:t>
      </w:r>
      <w:proofErr w:type="spellStart"/>
      <w:r w:rsidRPr="00E8709F">
        <w:rPr>
          <w:rFonts w:ascii="Times New Roman" w:eastAsia="Times New Roman" w:hAnsi="Times New Roman"/>
          <w:sz w:val="24"/>
          <w:szCs w:val="24"/>
          <w:lang w:eastAsia="ru-RU"/>
        </w:rPr>
        <w:t>котpое</w:t>
      </w:r>
      <w:proofErr w:type="spellEnd"/>
      <w:r w:rsidRPr="00E8709F">
        <w:rPr>
          <w:rFonts w:ascii="Times New Roman" w:eastAsia="Times New Roman" w:hAnsi="Times New Roman"/>
          <w:sz w:val="24"/>
          <w:szCs w:val="24"/>
          <w:lang w:eastAsia="ru-RU"/>
        </w:rPr>
        <w:t xml:space="preserve"> является </w:t>
      </w:r>
      <w:proofErr w:type="spellStart"/>
      <w:r w:rsidRPr="00E8709F">
        <w:rPr>
          <w:rFonts w:ascii="Times New Roman" w:eastAsia="Times New Roman" w:hAnsi="Times New Roman"/>
          <w:sz w:val="24"/>
          <w:szCs w:val="24"/>
          <w:lang w:eastAsia="ru-RU"/>
        </w:rPr>
        <w:t>пpедметом</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злоупотpебления</w:t>
      </w:r>
      <w:proofErr w:type="spellEnd"/>
      <w:r w:rsidRPr="00E8709F">
        <w:rPr>
          <w:rFonts w:ascii="Times New Roman" w:eastAsia="Times New Roman" w:hAnsi="Times New Roman"/>
          <w:sz w:val="24"/>
          <w:szCs w:val="24"/>
          <w:lang w:eastAsia="ru-RU"/>
        </w:rPr>
        <w:t xml:space="preserve"> в </w:t>
      </w:r>
      <w:proofErr w:type="spellStart"/>
      <w:r w:rsidRPr="00E8709F">
        <w:rPr>
          <w:rFonts w:ascii="Times New Roman" w:eastAsia="Times New Roman" w:hAnsi="Times New Roman"/>
          <w:sz w:val="24"/>
          <w:szCs w:val="24"/>
          <w:lang w:eastAsia="ru-RU"/>
        </w:rPr>
        <w:t>дpугих</w:t>
      </w:r>
      <w:proofErr w:type="spellEnd"/>
      <w:r w:rsidRPr="00E8709F">
        <w:rPr>
          <w:rFonts w:ascii="Times New Roman" w:eastAsia="Times New Roman" w:hAnsi="Times New Roman"/>
          <w:sz w:val="24"/>
          <w:szCs w:val="24"/>
          <w:lang w:eastAsia="ru-RU"/>
        </w:rPr>
        <w:t xml:space="preserve"> целях, </w:t>
      </w:r>
      <w:proofErr w:type="spellStart"/>
      <w:r w:rsidRPr="00E8709F">
        <w:rPr>
          <w:rFonts w:ascii="Times New Roman" w:eastAsia="Times New Roman" w:hAnsi="Times New Roman"/>
          <w:sz w:val="24"/>
          <w:szCs w:val="24"/>
          <w:lang w:eastAsia="ru-RU"/>
        </w:rPr>
        <w:t>кpоме</w:t>
      </w:r>
      <w:proofErr w:type="spellEnd"/>
      <w:r w:rsidRPr="00E8709F">
        <w:rPr>
          <w:rFonts w:ascii="Times New Roman" w:eastAsia="Times New Roman" w:hAnsi="Times New Roman"/>
          <w:sz w:val="24"/>
          <w:szCs w:val="24"/>
          <w:lang w:eastAsia="ru-RU"/>
        </w:rPr>
        <w:t xml:space="preserve"> медицинских.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Физиологические свойства </w:t>
      </w:r>
      <w:proofErr w:type="spellStart"/>
      <w:r w:rsidRPr="00E8709F">
        <w:rPr>
          <w:rFonts w:ascii="Times New Roman" w:eastAsia="Times New Roman" w:hAnsi="Times New Roman"/>
          <w:sz w:val="24"/>
          <w:szCs w:val="24"/>
          <w:lang w:eastAsia="ru-RU"/>
        </w:rPr>
        <w:t>наpкотиков</w:t>
      </w:r>
      <w:proofErr w:type="spellEnd"/>
      <w:r w:rsidRPr="00E8709F">
        <w:rPr>
          <w:rFonts w:ascii="Times New Roman" w:eastAsia="Times New Roman" w:hAnsi="Times New Roman"/>
          <w:sz w:val="24"/>
          <w:szCs w:val="24"/>
          <w:lang w:eastAsia="ru-RU"/>
        </w:rPr>
        <w:t xml:space="preserve">, вовлеченных в сложный химический </w:t>
      </w:r>
      <w:proofErr w:type="spellStart"/>
      <w:r w:rsidRPr="00E8709F">
        <w:rPr>
          <w:rFonts w:ascii="Times New Roman" w:eastAsia="Times New Roman" w:hAnsi="Times New Roman"/>
          <w:sz w:val="24"/>
          <w:szCs w:val="24"/>
          <w:lang w:eastAsia="ru-RU"/>
        </w:rPr>
        <w:t>пpоцесс</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пpоисходящий</w:t>
      </w:r>
      <w:proofErr w:type="spellEnd"/>
      <w:r w:rsidRPr="00E8709F">
        <w:rPr>
          <w:rFonts w:ascii="Times New Roman" w:eastAsia="Times New Roman" w:hAnsi="Times New Roman"/>
          <w:sz w:val="24"/>
          <w:szCs w:val="24"/>
          <w:lang w:eastAsia="ru-RU"/>
        </w:rPr>
        <w:t xml:space="preserve"> в человеческом </w:t>
      </w:r>
      <w:proofErr w:type="spellStart"/>
      <w:r w:rsidRPr="00E8709F">
        <w:rPr>
          <w:rFonts w:ascii="Times New Roman" w:eastAsia="Times New Roman" w:hAnsi="Times New Roman"/>
          <w:sz w:val="24"/>
          <w:szCs w:val="24"/>
          <w:lang w:eastAsia="ru-RU"/>
        </w:rPr>
        <w:t>оpганизме</w:t>
      </w:r>
      <w:proofErr w:type="spellEnd"/>
      <w:r w:rsidRPr="00E8709F">
        <w:rPr>
          <w:rFonts w:ascii="Times New Roman" w:eastAsia="Times New Roman" w:hAnsi="Times New Roman"/>
          <w:sz w:val="24"/>
          <w:szCs w:val="24"/>
          <w:lang w:eastAsia="ru-RU"/>
        </w:rPr>
        <w:t xml:space="preserve">, обладают </w:t>
      </w:r>
      <w:proofErr w:type="spellStart"/>
      <w:r w:rsidRPr="00E8709F">
        <w:rPr>
          <w:rFonts w:ascii="Times New Roman" w:eastAsia="Times New Roman" w:hAnsi="Times New Roman"/>
          <w:sz w:val="24"/>
          <w:szCs w:val="24"/>
          <w:lang w:eastAsia="ru-RU"/>
        </w:rPr>
        <w:t>пpитягательной</w:t>
      </w:r>
      <w:proofErr w:type="spellEnd"/>
      <w:r w:rsidRPr="00E8709F">
        <w:rPr>
          <w:rFonts w:ascii="Times New Roman" w:eastAsia="Times New Roman" w:hAnsi="Times New Roman"/>
          <w:sz w:val="24"/>
          <w:szCs w:val="24"/>
          <w:lang w:eastAsia="ru-RU"/>
        </w:rPr>
        <w:t xml:space="preserve"> силой и </w:t>
      </w:r>
      <w:proofErr w:type="spellStart"/>
      <w:r w:rsidRPr="00E8709F">
        <w:rPr>
          <w:rFonts w:ascii="Times New Roman" w:eastAsia="Times New Roman" w:hAnsi="Times New Roman"/>
          <w:sz w:val="24"/>
          <w:szCs w:val="24"/>
          <w:lang w:eastAsia="ru-RU"/>
        </w:rPr>
        <w:t>пpинуждают</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жеpтву</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обpащаться</w:t>
      </w:r>
      <w:proofErr w:type="spellEnd"/>
      <w:r w:rsidRPr="00E8709F">
        <w:rPr>
          <w:rFonts w:ascii="Times New Roman" w:eastAsia="Times New Roman" w:hAnsi="Times New Roman"/>
          <w:sz w:val="24"/>
          <w:szCs w:val="24"/>
          <w:lang w:eastAsia="ru-RU"/>
        </w:rPr>
        <w:t xml:space="preserve"> к ним </w:t>
      </w:r>
      <w:proofErr w:type="spellStart"/>
      <w:r w:rsidRPr="00E8709F">
        <w:rPr>
          <w:rFonts w:ascii="Times New Roman" w:eastAsia="Times New Roman" w:hAnsi="Times New Roman"/>
          <w:sz w:val="24"/>
          <w:szCs w:val="24"/>
          <w:lang w:eastAsia="ru-RU"/>
        </w:rPr>
        <w:t>повтоpно</w:t>
      </w:r>
      <w:proofErr w:type="spellEnd"/>
      <w:r w:rsidRPr="00E8709F">
        <w:rPr>
          <w:rFonts w:ascii="Times New Roman" w:eastAsia="Times New Roman" w:hAnsi="Times New Roman"/>
          <w:sz w:val="24"/>
          <w:szCs w:val="24"/>
          <w:lang w:eastAsia="ru-RU"/>
        </w:rPr>
        <w:t xml:space="preserve"> или </w:t>
      </w:r>
      <w:proofErr w:type="spellStart"/>
      <w:r w:rsidRPr="00E8709F">
        <w:rPr>
          <w:rFonts w:ascii="Times New Roman" w:eastAsia="Times New Roman" w:hAnsi="Times New Roman"/>
          <w:sz w:val="24"/>
          <w:szCs w:val="24"/>
          <w:lang w:eastAsia="ru-RU"/>
        </w:rPr>
        <w:t>непpеpывно</w:t>
      </w:r>
      <w:proofErr w:type="spellEnd"/>
      <w:r w:rsidRPr="00E8709F">
        <w:rPr>
          <w:rFonts w:ascii="Times New Roman" w:eastAsia="Times New Roman" w:hAnsi="Times New Roman"/>
          <w:sz w:val="24"/>
          <w:szCs w:val="24"/>
          <w:lang w:eastAsia="ru-RU"/>
        </w:rPr>
        <w:t xml:space="preserve"> после того, как </w:t>
      </w:r>
      <w:proofErr w:type="spellStart"/>
      <w:r w:rsidRPr="00E8709F">
        <w:rPr>
          <w:rFonts w:ascii="Times New Roman" w:eastAsia="Times New Roman" w:hAnsi="Times New Roman"/>
          <w:sz w:val="24"/>
          <w:szCs w:val="24"/>
          <w:lang w:eastAsia="ru-RU"/>
        </w:rPr>
        <w:t>пpивычка</w:t>
      </w:r>
      <w:proofErr w:type="spellEnd"/>
      <w:r w:rsidRPr="00E8709F">
        <w:rPr>
          <w:rFonts w:ascii="Times New Roman" w:eastAsia="Times New Roman" w:hAnsi="Times New Roman"/>
          <w:sz w:val="24"/>
          <w:szCs w:val="24"/>
          <w:lang w:eastAsia="ru-RU"/>
        </w:rPr>
        <w:t xml:space="preserve"> или зависимость </w:t>
      </w:r>
      <w:proofErr w:type="spellStart"/>
      <w:r w:rsidRPr="00E8709F">
        <w:rPr>
          <w:rFonts w:ascii="Times New Roman" w:eastAsia="Times New Roman" w:hAnsi="Times New Roman"/>
          <w:sz w:val="24"/>
          <w:szCs w:val="24"/>
          <w:lang w:eastAsia="ru-RU"/>
        </w:rPr>
        <w:t>пpочно</w:t>
      </w:r>
      <w:proofErr w:type="spellEnd"/>
      <w:r w:rsidRPr="00E8709F">
        <w:rPr>
          <w:rFonts w:ascii="Times New Roman" w:eastAsia="Times New Roman" w:hAnsi="Times New Roman"/>
          <w:sz w:val="24"/>
          <w:szCs w:val="24"/>
          <w:lang w:eastAsia="ru-RU"/>
        </w:rPr>
        <w:t xml:space="preserve"> вступила в свои </w:t>
      </w:r>
      <w:proofErr w:type="spellStart"/>
      <w:r w:rsidRPr="00E8709F">
        <w:rPr>
          <w:rFonts w:ascii="Times New Roman" w:eastAsia="Times New Roman" w:hAnsi="Times New Roman"/>
          <w:sz w:val="24"/>
          <w:szCs w:val="24"/>
          <w:lang w:eastAsia="ru-RU"/>
        </w:rPr>
        <w:t>пpава</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r>
      <w:proofErr w:type="spellStart"/>
      <w:r w:rsidRPr="00E8709F">
        <w:rPr>
          <w:rFonts w:ascii="Times New Roman" w:eastAsia="Times New Roman" w:hAnsi="Times New Roman"/>
          <w:sz w:val="24"/>
          <w:szCs w:val="24"/>
          <w:lang w:eastAsia="ru-RU"/>
        </w:rPr>
        <w:t>Hаpкотики</w:t>
      </w:r>
      <w:proofErr w:type="spellEnd"/>
      <w:r w:rsidRPr="00E8709F">
        <w:rPr>
          <w:rFonts w:ascii="Times New Roman" w:eastAsia="Times New Roman" w:hAnsi="Times New Roman"/>
          <w:sz w:val="24"/>
          <w:szCs w:val="24"/>
          <w:lang w:eastAsia="ru-RU"/>
        </w:rPr>
        <w:t xml:space="preserve"> в зависимости от их воздействия на </w:t>
      </w:r>
      <w:proofErr w:type="spellStart"/>
      <w:r w:rsidRPr="00E8709F">
        <w:rPr>
          <w:rFonts w:ascii="Times New Roman" w:eastAsia="Times New Roman" w:hAnsi="Times New Roman"/>
          <w:sz w:val="24"/>
          <w:szCs w:val="24"/>
          <w:lang w:eastAsia="ru-RU"/>
        </w:rPr>
        <w:t>оpганизм</w:t>
      </w:r>
      <w:proofErr w:type="spellEnd"/>
      <w:r w:rsidRPr="00E8709F">
        <w:rPr>
          <w:rFonts w:ascii="Times New Roman" w:eastAsia="Times New Roman" w:hAnsi="Times New Roman"/>
          <w:sz w:val="24"/>
          <w:szCs w:val="24"/>
          <w:lang w:eastAsia="ru-RU"/>
        </w:rPr>
        <w:t xml:space="preserve"> человека условно можно </w:t>
      </w:r>
      <w:proofErr w:type="spellStart"/>
      <w:r w:rsidRPr="00E8709F">
        <w:rPr>
          <w:rFonts w:ascii="Times New Roman" w:eastAsia="Times New Roman" w:hAnsi="Times New Roman"/>
          <w:sz w:val="24"/>
          <w:szCs w:val="24"/>
          <w:lang w:eastAsia="ru-RU"/>
        </w:rPr>
        <w:t>pазделить</w:t>
      </w:r>
      <w:proofErr w:type="spellEnd"/>
      <w:r w:rsidRPr="00E8709F">
        <w:rPr>
          <w:rFonts w:ascii="Times New Roman" w:eastAsia="Times New Roman" w:hAnsi="Times New Roman"/>
          <w:sz w:val="24"/>
          <w:szCs w:val="24"/>
          <w:lang w:eastAsia="ru-RU"/>
        </w:rPr>
        <w:t xml:space="preserve"> на две большие </w:t>
      </w:r>
      <w:proofErr w:type="spellStart"/>
      <w:r w:rsidRPr="00E8709F">
        <w:rPr>
          <w:rFonts w:ascii="Times New Roman" w:eastAsia="Times New Roman" w:hAnsi="Times New Roman"/>
          <w:sz w:val="24"/>
          <w:szCs w:val="24"/>
          <w:lang w:eastAsia="ru-RU"/>
        </w:rPr>
        <w:t>гpуппы</w:t>
      </w:r>
      <w:proofErr w:type="spellEnd"/>
      <w:r w:rsidRPr="00E8709F">
        <w:rPr>
          <w:rFonts w:ascii="Times New Roman" w:eastAsia="Times New Roman" w:hAnsi="Times New Roman"/>
          <w:sz w:val="24"/>
          <w:szCs w:val="24"/>
          <w:lang w:eastAsia="ru-RU"/>
        </w:rPr>
        <w:t xml:space="preserve">: 1) возбуждающие; 2) вызывающие </w:t>
      </w:r>
      <w:proofErr w:type="spellStart"/>
      <w:r w:rsidRPr="00E8709F">
        <w:rPr>
          <w:rFonts w:ascii="Times New Roman" w:eastAsia="Times New Roman" w:hAnsi="Times New Roman"/>
          <w:sz w:val="24"/>
          <w:szCs w:val="24"/>
          <w:lang w:eastAsia="ru-RU"/>
        </w:rPr>
        <w:t>депpессию</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w:t>
      </w:r>
      <w:proofErr w:type="spellEnd"/>
      <w:r w:rsidRPr="00E8709F">
        <w:rPr>
          <w:rFonts w:ascii="Times New Roman" w:eastAsia="Times New Roman" w:hAnsi="Times New Roman"/>
          <w:sz w:val="24"/>
          <w:szCs w:val="24"/>
          <w:lang w:eastAsia="ru-RU"/>
        </w:rPr>
        <w:t xml:space="preserve"> этом следует иметь в виду, что каждый из </w:t>
      </w:r>
      <w:proofErr w:type="spellStart"/>
      <w:r w:rsidRPr="00E8709F">
        <w:rPr>
          <w:rFonts w:ascii="Times New Roman" w:eastAsia="Times New Roman" w:hAnsi="Times New Roman"/>
          <w:sz w:val="24"/>
          <w:szCs w:val="24"/>
          <w:lang w:eastAsia="ru-RU"/>
        </w:rPr>
        <w:t>наpкотиков</w:t>
      </w:r>
      <w:proofErr w:type="spellEnd"/>
      <w:r w:rsidRPr="00E8709F">
        <w:rPr>
          <w:rFonts w:ascii="Times New Roman" w:eastAsia="Times New Roman" w:hAnsi="Times New Roman"/>
          <w:sz w:val="24"/>
          <w:szCs w:val="24"/>
          <w:lang w:eastAsia="ru-RU"/>
        </w:rPr>
        <w:t xml:space="preserve"> обладает большим </w:t>
      </w:r>
      <w:proofErr w:type="spellStart"/>
      <w:r w:rsidRPr="00E8709F">
        <w:rPr>
          <w:rFonts w:ascii="Times New Roman" w:eastAsia="Times New Roman" w:hAnsi="Times New Roman"/>
          <w:sz w:val="24"/>
          <w:szCs w:val="24"/>
          <w:lang w:eastAsia="ru-RU"/>
        </w:rPr>
        <w:t>pазнообpазием</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скpытых</w:t>
      </w:r>
      <w:proofErr w:type="spellEnd"/>
      <w:r w:rsidRPr="00E8709F">
        <w:rPr>
          <w:rFonts w:ascii="Times New Roman" w:eastAsia="Times New Roman" w:hAnsi="Times New Roman"/>
          <w:sz w:val="24"/>
          <w:szCs w:val="24"/>
          <w:lang w:eastAsia="ru-RU"/>
        </w:rPr>
        <w:t xml:space="preserve"> свойств, </w:t>
      </w:r>
      <w:proofErr w:type="spellStart"/>
      <w:r w:rsidRPr="00E8709F">
        <w:rPr>
          <w:rFonts w:ascii="Times New Roman" w:eastAsia="Times New Roman" w:hAnsi="Times New Roman"/>
          <w:sz w:val="24"/>
          <w:szCs w:val="24"/>
          <w:lang w:eastAsia="ru-RU"/>
        </w:rPr>
        <w:t>по-pазному</w:t>
      </w:r>
      <w:proofErr w:type="spellEnd"/>
      <w:r w:rsidRPr="00E8709F">
        <w:rPr>
          <w:rFonts w:ascii="Times New Roman" w:eastAsia="Times New Roman" w:hAnsi="Times New Roman"/>
          <w:sz w:val="24"/>
          <w:szCs w:val="24"/>
          <w:lang w:eastAsia="ru-RU"/>
        </w:rPr>
        <w:t xml:space="preserve"> влияющих на </w:t>
      </w:r>
      <w:proofErr w:type="spellStart"/>
      <w:r w:rsidRPr="00E8709F">
        <w:rPr>
          <w:rFonts w:ascii="Times New Roman" w:eastAsia="Times New Roman" w:hAnsi="Times New Roman"/>
          <w:sz w:val="24"/>
          <w:szCs w:val="24"/>
          <w:lang w:eastAsia="ru-RU"/>
        </w:rPr>
        <w:t>неpвную</w:t>
      </w:r>
      <w:proofErr w:type="spellEnd"/>
      <w:r w:rsidRPr="00E8709F">
        <w:rPr>
          <w:rFonts w:ascii="Times New Roman" w:eastAsia="Times New Roman" w:hAnsi="Times New Roman"/>
          <w:sz w:val="24"/>
          <w:szCs w:val="24"/>
          <w:lang w:eastAsia="ru-RU"/>
        </w:rPr>
        <w:t xml:space="preserve"> систему.</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Есть </w:t>
      </w:r>
      <w:proofErr w:type="spellStart"/>
      <w:r w:rsidRPr="00E8709F">
        <w:rPr>
          <w:rFonts w:ascii="Times New Roman" w:eastAsia="Times New Roman" w:hAnsi="Times New Roman"/>
          <w:sz w:val="24"/>
          <w:szCs w:val="24"/>
          <w:lang w:eastAsia="ru-RU"/>
        </w:rPr>
        <w:t>наpкотики</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котоpые</w:t>
      </w:r>
      <w:proofErr w:type="spellEnd"/>
      <w:r w:rsidRPr="00E8709F">
        <w:rPr>
          <w:rFonts w:ascii="Times New Roman" w:eastAsia="Times New Roman" w:hAnsi="Times New Roman"/>
          <w:sz w:val="24"/>
          <w:szCs w:val="24"/>
          <w:lang w:eastAsia="ru-RU"/>
        </w:rPr>
        <w:t xml:space="preserve"> успокаивают и обезболивают (их называют </w:t>
      </w:r>
      <w:proofErr w:type="spellStart"/>
      <w:r w:rsidRPr="00E8709F">
        <w:rPr>
          <w:rFonts w:ascii="Times New Roman" w:eastAsia="Times New Roman" w:hAnsi="Times New Roman"/>
          <w:sz w:val="24"/>
          <w:szCs w:val="24"/>
          <w:lang w:eastAsia="ru-RU"/>
        </w:rPr>
        <w:t>депpессивными</w:t>
      </w:r>
      <w:proofErr w:type="spellEnd"/>
      <w:r w:rsidRPr="00E8709F">
        <w:rPr>
          <w:rFonts w:ascii="Times New Roman" w:eastAsia="Times New Roman" w:hAnsi="Times New Roman"/>
          <w:sz w:val="24"/>
          <w:szCs w:val="24"/>
          <w:lang w:eastAsia="ru-RU"/>
        </w:rPr>
        <w:t xml:space="preserve">), и есть </w:t>
      </w:r>
      <w:proofErr w:type="spellStart"/>
      <w:r w:rsidRPr="00E8709F">
        <w:rPr>
          <w:rFonts w:ascii="Times New Roman" w:eastAsia="Times New Roman" w:hAnsi="Times New Roman"/>
          <w:sz w:val="24"/>
          <w:szCs w:val="24"/>
          <w:lang w:eastAsia="ru-RU"/>
        </w:rPr>
        <w:t>дpугие</w:t>
      </w:r>
      <w:proofErr w:type="spellEnd"/>
      <w:r w:rsidRPr="00E8709F">
        <w:rPr>
          <w:rFonts w:ascii="Times New Roman" w:eastAsia="Times New Roman" w:hAnsi="Times New Roman"/>
          <w:sz w:val="24"/>
          <w:szCs w:val="24"/>
          <w:lang w:eastAsia="ru-RU"/>
        </w:rPr>
        <w:t xml:space="preserve">, оказывающие </w:t>
      </w:r>
      <w:proofErr w:type="spellStart"/>
      <w:r w:rsidRPr="00E8709F">
        <w:rPr>
          <w:rFonts w:ascii="Times New Roman" w:eastAsia="Times New Roman" w:hAnsi="Times New Roman"/>
          <w:sz w:val="24"/>
          <w:szCs w:val="24"/>
          <w:lang w:eastAsia="ru-RU"/>
        </w:rPr>
        <w:t>стимулиpующее</w:t>
      </w:r>
      <w:proofErr w:type="spellEnd"/>
      <w:r w:rsidRPr="00E8709F">
        <w:rPr>
          <w:rFonts w:ascii="Times New Roman" w:eastAsia="Times New Roman" w:hAnsi="Times New Roman"/>
          <w:sz w:val="24"/>
          <w:szCs w:val="24"/>
          <w:lang w:eastAsia="ru-RU"/>
        </w:rPr>
        <w:t xml:space="preserve"> воздействие, возбуждающие </w:t>
      </w:r>
      <w:proofErr w:type="spellStart"/>
      <w:r w:rsidRPr="00E8709F">
        <w:rPr>
          <w:rFonts w:ascii="Times New Roman" w:eastAsia="Times New Roman" w:hAnsi="Times New Roman"/>
          <w:sz w:val="24"/>
          <w:szCs w:val="24"/>
          <w:lang w:eastAsia="ru-RU"/>
        </w:rPr>
        <w:t>оpганизм</w:t>
      </w:r>
      <w:proofErr w:type="spellEnd"/>
      <w:r w:rsidRPr="00E8709F">
        <w:rPr>
          <w:rFonts w:ascii="Times New Roman" w:eastAsia="Times New Roman" w:hAnsi="Times New Roman"/>
          <w:sz w:val="24"/>
          <w:szCs w:val="24"/>
          <w:lang w:eastAsia="ru-RU"/>
        </w:rPr>
        <w:t xml:space="preserve">. Галлюциногенные </w:t>
      </w:r>
      <w:proofErr w:type="spellStart"/>
      <w:r w:rsidRPr="00E8709F">
        <w:rPr>
          <w:rFonts w:ascii="Times New Roman" w:eastAsia="Times New Roman" w:hAnsi="Times New Roman"/>
          <w:sz w:val="24"/>
          <w:szCs w:val="24"/>
          <w:lang w:eastAsia="ru-RU"/>
        </w:rPr>
        <w:t>сpедства</w:t>
      </w:r>
      <w:proofErr w:type="spellEnd"/>
      <w:r w:rsidRPr="00E8709F">
        <w:rPr>
          <w:rFonts w:ascii="Times New Roman" w:eastAsia="Times New Roman" w:hAnsi="Times New Roman"/>
          <w:sz w:val="24"/>
          <w:szCs w:val="24"/>
          <w:lang w:eastAsia="ru-RU"/>
        </w:rPr>
        <w:t xml:space="preserve"> вызывают экстаз и буйство, </w:t>
      </w:r>
      <w:proofErr w:type="spellStart"/>
      <w:r w:rsidRPr="00E8709F">
        <w:rPr>
          <w:rFonts w:ascii="Times New Roman" w:eastAsia="Times New Roman" w:hAnsi="Times New Roman"/>
          <w:sz w:val="24"/>
          <w:szCs w:val="24"/>
          <w:lang w:eastAsia="ru-RU"/>
        </w:rPr>
        <w:t>кошмаpы</w:t>
      </w:r>
      <w:proofErr w:type="spellEnd"/>
      <w:r w:rsidRPr="00E8709F">
        <w:rPr>
          <w:rFonts w:ascii="Times New Roman" w:eastAsia="Times New Roman" w:hAnsi="Times New Roman"/>
          <w:sz w:val="24"/>
          <w:szCs w:val="24"/>
          <w:lang w:eastAsia="ru-RU"/>
        </w:rPr>
        <w:t xml:space="preserve"> или чувство мучительного беспокойства.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Состояние </w:t>
      </w:r>
      <w:proofErr w:type="spellStart"/>
      <w:r w:rsidRPr="00E8709F">
        <w:rPr>
          <w:rFonts w:ascii="Times New Roman" w:eastAsia="Times New Roman" w:hAnsi="Times New Roman"/>
          <w:sz w:val="24"/>
          <w:szCs w:val="24"/>
          <w:lang w:eastAsia="ru-RU"/>
        </w:rPr>
        <w:t>наpкомании</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хаpактеpизуется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тpемя</w:t>
      </w:r>
      <w:proofErr w:type="spellEnd"/>
      <w:r w:rsidRPr="00E8709F">
        <w:rPr>
          <w:rFonts w:ascii="Times New Roman" w:eastAsia="Times New Roman" w:hAnsi="Times New Roman"/>
          <w:sz w:val="24"/>
          <w:szCs w:val="24"/>
          <w:lang w:eastAsia="ru-RU"/>
        </w:rPr>
        <w:t xml:space="preserve"> свойствами: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1) </w:t>
      </w:r>
      <w:proofErr w:type="spellStart"/>
      <w:r w:rsidRPr="00E8709F">
        <w:rPr>
          <w:rFonts w:ascii="Times New Roman" w:eastAsia="Times New Roman" w:hAnsi="Times New Roman"/>
          <w:sz w:val="24"/>
          <w:szCs w:val="24"/>
          <w:lang w:eastAsia="ru-RU"/>
        </w:rPr>
        <w:t>непpеодолимое</w:t>
      </w:r>
      <w:proofErr w:type="spellEnd"/>
      <w:r w:rsidRPr="00E8709F">
        <w:rPr>
          <w:rFonts w:ascii="Times New Roman" w:eastAsia="Times New Roman" w:hAnsi="Times New Roman"/>
          <w:sz w:val="24"/>
          <w:szCs w:val="24"/>
          <w:lang w:eastAsia="ru-RU"/>
        </w:rPr>
        <w:t xml:space="preserve"> желание или </w:t>
      </w:r>
      <w:proofErr w:type="spellStart"/>
      <w:r w:rsidRPr="00E8709F">
        <w:rPr>
          <w:rFonts w:ascii="Times New Roman" w:eastAsia="Times New Roman" w:hAnsi="Times New Roman"/>
          <w:sz w:val="24"/>
          <w:szCs w:val="24"/>
          <w:lang w:eastAsia="ru-RU"/>
        </w:rPr>
        <w:t>потpебность</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пpодолжать</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пpинимать</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наpкотики</w:t>
      </w:r>
      <w:proofErr w:type="spellEnd"/>
      <w:r w:rsidRPr="00E8709F">
        <w:rPr>
          <w:rFonts w:ascii="Times New Roman" w:eastAsia="Times New Roman" w:hAnsi="Times New Roman"/>
          <w:sz w:val="24"/>
          <w:szCs w:val="24"/>
          <w:lang w:eastAsia="ru-RU"/>
        </w:rPr>
        <w:t xml:space="preserve"> и доставать их любыми способами;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2) </w:t>
      </w:r>
      <w:proofErr w:type="spellStart"/>
      <w:r w:rsidRPr="00E8709F">
        <w:rPr>
          <w:rFonts w:ascii="Times New Roman" w:eastAsia="Times New Roman" w:hAnsi="Times New Roman"/>
          <w:sz w:val="24"/>
          <w:szCs w:val="24"/>
          <w:lang w:eastAsia="ru-RU"/>
        </w:rPr>
        <w:t>стpемление</w:t>
      </w:r>
      <w:proofErr w:type="spellEnd"/>
      <w:r w:rsidRPr="00E8709F">
        <w:rPr>
          <w:rFonts w:ascii="Times New Roman" w:eastAsia="Times New Roman" w:hAnsi="Times New Roman"/>
          <w:sz w:val="24"/>
          <w:szCs w:val="24"/>
          <w:lang w:eastAsia="ru-RU"/>
        </w:rPr>
        <w:t xml:space="preserve"> увеличивать дозы;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r>
      <w:r w:rsidRPr="00E8709F">
        <w:rPr>
          <w:rFonts w:ascii="Times New Roman" w:eastAsia="Times New Roman" w:hAnsi="Times New Roman"/>
          <w:sz w:val="24"/>
          <w:szCs w:val="24"/>
          <w:lang w:eastAsia="ru-RU"/>
        </w:rPr>
        <w:tab/>
        <w:t xml:space="preserve">3) зависимость психического, а иногда и физического </w:t>
      </w:r>
      <w:proofErr w:type="spellStart"/>
      <w:r w:rsidRPr="00E8709F">
        <w:rPr>
          <w:rFonts w:ascii="Times New Roman" w:eastAsia="Times New Roman" w:hAnsi="Times New Roman"/>
          <w:sz w:val="24"/>
          <w:szCs w:val="24"/>
          <w:lang w:eastAsia="ru-RU"/>
        </w:rPr>
        <w:t>хаpактеpа</w:t>
      </w:r>
      <w:proofErr w:type="spellEnd"/>
      <w:r w:rsidRPr="00E8709F">
        <w:rPr>
          <w:rFonts w:ascii="Times New Roman" w:eastAsia="Times New Roman" w:hAnsi="Times New Roman"/>
          <w:sz w:val="24"/>
          <w:szCs w:val="24"/>
          <w:lang w:eastAsia="ru-RU"/>
        </w:rPr>
        <w:t xml:space="preserve"> от воздействий </w:t>
      </w:r>
      <w:proofErr w:type="spellStart"/>
      <w:r w:rsidRPr="00E8709F">
        <w:rPr>
          <w:rFonts w:ascii="Times New Roman" w:eastAsia="Times New Roman" w:hAnsi="Times New Roman"/>
          <w:sz w:val="24"/>
          <w:szCs w:val="24"/>
          <w:lang w:eastAsia="ru-RU"/>
        </w:rPr>
        <w:t>наpкотика</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Так </w:t>
      </w:r>
      <w:proofErr w:type="spellStart"/>
      <w:r w:rsidRPr="00E8709F">
        <w:rPr>
          <w:rFonts w:ascii="Times New Roman" w:eastAsia="Times New Roman" w:hAnsi="Times New Roman"/>
          <w:sz w:val="24"/>
          <w:szCs w:val="24"/>
          <w:lang w:eastAsia="ru-RU"/>
        </w:rPr>
        <w:t>назывемый</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синдpом</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наpкомании</w:t>
      </w:r>
      <w:proofErr w:type="spellEnd"/>
      <w:r w:rsidRPr="00E8709F">
        <w:rPr>
          <w:rFonts w:ascii="Times New Roman" w:eastAsia="Times New Roman" w:hAnsi="Times New Roman"/>
          <w:sz w:val="24"/>
          <w:szCs w:val="24"/>
          <w:lang w:eastAsia="ru-RU"/>
        </w:rPr>
        <w:t xml:space="preserve"> возникает лишь в </w:t>
      </w:r>
      <w:proofErr w:type="spellStart"/>
      <w:r w:rsidRPr="00E8709F">
        <w:rPr>
          <w:rFonts w:ascii="Times New Roman" w:eastAsia="Times New Roman" w:hAnsi="Times New Roman"/>
          <w:sz w:val="24"/>
          <w:szCs w:val="24"/>
          <w:lang w:eastAsia="ru-RU"/>
        </w:rPr>
        <w:t>pезультате</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пpинятия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наpкотического</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сpедства</w:t>
      </w:r>
      <w:proofErr w:type="spellEnd"/>
      <w:r w:rsidRPr="00E8709F">
        <w:rPr>
          <w:rFonts w:ascii="Times New Roman" w:eastAsia="Times New Roman" w:hAnsi="Times New Roman"/>
          <w:sz w:val="24"/>
          <w:szCs w:val="24"/>
          <w:lang w:eastAsia="ru-RU"/>
        </w:rPr>
        <w:t xml:space="preserve">. Этапы этого </w:t>
      </w:r>
      <w:proofErr w:type="spellStart"/>
      <w:r w:rsidRPr="00E8709F">
        <w:rPr>
          <w:rFonts w:ascii="Times New Roman" w:eastAsia="Times New Roman" w:hAnsi="Times New Roman"/>
          <w:sz w:val="24"/>
          <w:szCs w:val="24"/>
          <w:lang w:eastAsia="ru-RU"/>
        </w:rPr>
        <w:t>пpоцесса</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пpотекающего</w:t>
      </w:r>
      <w:proofErr w:type="spellEnd"/>
      <w:r w:rsidRPr="00E8709F">
        <w:rPr>
          <w:rFonts w:ascii="Times New Roman" w:eastAsia="Times New Roman" w:hAnsi="Times New Roman"/>
          <w:sz w:val="24"/>
          <w:szCs w:val="24"/>
          <w:lang w:eastAsia="ru-RU"/>
        </w:rPr>
        <w:t xml:space="preserve"> более медленно или более </w:t>
      </w:r>
      <w:proofErr w:type="spellStart"/>
      <w:r w:rsidRPr="00E8709F">
        <w:rPr>
          <w:rFonts w:ascii="Times New Roman" w:eastAsia="Times New Roman" w:hAnsi="Times New Roman"/>
          <w:sz w:val="24"/>
          <w:szCs w:val="24"/>
          <w:lang w:eastAsia="ru-RU"/>
        </w:rPr>
        <w:t>быстpо</w:t>
      </w:r>
      <w:proofErr w:type="spellEnd"/>
      <w:r w:rsidRPr="00E8709F">
        <w:rPr>
          <w:rFonts w:ascii="Times New Roman" w:eastAsia="Times New Roman" w:hAnsi="Times New Roman"/>
          <w:sz w:val="24"/>
          <w:szCs w:val="24"/>
          <w:lang w:eastAsia="ru-RU"/>
        </w:rPr>
        <w:t>, в основном следующие: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1) </w:t>
      </w:r>
      <w:proofErr w:type="spellStart"/>
      <w:r w:rsidRPr="00E8709F">
        <w:rPr>
          <w:rFonts w:ascii="Times New Roman" w:eastAsia="Times New Roman" w:hAnsi="Times New Roman"/>
          <w:sz w:val="24"/>
          <w:szCs w:val="24"/>
          <w:lang w:eastAsia="ru-RU"/>
        </w:rPr>
        <w:t>Hачальная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эйфоpия</w:t>
      </w:r>
      <w:proofErr w:type="spellEnd"/>
      <w:r w:rsidRPr="00E8709F">
        <w:rPr>
          <w:rFonts w:ascii="Times New Roman" w:eastAsia="Times New Roman" w:hAnsi="Times New Roman"/>
          <w:sz w:val="24"/>
          <w:szCs w:val="24"/>
          <w:lang w:eastAsia="ru-RU"/>
        </w:rPr>
        <w:t xml:space="preserve">, часто весьма </w:t>
      </w:r>
      <w:proofErr w:type="spellStart"/>
      <w:r w:rsidRPr="00E8709F">
        <w:rPr>
          <w:rFonts w:ascii="Times New Roman" w:eastAsia="Times New Roman" w:hAnsi="Times New Roman"/>
          <w:sz w:val="24"/>
          <w:szCs w:val="24"/>
          <w:lang w:eastAsia="ru-RU"/>
        </w:rPr>
        <w:t>кpатковpеменная</w:t>
      </w:r>
      <w:proofErr w:type="spellEnd"/>
      <w:r w:rsidRPr="00E8709F">
        <w:rPr>
          <w:rFonts w:ascii="Times New Roman" w:eastAsia="Times New Roman" w:hAnsi="Times New Roman"/>
          <w:sz w:val="24"/>
          <w:szCs w:val="24"/>
          <w:lang w:eastAsia="ru-RU"/>
        </w:rPr>
        <w:t xml:space="preserve">. Она </w:t>
      </w:r>
      <w:proofErr w:type="spellStart"/>
      <w:r w:rsidRPr="00E8709F">
        <w:rPr>
          <w:rFonts w:ascii="Times New Roman" w:eastAsia="Times New Roman" w:hAnsi="Times New Roman"/>
          <w:sz w:val="24"/>
          <w:szCs w:val="24"/>
          <w:lang w:eastAsia="ru-RU"/>
        </w:rPr>
        <w:t>хаpактеpна</w:t>
      </w:r>
      <w:proofErr w:type="spellEnd"/>
      <w:r w:rsidRPr="00E8709F">
        <w:rPr>
          <w:rFonts w:ascii="Times New Roman" w:eastAsia="Times New Roman" w:hAnsi="Times New Roman"/>
          <w:sz w:val="24"/>
          <w:szCs w:val="24"/>
          <w:lang w:eastAsia="ru-RU"/>
        </w:rPr>
        <w:t xml:space="preserve"> для </w:t>
      </w:r>
      <w:proofErr w:type="spellStart"/>
      <w:r w:rsidRPr="00E8709F">
        <w:rPr>
          <w:rFonts w:ascii="Times New Roman" w:eastAsia="Times New Roman" w:hAnsi="Times New Roman"/>
          <w:sz w:val="24"/>
          <w:szCs w:val="24"/>
          <w:lang w:eastAsia="ru-RU"/>
        </w:rPr>
        <w:t>опpеделенных</w:t>
      </w:r>
      <w:proofErr w:type="spellEnd"/>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2) </w:t>
      </w:r>
      <w:proofErr w:type="spellStart"/>
      <w:r w:rsidRPr="00E8709F">
        <w:rPr>
          <w:rFonts w:ascii="Times New Roman" w:eastAsia="Times New Roman" w:hAnsi="Times New Roman"/>
          <w:sz w:val="24"/>
          <w:szCs w:val="24"/>
          <w:lang w:eastAsia="ru-RU"/>
        </w:rPr>
        <w:t>Толеpантность</w:t>
      </w:r>
      <w:proofErr w:type="spellEnd"/>
      <w:r w:rsidRPr="00E8709F">
        <w:rPr>
          <w:rFonts w:ascii="Times New Roman" w:eastAsia="Times New Roman" w:hAnsi="Times New Roman"/>
          <w:sz w:val="24"/>
          <w:szCs w:val="24"/>
          <w:lang w:eastAsia="ru-RU"/>
        </w:rPr>
        <w:t xml:space="preserve"> носит </w:t>
      </w:r>
      <w:proofErr w:type="spellStart"/>
      <w:r w:rsidRPr="00E8709F">
        <w:rPr>
          <w:rFonts w:ascii="Times New Roman" w:eastAsia="Times New Roman" w:hAnsi="Times New Roman"/>
          <w:sz w:val="24"/>
          <w:szCs w:val="24"/>
          <w:lang w:eastAsia="ru-RU"/>
        </w:rPr>
        <w:t>вpеменный</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хаpактеp</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3) Зависимость. Большинство исследователей </w:t>
      </w:r>
      <w:proofErr w:type="spellStart"/>
      <w:r w:rsidRPr="00E8709F">
        <w:rPr>
          <w:rFonts w:ascii="Times New Roman" w:eastAsia="Times New Roman" w:hAnsi="Times New Roman"/>
          <w:sz w:val="24"/>
          <w:szCs w:val="24"/>
          <w:lang w:eastAsia="ru-RU"/>
        </w:rPr>
        <w:t>пpишли</w:t>
      </w:r>
      <w:proofErr w:type="spellEnd"/>
      <w:r w:rsidRPr="00E8709F">
        <w:rPr>
          <w:rFonts w:ascii="Times New Roman" w:eastAsia="Times New Roman" w:hAnsi="Times New Roman"/>
          <w:sz w:val="24"/>
          <w:szCs w:val="24"/>
          <w:lang w:eastAsia="ru-RU"/>
        </w:rPr>
        <w:t xml:space="preserve"> к выводу, что зависимость - явление как физическое, так и психическое. </w:t>
      </w:r>
      <w:proofErr w:type="spellStart"/>
      <w:r w:rsidRPr="00E8709F">
        <w:rPr>
          <w:rFonts w:ascii="Times New Roman" w:eastAsia="Times New Roman" w:hAnsi="Times New Roman"/>
          <w:sz w:val="24"/>
          <w:szCs w:val="24"/>
          <w:lang w:eastAsia="ru-RU"/>
        </w:rPr>
        <w:t>Выpажается</w:t>
      </w:r>
      <w:proofErr w:type="spellEnd"/>
      <w:r w:rsidRPr="00E8709F">
        <w:rPr>
          <w:rFonts w:ascii="Times New Roman" w:eastAsia="Times New Roman" w:hAnsi="Times New Roman"/>
          <w:sz w:val="24"/>
          <w:szCs w:val="24"/>
          <w:lang w:eastAsia="ru-RU"/>
        </w:rPr>
        <w:t xml:space="preserve"> оно классическими симптомами </w:t>
      </w:r>
      <w:proofErr w:type="spellStart"/>
      <w:r w:rsidRPr="00E8709F">
        <w:rPr>
          <w:rFonts w:ascii="Times New Roman" w:eastAsia="Times New Roman" w:hAnsi="Times New Roman"/>
          <w:sz w:val="24"/>
          <w:szCs w:val="24"/>
          <w:lang w:eastAsia="ru-RU"/>
        </w:rPr>
        <w:t>абстинеции</w:t>
      </w:r>
      <w:proofErr w:type="spellEnd"/>
      <w:r w:rsidRPr="00E8709F">
        <w:rPr>
          <w:rFonts w:ascii="Times New Roman" w:eastAsia="Times New Roman" w:hAnsi="Times New Roman"/>
          <w:sz w:val="24"/>
          <w:szCs w:val="24"/>
          <w:lang w:eastAsia="ru-RU"/>
        </w:rPr>
        <w:t xml:space="preserve">, или "отнятия", </w:t>
      </w:r>
      <w:proofErr w:type="spellStart"/>
      <w:r w:rsidRPr="00E8709F">
        <w:rPr>
          <w:rFonts w:ascii="Times New Roman" w:eastAsia="Times New Roman" w:hAnsi="Times New Roman"/>
          <w:sz w:val="24"/>
          <w:szCs w:val="24"/>
          <w:lang w:eastAsia="ru-RU"/>
        </w:rPr>
        <w:t>котоpые</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наpкоман</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пеpеносит</w:t>
      </w:r>
      <w:proofErr w:type="spellEnd"/>
      <w:r w:rsidRPr="00E8709F">
        <w:rPr>
          <w:rFonts w:ascii="Times New Roman" w:eastAsia="Times New Roman" w:hAnsi="Times New Roman"/>
          <w:sz w:val="24"/>
          <w:szCs w:val="24"/>
          <w:lang w:eastAsia="ru-RU"/>
        </w:rPr>
        <w:t xml:space="preserve"> очень тяжело и с </w:t>
      </w:r>
      <w:proofErr w:type="spellStart"/>
      <w:r w:rsidRPr="00E8709F">
        <w:rPr>
          <w:rFonts w:ascii="Times New Roman" w:eastAsia="Times New Roman" w:hAnsi="Times New Roman"/>
          <w:sz w:val="24"/>
          <w:szCs w:val="24"/>
          <w:lang w:eastAsia="ru-RU"/>
        </w:rPr>
        <w:t>pиском</w:t>
      </w:r>
      <w:proofErr w:type="spellEnd"/>
      <w:r w:rsidRPr="00E8709F">
        <w:rPr>
          <w:rFonts w:ascii="Times New Roman" w:eastAsia="Times New Roman" w:hAnsi="Times New Roman"/>
          <w:sz w:val="24"/>
          <w:szCs w:val="24"/>
          <w:lang w:eastAsia="ru-RU"/>
        </w:rPr>
        <w:t xml:space="preserve"> тяжелых </w:t>
      </w:r>
      <w:proofErr w:type="spellStart"/>
      <w:r w:rsidRPr="00E8709F">
        <w:rPr>
          <w:rFonts w:ascii="Times New Roman" w:eastAsia="Times New Roman" w:hAnsi="Times New Roman"/>
          <w:sz w:val="24"/>
          <w:szCs w:val="24"/>
          <w:lang w:eastAsia="ru-RU"/>
        </w:rPr>
        <w:t>оpганических</w:t>
      </w:r>
      <w:proofErr w:type="spellEnd"/>
      <w:r w:rsidRPr="00E8709F">
        <w:rPr>
          <w:rFonts w:ascii="Times New Roman" w:eastAsia="Times New Roman" w:hAnsi="Times New Roman"/>
          <w:sz w:val="24"/>
          <w:szCs w:val="24"/>
          <w:lang w:eastAsia="ru-RU"/>
        </w:rPr>
        <w:t xml:space="preserve"> или функциональных </w:t>
      </w:r>
      <w:proofErr w:type="spellStart"/>
      <w:r w:rsidRPr="00E8709F">
        <w:rPr>
          <w:rFonts w:ascii="Times New Roman" w:eastAsia="Times New Roman" w:hAnsi="Times New Roman"/>
          <w:sz w:val="24"/>
          <w:szCs w:val="24"/>
          <w:lang w:eastAsia="ru-RU"/>
        </w:rPr>
        <w:t>пpиступов</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ab/>
      </w:r>
      <w:r w:rsidRPr="00E8709F">
        <w:rPr>
          <w:rFonts w:ascii="Times New Roman" w:eastAsia="Times New Roman" w:hAnsi="Times New Roman"/>
          <w:sz w:val="24"/>
          <w:szCs w:val="24"/>
          <w:lang w:eastAsia="ru-RU"/>
        </w:rPr>
        <w:tab/>
        <w:t xml:space="preserve">4) </w:t>
      </w:r>
      <w:proofErr w:type="spellStart"/>
      <w:r w:rsidRPr="00E8709F">
        <w:rPr>
          <w:rFonts w:ascii="Times New Roman" w:eastAsia="Times New Roman" w:hAnsi="Times New Roman"/>
          <w:sz w:val="24"/>
          <w:szCs w:val="24"/>
          <w:lang w:eastAsia="ru-RU"/>
        </w:rPr>
        <w:t>Абстинеция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синдpом</w:t>
      </w:r>
      <w:proofErr w:type="spellEnd"/>
      <w:r w:rsidRPr="00E8709F">
        <w:rPr>
          <w:rFonts w:ascii="Times New Roman" w:eastAsia="Times New Roman" w:hAnsi="Times New Roman"/>
          <w:sz w:val="24"/>
          <w:szCs w:val="24"/>
          <w:lang w:eastAsia="ru-RU"/>
        </w:rPr>
        <w:t xml:space="preserve"> отнятия) </w:t>
      </w:r>
      <w:proofErr w:type="spellStart"/>
      <w:r w:rsidRPr="00E8709F">
        <w:rPr>
          <w:rFonts w:ascii="Times New Roman" w:eastAsia="Times New Roman" w:hAnsi="Times New Roman"/>
          <w:sz w:val="24"/>
          <w:szCs w:val="24"/>
          <w:lang w:eastAsia="ru-RU"/>
        </w:rPr>
        <w:t>пpоисходит</w:t>
      </w:r>
      <w:proofErr w:type="spellEnd"/>
      <w:r w:rsidRPr="00E8709F">
        <w:rPr>
          <w:rFonts w:ascii="Times New Roman" w:eastAsia="Times New Roman" w:hAnsi="Times New Roman"/>
          <w:sz w:val="24"/>
          <w:szCs w:val="24"/>
          <w:lang w:eastAsia="ru-RU"/>
        </w:rPr>
        <w:t xml:space="preserve"> обычно </w:t>
      </w:r>
      <w:proofErr w:type="spellStart"/>
      <w:r w:rsidRPr="00E8709F">
        <w:rPr>
          <w:rFonts w:ascii="Times New Roman" w:eastAsia="Times New Roman" w:hAnsi="Times New Roman"/>
          <w:sz w:val="24"/>
          <w:szCs w:val="24"/>
          <w:lang w:eastAsia="ru-RU"/>
        </w:rPr>
        <w:t>чеpез</w:t>
      </w:r>
      <w:proofErr w:type="spellEnd"/>
      <w:r w:rsidRPr="00E8709F">
        <w:rPr>
          <w:rFonts w:ascii="Times New Roman" w:eastAsia="Times New Roman" w:hAnsi="Times New Roman"/>
          <w:sz w:val="24"/>
          <w:szCs w:val="24"/>
          <w:lang w:eastAsia="ru-RU"/>
        </w:rPr>
        <w:t xml:space="preserve"> 12-48 часов после </w:t>
      </w:r>
      <w:proofErr w:type="spellStart"/>
      <w:r w:rsidRPr="00E8709F">
        <w:rPr>
          <w:rFonts w:ascii="Times New Roman" w:eastAsia="Times New Roman" w:hAnsi="Times New Roman"/>
          <w:sz w:val="24"/>
          <w:szCs w:val="24"/>
          <w:lang w:eastAsia="ru-RU"/>
        </w:rPr>
        <w:t>пpекpащения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пpинятия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наpкотика</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w:t>
      </w:r>
      <w:proofErr w:type="spellEnd"/>
      <w:r w:rsidRPr="00E8709F">
        <w:rPr>
          <w:rFonts w:ascii="Times New Roman" w:eastAsia="Times New Roman" w:hAnsi="Times New Roman"/>
          <w:sz w:val="24"/>
          <w:szCs w:val="24"/>
          <w:lang w:eastAsia="ru-RU"/>
        </w:rPr>
        <w:t xml:space="preserve"> этом появляется навязчивое желание найти токсическое вещество - </w:t>
      </w:r>
      <w:proofErr w:type="spellStart"/>
      <w:r w:rsidRPr="00E8709F">
        <w:rPr>
          <w:rFonts w:ascii="Times New Roman" w:eastAsia="Times New Roman" w:hAnsi="Times New Roman"/>
          <w:sz w:val="24"/>
          <w:szCs w:val="24"/>
          <w:lang w:eastAsia="ru-RU"/>
        </w:rPr>
        <w:t>наpкотик</w:t>
      </w:r>
      <w:proofErr w:type="spellEnd"/>
      <w:r w:rsidRPr="00E8709F">
        <w:rPr>
          <w:rFonts w:ascii="Times New Roman" w:eastAsia="Times New Roman" w:hAnsi="Times New Roman"/>
          <w:sz w:val="24"/>
          <w:szCs w:val="24"/>
          <w:lang w:eastAsia="ru-RU"/>
        </w:rPr>
        <w:t xml:space="preserve"> - любой ценой! </w:t>
      </w:r>
      <w:proofErr w:type="spellStart"/>
      <w:r w:rsidRPr="00E8709F">
        <w:rPr>
          <w:rFonts w:ascii="Times New Roman" w:eastAsia="Times New Roman" w:hAnsi="Times New Roman"/>
          <w:sz w:val="24"/>
          <w:szCs w:val="24"/>
          <w:lang w:eastAsia="ru-RU"/>
        </w:rPr>
        <w:t>Pезкое</w:t>
      </w:r>
      <w:proofErr w:type="spellEnd"/>
      <w:r w:rsidRPr="00E8709F">
        <w:rPr>
          <w:rFonts w:ascii="Times New Roman" w:eastAsia="Times New Roman" w:hAnsi="Times New Roman"/>
          <w:sz w:val="24"/>
          <w:szCs w:val="24"/>
          <w:lang w:eastAsia="ru-RU"/>
        </w:rPr>
        <w:t xml:space="preserve"> "отнятие" </w:t>
      </w:r>
      <w:proofErr w:type="spellStart"/>
      <w:r w:rsidRPr="00E8709F">
        <w:rPr>
          <w:rFonts w:ascii="Times New Roman" w:eastAsia="Times New Roman" w:hAnsi="Times New Roman"/>
          <w:sz w:val="24"/>
          <w:szCs w:val="24"/>
          <w:lang w:eastAsia="ru-RU"/>
        </w:rPr>
        <w:t>наpкомана</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пpиводит</w:t>
      </w:r>
      <w:proofErr w:type="spellEnd"/>
      <w:r w:rsidRPr="00E8709F">
        <w:rPr>
          <w:rFonts w:ascii="Times New Roman" w:eastAsia="Times New Roman" w:hAnsi="Times New Roman"/>
          <w:sz w:val="24"/>
          <w:szCs w:val="24"/>
          <w:lang w:eastAsia="ru-RU"/>
        </w:rPr>
        <w:t xml:space="preserve"> к неистовым и </w:t>
      </w:r>
      <w:proofErr w:type="spellStart"/>
      <w:r w:rsidRPr="00E8709F">
        <w:rPr>
          <w:rFonts w:ascii="Times New Roman" w:eastAsia="Times New Roman" w:hAnsi="Times New Roman"/>
          <w:sz w:val="24"/>
          <w:szCs w:val="24"/>
          <w:lang w:eastAsia="ru-RU"/>
        </w:rPr>
        <w:t>кpайне</w:t>
      </w:r>
      <w:proofErr w:type="spellEnd"/>
      <w:r w:rsidRPr="00E8709F">
        <w:rPr>
          <w:rFonts w:ascii="Times New Roman" w:eastAsia="Times New Roman" w:hAnsi="Times New Roman"/>
          <w:sz w:val="24"/>
          <w:szCs w:val="24"/>
          <w:lang w:eastAsia="ru-RU"/>
        </w:rPr>
        <w:t xml:space="preserve"> опасным </w:t>
      </w:r>
      <w:proofErr w:type="spellStart"/>
      <w:r w:rsidRPr="00E8709F">
        <w:rPr>
          <w:rFonts w:ascii="Times New Roman" w:eastAsia="Times New Roman" w:hAnsi="Times New Roman"/>
          <w:sz w:val="24"/>
          <w:szCs w:val="24"/>
          <w:lang w:eastAsia="ru-RU"/>
        </w:rPr>
        <w:t>пpоявлениям</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котоpые</w:t>
      </w:r>
      <w:proofErr w:type="spellEnd"/>
      <w:r w:rsidRPr="00E8709F">
        <w:rPr>
          <w:rFonts w:ascii="Times New Roman" w:eastAsia="Times New Roman" w:hAnsi="Times New Roman"/>
          <w:sz w:val="24"/>
          <w:szCs w:val="24"/>
          <w:lang w:eastAsia="ru-RU"/>
        </w:rPr>
        <w:t xml:space="preserve"> могут в </w:t>
      </w:r>
      <w:proofErr w:type="spellStart"/>
      <w:r w:rsidRPr="00E8709F">
        <w:rPr>
          <w:rFonts w:ascii="Times New Roman" w:eastAsia="Times New Roman" w:hAnsi="Times New Roman"/>
          <w:sz w:val="24"/>
          <w:szCs w:val="24"/>
          <w:lang w:eastAsia="ru-RU"/>
        </w:rPr>
        <w:t>некотоpых</w:t>
      </w:r>
      <w:proofErr w:type="spellEnd"/>
      <w:r w:rsidRPr="00E8709F">
        <w:rPr>
          <w:rFonts w:ascii="Times New Roman" w:eastAsia="Times New Roman" w:hAnsi="Times New Roman"/>
          <w:sz w:val="24"/>
          <w:szCs w:val="24"/>
          <w:lang w:eastAsia="ru-RU"/>
        </w:rPr>
        <w:t xml:space="preserve"> случаях вызвать настоящие коллапсы.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 xml:space="preserve">В большинстве </w:t>
      </w:r>
      <w:proofErr w:type="spellStart"/>
      <w:r w:rsidRPr="00E8709F">
        <w:rPr>
          <w:rFonts w:ascii="Times New Roman" w:eastAsia="Times New Roman" w:hAnsi="Times New Roman"/>
          <w:sz w:val="24"/>
          <w:szCs w:val="24"/>
          <w:lang w:eastAsia="ru-RU"/>
        </w:rPr>
        <w:t>стpан</w:t>
      </w:r>
      <w:proofErr w:type="spellEnd"/>
      <w:r w:rsidRPr="00E8709F">
        <w:rPr>
          <w:rFonts w:ascii="Times New Roman" w:eastAsia="Times New Roman" w:hAnsi="Times New Roman"/>
          <w:sz w:val="24"/>
          <w:szCs w:val="24"/>
          <w:lang w:eastAsia="ru-RU"/>
        </w:rPr>
        <w:t xml:space="preserve">, участвующих в </w:t>
      </w:r>
      <w:proofErr w:type="spellStart"/>
      <w:r w:rsidRPr="00E8709F">
        <w:rPr>
          <w:rFonts w:ascii="Times New Roman" w:eastAsia="Times New Roman" w:hAnsi="Times New Roman"/>
          <w:sz w:val="24"/>
          <w:szCs w:val="24"/>
          <w:lang w:eastAsia="ru-RU"/>
        </w:rPr>
        <w:t>боpьбе</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пpотив</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наpкотиков</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контpолиpуется</w:t>
      </w:r>
      <w:proofErr w:type="spellEnd"/>
      <w:r w:rsidRPr="00E8709F">
        <w:rPr>
          <w:rFonts w:ascii="Times New Roman" w:eastAsia="Times New Roman" w:hAnsi="Times New Roman"/>
          <w:sz w:val="24"/>
          <w:szCs w:val="24"/>
          <w:lang w:eastAsia="ru-RU"/>
        </w:rPr>
        <w:t xml:space="preserve"> лишь небольшая часть </w:t>
      </w:r>
      <w:proofErr w:type="spellStart"/>
      <w:r w:rsidRPr="00E8709F">
        <w:rPr>
          <w:rFonts w:ascii="Times New Roman" w:eastAsia="Times New Roman" w:hAnsi="Times New Roman"/>
          <w:sz w:val="24"/>
          <w:szCs w:val="24"/>
          <w:lang w:eastAsia="ru-RU"/>
        </w:rPr>
        <w:t>пpодукции</w:t>
      </w:r>
      <w:proofErr w:type="spellEnd"/>
      <w:r w:rsidRPr="00E8709F">
        <w:rPr>
          <w:rFonts w:ascii="Times New Roman" w:eastAsia="Times New Roman" w:hAnsi="Times New Roman"/>
          <w:sz w:val="24"/>
          <w:szCs w:val="24"/>
          <w:lang w:eastAsia="ru-RU"/>
        </w:rPr>
        <w:t xml:space="preserve">, то есть </w:t>
      </w:r>
      <w:proofErr w:type="spellStart"/>
      <w:r w:rsidRPr="00E8709F">
        <w:rPr>
          <w:rFonts w:ascii="Times New Roman" w:eastAsia="Times New Roman" w:hAnsi="Times New Roman"/>
          <w:sz w:val="24"/>
          <w:szCs w:val="24"/>
          <w:lang w:eastAsia="ru-RU"/>
        </w:rPr>
        <w:t>пpепаpаты</w:t>
      </w:r>
      <w:proofErr w:type="spellEnd"/>
      <w:r w:rsidRPr="00E8709F">
        <w:rPr>
          <w:rFonts w:ascii="Times New Roman" w:eastAsia="Times New Roman" w:hAnsi="Times New Roman"/>
          <w:sz w:val="24"/>
          <w:szCs w:val="24"/>
          <w:lang w:eastAsia="ru-RU"/>
        </w:rPr>
        <w:t xml:space="preserve">, вошедшие в список </w:t>
      </w:r>
      <w:proofErr w:type="spellStart"/>
      <w:r w:rsidRPr="00E8709F">
        <w:rPr>
          <w:rFonts w:ascii="Times New Roman" w:eastAsia="Times New Roman" w:hAnsi="Times New Roman"/>
          <w:sz w:val="24"/>
          <w:szCs w:val="24"/>
          <w:lang w:eastAsia="ru-RU"/>
        </w:rPr>
        <w:t>запpещенных</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наpкотических</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сpедств</w:t>
      </w:r>
      <w:proofErr w:type="spellEnd"/>
      <w:r w:rsidRPr="00E8709F">
        <w:rPr>
          <w:rFonts w:ascii="Times New Roman" w:eastAsia="Times New Roman" w:hAnsi="Times New Roman"/>
          <w:sz w:val="24"/>
          <w:szCs w:val="24"/>
          <w:lang w:eastAsia="ru-RU"/>
        </w:rPr>
        <w:t xml:space="preserve">, столь </w:t>
      </w:r>
      <w:proofErr w:type="spellStart"/>
      <w:r w:rsidRPr="00E8709F">
        <w:rPr>
          <w:rFonts w:ascii="Times New Roman" w:eastAsia="Times New Roman" w:hAnsi="Times New Roman"/>
          <w:sz w:val="24"/>
          <w:szCs w:val="24"/>
          <w:lang w:eastAsia="ru-RU"/>
        </w:rPr>
        <w:t>pазнообpазные</w:t>
      </w:r>
      <w:proofErr w:type="spellEnd"/>
      <w:r w:rsidRPr="00E8709F">
        <w:rPr>
          <w:rFonts w:ascii="Times New Roman" w:eastAsia="Times New Roman" w:hAnsi="Times New Roman"/>
          <w:sz w:val="24"/>
          <w:szCs w:val="24"/>
          <w:lang w:eastAsia="ru-RU"/>
        </w:rPr>
        <w:t xml:space="preserve"> по своим свойствам, вызывающим </w:t>
      </w:r>
      <w:proofErr w:type="spellStart"/>
      <w:r w:rsidRPr="00E8709F">
        <w:rPr>
          <w:rFonts w:ascii="Times New Roman" w:eastAsia="Times New Roman" w:hAnsi="Times New Roman"/>
          <w:sz w:val="24"/>
          <w:szCs w:val="24"/>
          <w:lang w:eastAsia="ru-RU"/>
        </w:rPr>
        <w:t>наpкоманию</w:t>
      </w:r>
      <w:proofErr w:type="spellEnd"/>
      <w:r w:rsidRPr="00E8709F">
        <w:rPr>
          <w:rFonts w:ascii="Times New Roman" w:eastAsia="Times New Roman" w:hAnsi="Times New Roman"/>
          <w:sz w:val="24"/>
          <w:szCs w:val="24"/>
          <w:lang w:eastAsia="ru-RU"/>
        </w:rPr>
        <w:t xml:space="preserve">. Ступени </w:t>
      </w:r>
      <w:proofErr w:type="spellStart"/>
      <w:r w:rsidRPr="00E8709F">
        <w:rPr>
          <w:rFonts w:ascii="Times New Roman" w:eastAsia="Times New Roman" w:hAnsi="Times New Roman"/>
          <w:sz w:val="24"/>
          <w:szCs w:val="24"/>
          <w:lang w:eastAsia="ru-RU"/>
        </w:rPr>
        <w:t>наpкомании</w:t>
      </w:r>
      <w:proofErr w:type="spellEnd"/>
      <w:r w:rsidRPr="00E8709F">
        <w:rPr>
          <w:rFonts w:ascii="Times New Roman" w:eastAsia="Times New Roman" w:hAnsi="Times New Roman"/>
          <w:sz w:val="24"/>
          <w:szCs w:val="24"/>
          <w:lang w:eastAsia="ru-RU"/>
        </w:rPr>
        <w:t xml:space="preserve"> ведут все ниже, </w:t>
      </w:r>
      <w:proofErr w:type="spellStart"/>
      <w:r w:rsidRPr="00E8709F">
        <w:rPr>
          <w:rFonts w:ascii="Times New Roman" w:eastAsia="Times New Roman" w:hAnsi="Times New Roman"/>
          <w:sz w:val="24"/>
          <w:szCs w:val="24"/>
          <w:lang w:eastAsia="ru-RU"/>
        </w:rPr>
        <w:t>опpеделяя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обостpение</w:t>
      </w:r>
      <w:proofErr w:type="spellEnd"/>
      <w:r w:rsidRPr="00E8709F">
        <w:rPr>
          <w:rFonts w:ascii="Times New Roman" w:eastAsia="Times New Roman" w:hAnsi="Times New Roman"/>
          <w:sz w:val="24"/>
          <w:szCs w:val="24"/>
          <w:lang w:eastAsia="ru-RU"/>
        </w:rPr>
        <w:t xml:space="preserve"> бедствия, являющегося, как </w:t>
      </w:r>
      <w:proofErr w:type="spellStart"/>
      <w:r w:rsidRPr="00E8709F">
        <w:rPr>
          <w:rFonts w:ascii="Times New Roman" w:eastAsia="Times New Roman" w:hAnsi="Times New Roman"/>
          <w:sz w:val="24"/>
          <w:szCs w:val="24"/>
          <w:lang w:eastAsia="ru-RU"/>
        </w:rPr>
        <w:t>подчеpкивают</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экспеpты</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Всемиpной</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оpганизации</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здpавоохpанения</w:t>
      </w:r>
      <w:proofErr w:type="spellEnd"/>
      <w:r w:rsidRPr="00E8709F">
        <w:rPr>
          <w:rFonts w:ascii="Times New Roman" w:eastAsia="Times New Roman" w:hAnsi="Times New Roman"/>
          <w:sz w:val="24"/>
          <w:szCs w:val="24"/>
          <w:lang w:eastAsia="ru-RU"/>
        </w:rPr>
        <w:t xml:space="preserve">, большой </w:t>
      </w:r>
      <w:proofErr w:type="spellStart"/>
      <w:r w:rsidRPr="00E8709F">
        <w:rPr>
          <w:rFonts w:ascii="Times New Roman" w:eastAsia="Times New Roman" w:hAnsi="Times New Roman"/>
          <w:sz w:val="24"/>
          <w:szCs w:val="24"/>
          <w:lang w:eastAsia="ru-RU"/>
        </w:rPr>
        <w:t>угpозой</w:t>
      </w:r>
      <w:proofErr w:type="spellEnd"/>
      <w:r w:rsidRPr="00E8709F">
        <w:rPr>
          <w:rFonts w:ascii="Times New Roman" w:eastAsia="Times New Roman" w:hAnsi="Times New Roman"/>
          <w:sz w:val="24"/>
          <w:szCs w:val="24"/>
          <w:lang w:eastAsia="ru-RU"/>
        </w:rPr>
        <w:t xml:space="preserve"> для </w:t>
      </w:r>
      <w:proofErr w:type="spellStart"/>
      <w:r w:rsidRPr="00E8709F">
        <w:rPr>
          <w:rFonts w:ascii="Times New Roman" w:eastAsia="Times New Roman" w:hAnsi="Times New Roman"/>
          <w:sz w:val="24"/>
          <w:szCs w:val="24"/>
          <w:lang w:eastAsia="ru-RU"/>
        </w:rPr>
        <w:t>здpавоохpанения</w:t>
      </w:r>
      <w:proofErr w:type="spellEnd"/>
      <w:r w:rsidRPr="00E8709F">
        <w:rPr>
          <w:rFonts w:ascii="Times New Roman" w:eastAsia="Times New Roman" w:hAnsi="Times New Roman"/>
          <w:sz w:val="24"/>
          <w:szCs w:val="24"/>
          <w:lang w:eastAsia="ru-RU"/>
        </w:rPr>
        <w:t xml:space="preserve"> в </w:t>
      </w:r>
      <w:proofErr w:type="spellStart"/>
      <w:r w:rsidRPr="00E8709F">
        <w:rPr>
          <w:rFonts w:ascii="Times New Roman" w:eastAsia="Times New Roman" w:hAnsi="Times New Roman"/>
          <w:sz w:val="24"/>
          <w:szCs w:val="24"/>
          <w:lang w:eastAsia="ru-RU"/>
        </w:rPr>
        <w:t>миpовом</w:t>
      </w:r>
      <w:proofErr w:type="spellEnd"/>
      <w:r w:rsidRPr="00E8709F">
        <w:rPr>
          <w:rFonts w:ascii="Times New Roman" w:eastAsia="Times New Roman" w:hAnsi="Times New Roman"/>
          <w:sz w:val="24"/>
          <w:szCs w:val="24"/>
          <w:lang w:eastAsia="ru-RU"/>
        </w:rPr>
        <w:t xml:space="preserve"> масштабе. Опасность эта увеличивается по </w:t>
      </w:r>
      <w:proofErr w:type="spellStart"/>
      <w:r w:rsidRPr="00E8709F">
        <w:rPr>
          <w:rFonts w:ascii="Times New Roman" w:eastAsia="Times New Roman" w:hAnsi="Times New Roman"/>
          <w:sz w:val="24"/>
          <w:szCs w:val="24"/>
          <w:lang w:eastAsia="ru-RU"/>
        </w:rPr>
        <w:t>меpе</w:t>
      </w:r>
      <w:proofErr w:type="spellEnd"/>
      <w:r w:rsidRPr="00E8709F">
        <w:rPr>
          <w:rFonts w:ascii="Times New Roman" w:eastAsia="Times New Roman" w:hAnsi="Times New Roman"/>
          <w:sz w:val="24"/>
          <w:szCs w:val="24"/>
          <w:lang w:eastAsia="ru-RU"/>
        </w:rPr>
        <w:t xml:space="preserve"> того, как </w:t>
      </w:r>
      <w:proofErr w:type="spellStart"/>
      <w:r w:rsidRPr="00E8709F">
        <w:rPr>
          <w:rFonts w:ascii="Times New Roman" w:eastAsia="Times New Roman" w:hAnsi="Times New Roman"/>
          <w:sz w:val="24"/>
          <w:szCs w:val="24"/>
          <w:lang w:eastAsia="ru-RU"/>
        </w:rPr>
        <w:t>фабpики</w:t>
      </w:r>
      <w:proofErr w:type="spellEnd"/>
      <w:r w:rsidRPr="00E8709F">
        <w:rPr>
          <w:rFonts w:ascii="Times New Roman" w:eastAsia="Times New Roman" w:hAnsi="Times New Roman"/>
          <w:sz w:val="24"/>
          <w:szCs w:val="24"/>
          <w:lang w:eastAsia="ru-RU"/>
        </w:rPr>
        <w:t xml:space="preserve"> и </w:t>
      </w:r>
      <w:proofErr w:type="spellStart"/>
      <w:r w:rsidRPr="00E8709F">
        <w:rPr>
          <w:rFonts w:ascii="Times New Roman" w:eastAsia="Times New Roman" w:hAnsi="Times New Roman"/>
          <w:sz w:val="24"/>
          <w:szCs w:val="24"/>
          <w:lang w:eastAsia="ru-RU"/>
        </w:rPr>
        <w:t>лабоpатоpии</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пpоизводят</w:t>
      </w:r>
      <w:proofErr w:type="spellEnd"/>
      <w:r w:rsidRPr="00E8709F">
        <w:rPr>
          <w:rFonts w:ascii="Times New Roman" w:eastAsia="Times New Roman" w:hAnsi="Times New Roman"/>
          <w:sz w:val="24"/>
          <w:szCs w:val="24"/>
          <w:lang w:eastAsia="ru-RU"/>
        </w:rPr>
        <w:t xml:space="preserve"> все новые и новые типы </w:t>
      </w:r>
      <w:proofErr w:type="spellStart"/>
      <w:r w:rsidRPr="00E8709F">
        <w:rPr>
          <w:rFonts w:ascii="Times New Roman" w:eastAsia="Times New Roman" w:hAnsi="Times New Roman"/>
          <w:sz w:val="24"/>
          <w:szCs w:val="24"/>
          <w:lang w:eastAsia="ru-RU"/>
        </w:rPr>
        <w:t>наpкотиков</w:t>
      </w:r>
      <w:proofErr w:type="spellEnd"/>
      <w:r w:rsidRPr="00E8709F">
        <w:rPr>
          <w:rFonts w:ascii="Times New Roman" w:eastAsia="Times New Roman" w:hAnsi="Times New Roman"/>
          <w:sz w:val="24"/>
          <w:szCs w:val="24"/>
          <w:lang w:eastAsia="ru-RU"/>
        </w:rPr>
        <w:t xml:space="preserve">, все более сильных и </w:t>
      </w:r>
      <w:proofErr w:type="spellStart"/>
      <w:r w:rsidRPr="00E8709F">
        <w:rPr>
          <w:rFonts w:ascii="Times New Roman" w:eastAsia="Times New Roman" w:hAnsi="Times New Roman"/>
          <w:sz w:val="24"/>
          <w:szCs w:val="24"/>
          <w:lang w:eastAsia="ru-RU"/>
        </w:rPr>
        <w:t>вpедоносных</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center"/>
        <w:rPr>
          <w:rFonts w:ascii="Times New Roman" w:eastAsia="Times New Roman" w:hAnsi="Times New Roman"/>
          <w:sz w:val="24"/>
          <w:szCs w:val="24"/>
          <w:lang w:eastAsia="ru-RU"/>
        </w:rPr>
      </w:pPr>
      <w:r w:rsidRPr="00E8709F">
        <w:rPr>
          <w:rFonts w:ascii="Times New Roman" w:eastAsia="Times New Roman" w:hAnsi="Times New Roman"/>
          <w:b/>
          <w:bCs/>
          <w:sz w:val="24"/>
          <w:szCs w:val="24"/>
          <w:lang w:eastAsia="ru-RU"/>
        </w:rPr>
        <w:t>Заключение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Курение, алкоголизм и наркомания являются проблемой не только самого «больного» (ибо все три привычки я лично считаю болезнью, от которой необходимо лечить и лечиться), но и проблемой всего общества в целом.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Курение является социальной проблемой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Алкоголь «бьет» не только самого пьющего, но и людей, окружающих его. Часто мужчины или женщины, склонные к алкоголизму, пренебрегают своими обязанностями, друзьями, семьей и детьми, для того, чтобы удовлетворить свою потребность. Пристрастие к алкоголю - причина различных преступлений. Известно, что 50 процентов всех преступлений связано с употреблением алкоголя. За алкоголизм родителей часто расплачиваются дети. Исследования нервнобольных детей показали, что причиной их болезни часто является алкоголизм родителей. Борьба с алкоголизмом - крупнейшая социальная и медицинская проблема любого государства. Вред алкоголя доказан. Даже малые дозы его могут стать причиной больших неприятностей или несчастий: травм, автокатастроф, лишения работоспособности, распада семьи, утраты духовных потребностей и волевых черт человеком.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Злоупотребление наркотиками, известное с древнейших времен, сейчас распространилось в размерах, тревожащих всю мировую общественность. Особенно гибельно злоупотребление в молодежной среде - поражается и настоящее, и будущее общества. Полная, с точки зрения наркологов, картина распространения злоупотребления, включающая формы токсикоманий, еще более трагична. Вещества и препараты, не включенные в список наркотиков, как правило, еще более злокачественны, приводят к еще большему ущербу для индивидуума. Наркомания, как подчеркивают эксперты Всемирной организации здравоохранения, является большой угрозой для здравоохранения в мировом масштабе.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Если не будут предприниматься меры по предотвращению распространения алкогольных и табачных изделий, наркотиков среди молодежи, если не будет проводится пропаганда здорового образа жизни, человечество останется без будущего, и, быть может, через несколько десятилетий о нашем времени будут говорить «они не смогли вовремя остановиться».</w:t>
      </w:r>
    </w:p>
    <w:p w:rsidR="00E8709F" w:rsidRPr="00E23280" w:rsidRDefault="00E8709F" w:rsidP="00E8709F">
      <w:pPr>
        <w:spacing w:after="0" w:line="240" w:lineRule="auto"/>
        <w:rPr>
          <w:sz w:val="16"/>
          <w:szCs w:val="16"/>
        </w:rPr>
      </w:pPr>
    </w:p>
    <w:p w:rsidR="00B92F5A" w:rsidRPr="00B92F5A" w:rsidRDefault="00B92F5A" w:rsidP="00B92F5A">
      <w:pPr>
        <w:spacing w:after="0" w:line="240" w:lineRule="auto"/>
        <w:jc w:val="right"/>
        <w:rPr>
          <w:rFonts w:ascii="Times New Roman" w:eastAsia="Times New Roman" w:hAnsi="Times New Roman"/>
          <w:b/>
          <w:sz w:val="24"/>
          <w:szCs w:val="24"/>
          <w:lang w:eastAsia="ru-RU"/>
        </w:rPr>
      </w:pPr>
      <w:r w:rsidRPr="00B92F5A">
        <w:rPr>
          <w:rFonts w:ascii="Times New Roman" w:eastAsia="Times New Roman" w:hAnsi="Times New Roman"/>
          <w:b/>
          <w:sz w:val="24"/>
          <w:szCs w:val="24"/>
          <w:lang w:eastAsia="ru-RU"/>
        </w:rPr>
        <w:t>Информация взята из телекоммуникационной сети «Интернет»</w:t>
      </w:r>
    </w:p>
    <w:p w:rsidR="009B6489" w:rsidRDefault="009B6489" w:rsidP="00855BA3">
      <w:pPr>
        <w:spacing w:after="0" w:line="240" w:lineRule="auto"/>
        <w:jc w:val="center"/>
        <w:rPr>
          <w:rFonts w:ascii="Times New Roman" w:eastAsia="Times New Roman" w:hAnsi="Times New Roman"/>
          <w:b/>
          <w:bCs/>
          <w:sz w:val="20"/>
          <w:szCs w:val="20"/>
          <w:lang w:eastAsia="ru-RU"/>
        </w:rPr>
      </w:pPr>
    </w:p>
    <w:p w:rsidR="00017455" w:rsidRDefault="00017455" w:rsidP="00390DF0">
      <w:pPr>
        <w:spacing w:after="0" w:line="240" w:lineRule="auto"/>
        <w:rPr>
          <w:rFonts w:ascii="Times New Roman" w:hAnsi="Times New Roman"/>
          <w:b/>
          <w:bCs/>
          <w:sz w:val="16"/>
          <w:szCs w:val="16"/>
          <w:lang w:eastAsia="ru-RU"/>
        </w:rPr>
      </w:pPr>
    </w:p>
    <w:p w:rsidR="00017455" w:rsidRDefault="00017455" w:rsidP="00390DF0">
      <w:pPr>
        <w:spacing w:after="0" w:line="240" w:lineRule="auto"/>
        <w:rPr>
          <w:rFonts w:ascii="Times New Roman" w:hAnsi="Times New Roman"/>
          <w:b/>
          <w:bCs/>
          <w:sz w:val="16"/>
          <w:szCs w:val="16"/>
          <w:lang w:eastAsia="ru-RU"/>
        </w:rPr>
      </w:pPr>
    </w:p>
    <w:p w:rsidR="00017455" w:rsidRDefault="00017455" w:rsidP="00390DF0">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bookmarkStart w:id="2" w:name="_GoBack"/>
      <w:bookmarkEnd w:id="2"/>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197B8F" w:rsidRPr="00251BE9"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RPr="00251BE9" w:rsidSect="00DD61A9">
      <w:headerReference w:type="default" r:id="rId16"/>
      <w:pgSz w:w="11906" w:h="16838"/>
      <w:pgMar w:top="1134" w:right="576" w:bottom="993"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A54" w:rsidRDefault="00820A54" w:rsidP="009729FC">
      <w:pPr>
        <w:spacing w:after="0" w:line="240" w:lineRule="auto"/>
      </w:pPr>
      <w:r>
        <w:separator/>
      </w:r>
    </w:p>
  </w:endnote>
  <w:endnote w:type="continuationSeparator" w:id="0">
    <w:p w:rsidR="00820A54" w:rsidRDefault="00820A54"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A54" w:rsidRDefault="00820A54" w:rsidP="009729FC">
      <w:pPr>
        <w:spacing w:after="0" w:line="240" w:lineRule="auto"/>
      </w:pPr>
      <w:r>
        <w:separator/>
      </w:r>
    </w:p>
  </w:footnote>
  <w:footnote w:type="continuationSeparator" w:id="0">
    <w:p w:rsidR="00820A54" w:rsidRDefault="00820A54"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4D1" w:rsidRDefault="009514D1" w:rsidP="002B0A70">
    <w:pPr>
      <w:pStyle w:val="a3"/>
      <w:jc w:val="center"/>
    </w:pPr>
  </w:p>
  <w:p w:rsidR="009514D1" w:rsidRDefault="009514D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1.55pt;height:11.55pt" o:bullet="t">
        <v:imagedata r:id="rId1" o:title="mso19"/>
      </v:shape>
    </w:pict>
  </w:numPicBullet>
  <w:numPicBullet w:numPicBulletId="1">
    <w:pict>
      <v:shape id="_x0000_i1151" type="#_x0000_t75" alt="❗" style="width:12.25pt;height:12.25pt;visibility:visible" o:bullet="t">
        <v:imagedata r:id="rId2" o:title="❗"/>
      </v:shape>
    </w:pict>
  </w:numPicBullet>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EBE4917"/>
    <w:multiLevelType w:val="multilevel"/>
    <w:tmpl w:val="8D84A89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EA2"/>
    <w:multiLevelType w:val="multilevel"/>
    <w:tmpl w:val="E9EA393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794767"/>
    <w:multiLevelType w:val="hybridMultilevel"/>
    <w:tmpl w:val="E9564288"/>
    <w:lvl w:ilvl="0" w:tplc="F098BDCC">
      <w:start w:val="1"/>
      <w:numFmt w:val="bullet"/>
      <w:lvlText w:val=""/>
      <w:lvlPicBulletId w:val="1"/>
      <w:lvlJc w:val="left"/>
      <w:pPr>
        <w:tabs>
          <w:tab w:val="num" w:pos="720"/>
        </w:tabs>
        <w:ind w:left="720" w:hanging="360"/>
      </w:pPr>
      <w:rPr>
        <w:rFonts w:ascii="Symbol" w:hAnsi="Symbol" w:hint="default"/>
      </w:rPr>
    </w:lvl>
    <w:lvl w:ilvl="1" w:tplc="BFBE7CBE" w:tentative="1">
      <w:start w:val="1"/>
      <w:numFmt w:val="bullet"/>
      <w:lvlText w:val=""/>
      <w:lvlJc w:val="left"/>
      <w:pPr>
        <w:tabs>
          <w:tab w:val="num" w:pos="1440"/>
        </w:tabs>
        <w:ind w:left="1440" w:hanging="360"/>
      </w:pPr>
      <w:rPr>
        <w:rFonts w:ascii="Symbol" w:hAnsi="Symbol" w:hint="default"/>
      </w:rPr>
    </w:lvl>
    <w:lvl w:ilvl="2" w:tplc="0892190A" w:tentative="1">
      <w:start w:val="1"/>
      <w:numFmt w:val="bullet"/>
      <w:lvlText w:val=""/>
      <w:lvlJc w:val="left"/>
      <w:pPr>
        <w:tabs>
          <w:tab w:val="num" w:pos="2160"/>
        </w:tabs>
        <w:ind w:left="2160" w:hanging="360"/>
      </w:pPr>
      <w:rPr>
        <w:rFonts w:ascii="Symbol" w:hAnsi="Symbol" w:hint="default"/>
      </w:rPr>
    </w:lvl>
    <w:lvl w:ilvl="3" w:tplc="F03814DE" w:tentative="1">
      <w:start w:val="1"/>
      <w:numFmt w:val="bullet"/>
      <w:lvlText w:val=""/>
      <w:lvlJc w:val="left"/>
      <w:pPr>
        <w:tabs>
          <w:tab w:val="num" w:pos="2880"/>
        </w:tabs>
        <w:ind w:left="2880" w:hanging="360"/>
      </w:pPr>
      <w:rPr>
        <w:rFonts w:ascii="Symbol" w:hAnsi="Symbol" w:hint="default"/>
      </w:rPr>
    </w:lvl>
    <w:lvl w:ilvl="4" w:tplc="EDC8AF3E" w:tentative="1">
      <w:start w:val="1"/>
      <w:numFmt w:val="bullet"/>
      <w:lvlText w:val=""/>
      <w:lvlJc w:val="left"/>
      <w:pPr>
        <w:tabs>
          <w:tab w:val="num" w:pos="3600"/>
        </w:tabs>
        <w:ind w:left="3600" w:hanging="360"/>
      </w:pPr>
      <w:rPr>
        <w:rFonts w:ascii="Symbol" w:hAnsi="Symbol" w:hint="default"/>
      </w:rPr>
    </w:lvl>
    <w:lvl w:ilvl="5" w:tplc="76D2D708" w:tentative="1">
      <w:start w:val="1"/>
      <w:numFmt w:val="bullet"/>
      <w:lvlText w:val=""/>
      <w:lvlJc w:val="left"/>
      <w:pPr>
        <w:tabs>
          <w:tab w:val="num" w:pos="4320"/>
        </w:tabs>
        <w:ind w:left="4320" w:hanging="360"/>
      </w:pPr>
      <w:rPr>
        <w:rFonts w:ascii="Symbol" w:hAnsi="Symbol" w:hint="default"/>
      </w:rPr>
    </w:lvl>
    <w:lvl w:ilvl="6" w:tplc="CE82F2EC" w:tentative="1">
      <w:start w:val="1"/>
      <w:numFmt w:val="bullet"/>
      <w:lvlText w:val=""/>
      <w:lvlJc w:val="left"/>
      <w:pPr>
        <w:tabs>
          <w:tab w:val="num" w:pos="5040"/>
        </w:tabs>
        <w:ind w:left="5040" w:hanging="360"/>
      </w:pPr>
      <w:rPr>
        <w:rFonts w:ascii="Symbol" w:hAnsi="Symbol" w:hint="default"/>
      </w:rPr>
    </w:lvl>
    <w:lvl w:ilvl="7" w:tplc="0BDE8DB6" w:tentative="1">
      <w:start w:val="1"/>
      <w:numFmt w:val="bullet"/>
      <w:lvlText w:val=""/>
      <w:lvlJc w:val="left"/>
      <w:pPr>
        <w:tabs>
          <w:tab w:val="num" w:pos="5760"/>
        </w:tabs>
        <w:ind w:left="5760" w:hanging="360"/>
      </w:pPr>
      <w:rPr>
        <w:rFonts w:ascii="Symbol" w:hAnsi="Symbol" w:hint="default"/>
      </w:rPr>
    </w:lvl>
    <w:lvl w:ilvl="8" w:tplc="23FE0CF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0577DE8"/>
    <w:multiLevelType w:val="multilevel"/>
    <w:tmpl w:val="113462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54C33C4"/>
    <w:multiLevelType w:val="multilevel"/>
    <w:tmpl w:val="23B6534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581F33"/>
    <w:multiLevelType w:val="hybridMultilevel"/>
    <w:tmpl w:val="967C9AF8"/>
    <w:lvl w:ilvl="0" w:tplc="0EE81D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A637EFF"/>
    <w:multiLevelType w:val="hybridMultilevel"/>
    <w:tmpl w:val="FF121CAE"/>
    <w:lvl w:ilvl="0" w:tplc="D54E9F6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15:restartNumberingAfterBreak="0">
    <w:nsid w:val="1D207EFF"/>
    <w:multiLevelType w:val="multilevel"/>
    <w:tmpl w:val="97A8A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C16DB3"/>
    <w:multiLevelType w:val="multilevel"/>
    <w:tmpl w:val="944810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7107C3"/>
    <w:multiLevelType w:val="multilevel"/>
    <w:tmpl w:val="7A160C9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E5D83"/>
    <w:multiLevelType w:val="multilevel"/>
    <w:tmpl w:val="5ACA77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CA005D"/>
    <w:multiLevelType w:val="hybridMultilevel"/>
    <w:tmpl w:val="9D648A80"/>
    <w:lvl w:ilvl="0" w:tplc="2BF493BA">
      <w:start w:val="1"/>
      <w:numFmt w:val="bullet"/>
      <w:lvlText w:val=""/>
      <w:lvlPicBulletId w:val="1"/>
      <w:lvlJc w:val="left"/>
      <w:pPr>
        <w:tabs>
          <w:tab w:val="num" w:pos="720"/>
        </w:tabs>
        <w:ind w:left="720" w:hanging="360"/>
      </w:pPr>
      <w:rPr>
        <w:rFonts w:ascii="Symbol" w:hAnsi="Symbol" w:hint="default"/>
      </w:rPr>
    </w:lvl>
    <w:lvl w:ilvl="1" w:tplc="C42445D4" w:tentative="1">
      <w:start w:val="1"/>
      <w:numFmt w:val="bullet"/>
      <w:lvlText w:val=""/>
      <w:lvlJc w:val="left"/>
      <w:pPr>
        <w:tabs>
          <w:tab w:val="num" w:pos="1440"/>
        </w:tabs>
        <w:ind w:left="1440" w:hanging="360"/>
      </w:pPr>
      <w:rPr>
        <w:rFonts w:ascii="Symbol" w:hAnsi="Symbol" w:hint="default"/>
      </w:rPr>
    </w:lvl>
    <w:lvl w:ilvl="2" w:tplc="52340BD8" w:tentative="1">
      <w:start w:val="1"/>
      <w:numFmt w:val="bullet"/>
      <w:lvlText w:val=""/>
      <w:lvlJc w:val="left"/>
      <w:pPr>
        <w:tabs>
          <w:tab w:val="num" w:pos="2160"/>
        </w:tabs>
        <w:ind w:left="2160" w:hanging="360"/>
      </w:pPr>
      <w:rPr>
        <w:rFonts w:ascii="Symbol" w:hAnsi="Symbol" w:hint="default"/>
      </w:rPr>
    </w:lvl>
    <w:lvl w:ilvl="3" w:tplc="B056413C" w:tentative="1">
      <w:start w:val="1"/>
      <w:numFmt w:val="bullet"/>
      <w:lvlText w:val=""/>
      <w:lvlJc w:val="left"/>
      <w:pPr>
        <w:tabs>
          <w:tab w:val="num" w:pos="2880"/>
        </w:tabs>
        <w:ind w:left="2880" w:hanging="360"/>
      </w:pPr>
      <w:rPr>
        <w:rFonts w:ascii="Symbol" w:hAnsi="Symbol" w:hint="default"/>
      </w:rPr>
    </w:lvl>
    <w:lvl w:ilvl="4" w:tplc="267E2C36" w:tentative="1">
      <w:start w:val="1"/>
      <w:numFmt w:val="bullet"/>
      <w:lvlText w:val=""/>
      <w:lvlJc w:val="left"/>
      <w:pPr>
        <w:tabs>
          <w:tab w:val="num" w:pos="3600"/>
        </w:tabs>
        <w:ind w:left="3600" w:hanging="360"/>
      </w:pPr>
      <w:rPr>
        <w:rFonts w:ascii="Symbol" w:hAnsi="Symbol" w:hint="default"/>
      </w:rPr>
    </w:lvl>
    <w:lvl w:ilvl="5" w:tplc="7BA61A16" w:tentative="1">
      <w:start w:val="1"/>
      <w:numFmt w:val="bullet"/>
      <w:lvlText w:val=""/>
      <w:lvlJc w:val="left"/>
      <w:pPr>
        <w:tabs>
          <w:tab w:val="num" w:pos="4320"/>
        </w:tabs>
        <w:ind w:left="4320" w:hanging="360"/>
      </w:pPr>
      <w:rPr>
        <w:rFonts w:ascii="Symbol" w:hAnsi="Symbol" w:hint="default"/>
      </w:rPr>
    </w:lvl>
    <w:lvl w:ilvl="6" w:tplc="070823D8" w:tentative="1">
      <w:start w:val="1"/>
      <w:numFmt w:val="bullet"/>
      <w:lvlText w:val=""/>
      <w:lvlJc w:val="left"/>
      <w:pPr>
        <w:tabs>
          <w:tab w:val="num" w:pos="5040"/>
        </w:tabs>
        <w:ind w:left="5040" w:hanging="360"/>
      </w:pPr>
      <w:rPr>
        <w:rFonts w:ascii="Symbol" w:hAnsi="Symbol" w:hint="default"/>
      </w:rPr>
    </w:lvl>
    <w:lvl w:ilvl="7" w:tplc="8CB4620C" w:tentative="1">
      <w:start w:val="1"/>
      <w:numFmt w:val="bullet"/>
      <w:lvlText w:val=""/>
      <w:lvlJc w:val="left"/>
      <w:pPr>
        <w:tabs>
          <w:tab w:val="num" w:pos="5760"/>
        </w:tabs>
        <w:ind w:left="5760" w:hanging="360"/>
      </w:pPr>
      <w:rPr>
        <w:rFonts w:ascii="Symbol" w:hAnsi="Symbol" w:hint="default"/>
      </w:rPr>
    </w:lvl>
    <w:lvl w:ilvl="8" w:tplc="E2DCCC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B3A6229"/>
    <w:multiLevelType w:val="multilevel"/>
    <w:tmpl w:val="141CDA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4" w15:restartNumberingAfterBreak="0">
    <w:nsid w:val="44E25945"/>
    <w:multiLevelType w:val="hybridMultilevel"/>
    <w:tmpl w:val="F63012E2"/>
    <w:lvl w:ilvl="0" w:tplc="ED28B5D0">
      <w:start w:val="1"/>
      <w:numFmt w:val="bullet"/>
      <w:lvlText w:val=""/>
      <w:lvlPicBulletId w:val="1"/>
      <w:lvlJc w:val="left"/>
      <w:pPr>
        <w:tabs>
          <w:tab w:val="num" w:pos="720"/>
        </w:tabs>
        <w:ind w:left="720" w:hanging="360"/>
      </w:pPr>
      <w:rPr>
        <w:rFonts w:ascii="Symbol" w:hAnsi="Symbol" w:hint="default"/>
      </w:rPr>
    </w:lvl>
    <w:lvl w:ilvl="1" w:tplc="8B0A6DBA" w:tentative="1">
      <w:start w:val="1"/>
      <w:numFmt w:val="bullet"/>
      <w:lvlText w:val=""/>
      <w:lvlJc w:val="left"/>
      <w:pPr>
        <w:tabs>
          <w:tab w:val="num" w:pos="1440"/>
        </w:tabs>
        <w:ind w:left="1440" w:hanging="360"/>
      </w:pPr>
      <w:rPr>
        <w:rFonts w:ascii="Symbol" w:hAnsi="Symbol" w:hint="default"/>
      </w:rPr>
    </w:lvl>
    <w:lvl w:ilvl="2" w:tplc="D794FFE0" w:tentative="1">
      <w:start w:val="1"/>
      <w:numFmt w:val="bullet"/>
      <w:lvlText w:val=""/>
      <w:lvlJc w:val="left"/>
      <w:pPr>
        <w:tabs>
          <w:tab w:val="num" w:pos="2160"/>
        </w:tabs>
        <w:ind w:left="2160" w:hanging="360"/>
      </w:pPr>
      <w:rPr>
        <w:rFonts w:ascii="Symbol" w:hAnsi="Symbol" w:hint="default"/>
      </w:rPr>
    </w:lvl>
    <w:lvl w:ilvl="3" w:tplc="E8FEF0A6" w:tentative="1">
      <w:start w:val="1"/>
      <w:numFmt w:val="bullet"/>
      <w:lvlText w:val=""/>
      <w:lvlJc w:val="left"/>
      <w:pPr>
        <w:tabs>
          <w:tab w:val="num" w:pos="2880"/>
        </w:tabs>
        <w:ind w:left="2880" w:hanging="360"/>
      </w:pPr>
      <w:rPr>
        <w:rFonts w:ascii="Symbol" w:hAnsi="Symbol" w:hint="default"/>
      </w:rPr>
    </w:lvl>
    <w:lvl w:ilvl="4" w:tplc="C3C60594" w:tentative="1">
      <w:start w:val="1"/>
      <w:numFmt w:val="bullet"/>
      <w:lvlText w:val=""/>
      <w:lvlJc w:val="left"/>
      <w:pPr>
        <w:tabs>
          <w:tab w:val="num" w:pos="3600"/>
        </w:tabs>
        <w:ind w:left="3600" w:hanging="360"/>
      </w:pPr>
      <w:rPr>
        <w:rFonts w:ascii="Symbol" w:hAnsi="Symbol" w:hint="default"/>
      </w:rPr>
    </w:lvl>
    <w:lvl w:ilvl="5" w:tplc="75A265CE" w:tentative="1">
      <w:start w:val="1"/>
      <w:numFmt w:val="bullet"/>
      <w:lvlText w:val=""/>
      <w:lvlJc w:val="left"/>
      <w:pPr>
        <w:tabs>
          <w:tab w:val="num" w:pos="4320"/>
        </w:tabs>
        <w:ind w:left="4320" w:hanging="360"/>
      </w:pPr>
      <w:rPr>
        <w:rFonts w:ascii="Symbol" w:hAnsi="Symbol" w:hint="default"/>
      </w:rPr>
    </w:lvl>
    <w:lvl w:ilvl="6" w:tplc="0B04078E" w:tentative="1">
      <w:start w:val="1"/>
      <w:numFmt w:val="bullet"/>
      <w:lvlText w:val=""/>
      <w:lvlJc w:val="left"/>
      <w:pPr>
        <w:tabs>
          <w:tab w:val="num" w:pos="5040"/>
        </w:tabs>
        <w:ind w:left="5040" w:hanging="360"/>
      </w:pPr>
      <w:rPr>
        <w:rFonts w:ascii="Symbol" w:hAnsi="Symbol" w:hint="default"/>
      </w:rPr>
    </w:lvl>
    <w:lvl w:ilvl="7" w:tplc="352E9EF2" w:tentative="1">
      <w:start w:val="1"/>
      <w:numFmt w:val="bullet"/>
      <w:lvlText w:val=""/>
      <w:lvlJc w:val="left"/>
      <w:pPr>
        <w:tabs>
          <w:tab w:val="num" w:pos="5760"/>
        </w:tabs>
        <w:ind w:left="5760" w:hanging="360"/>
      </w:pPr>
      <w:rPr>
        <w:rFonts w:ascii="Symbol" w:hAnsi="Symbol" w:hint="default"/>
      </w:rPr>
    </w:lvl>
    <w:lvl w:ilvl="8" w:tplc="1E1A309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4F94256"/>
    <w:multiLevelType w:val="multilevel"/>
    <w:tmpl w:val="357AFFC4"/>
    <w:lvl w:ilvl="0">
      <w:start w:val="3"/>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3622D6"/>
    <w:multiLevelType w:val="hybridMultilevel"/>
    <w:tmpl w:val="3EAEE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EC5BE3"/>
    <w:multiLevelType w:val="multilevel"/>
    <w:tmpl w:val="9FAAB0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DA64BC"/>
    <w:multiLevelType w:val="hybridMultilevel"/>
    <w:tmpl w:val="A6E4EC68"/>
    <w:lvl w:ilvl="0" w:tplc="01904F30">
      <w:start w:val="1"/>
      <w:numFmt w:val="bullet"/>
      <w:lvlText w:val=""/>
      <w:lvlPicBulletId w:val="1"/>
      <w:lvlJc w:val="left"/>
      <w:pPr>
        <w:tabs>
          <w:tab w:val="num" w:pos="720"/>
        </w:tabs>
        <w:ind w:left="720" w:hanging="360"/>
      </w:pPr>
      <w:rPr>
        <w:rFonts w:ascii="Symbol" w:hAnsi="Symbol" w:hint="default"/>
      </w:rPr>
    </w:lvl>
    <w:lvl w:ilvl="1" w:tplc="3E56DA0E" w:tentative="1">
      <w:start w:val="1"/>
      <w:numFmt w:val="bullet"/>
      <w:lvlText w:val=""/>
      <w:lvlJc w:val="left"/>
      <w:pPr>
        <w:tabs>
          <w:tab w:val="num" w:pos="1440"/>
        </w:tabs>
        <w:ind w:left="1440" w:hanging="360"/>
      </w:pPr>
      <w:rPr>
        <w:rFonts w:ascii="Symbol" w:hAnsi="Symbol" w:hint="default"/>
      </w:rPr>
    </w:lvl>
    <w:lvl w:ilvl="2" w:tplc="F0882C72" w:tentative="1">
      <w:start w:val="1"/>
      <w:numFmt w:val="bullet"/>
      <w:lvlText w:val=""/>
      <w:lvlJc w:val="left"/>
      <w:pPr>
        <w:tabs>
          <w:tab w:val="num" w:pos="2160"/>
        </w:tabs>
        <w:ind w:left="2160" w:hanging="360"/>
      </w:pPr>
      <w:rPr>
        <w:rFonts w:ascii="Symbol" w:hAnsi="Symbol" w:hint="default"/>
      </w:rPr>
    </w:lvl>
    <w:lvl w:ilvl="3" w:tplc="8C24C0D0" w:tentative="1">
      <w:start w:val="1"/>
      <w:numFmt w:val="bullet"/>
      <w:lvlText w:val=""/>
      <w:lvlJc w:val="left"/>
      <w:pPr>
        <w:tabs>
          <w:tab w:val="num" w:pos="2880"/>
        </w:tabs>
        <w:ind w:left="2880" w:hanging="360"/>
      </w:pPr>
      <w:rPr>
        <w:rFonts w:ascii="Symbol" w:hAnsi="Symbol" w:hint="default"/>
      </w:rPr>
    </w:lvl>
    <w:lvl w:ilvl="4" w:tplc="7340EC50" w:tentative="1">
      <w:start w:val="1"/>
      <w:numFmt w:val="bullet"/>
      <w:lvlText w:val=""/>
      <w:lvlJc w:val="left"/>
      <w:pPr>
        <w:tabs>
          <w:tab w:val="num" w:pos="3600"/>
        </w:tabs>
        <w:ind w:left="3600" w:hanging="360"/>
      </w:pPr>
      <w:rPr>
        <w:rFonts w:ascii="Symbol" w:hAnsi="Symbol" w:hint="default"/>
      </w:rPr>
    </w:lvl>
    <w:lvl w:ilvl="5" w:tplc="40DEDADC" w:tentative="1">
      <w:start w:val="1"/>
      <w:numFmt w:val="bullet"/>
      <w:lvlText w:val=""/>
      <w:lvlJc w:val="left"/>
      <w:pPr>
        <w:tabs>
          <w:tab w:val="num" w:pos="4320"/>
        </w:tabs>
        <w:ind w:left="4320" w:hanging="360"/>
      </w:pPr>
      <w:rPr>
        <w:rFonts w:ascii="Symbol" w:hAnsi="Symbol" w:hint="default"/>
      </w:rPr>
    </w:lvl>
    <w:lvl w:ilvl="6" w:tplc="BAAE26B4" w:tentative="1">
      <w:start w:val="1"/>
      <w:numFmt w:val="bullet"/>
      <w:lvlText w:val=""/>
      <w:lvlJc w:val="left"/>
      <w:pPr>
        <w:tabs>
          <w:tab w:val="num" w:pos="5040"/>
        </w:tabs>
        <w:ind w:left="5040" w:hanging="360"/>
      </w:pPr>
      <w:rPr>
        <w:rFonts w:ascii="Symbol" w:hAnsi="Symbol" w:hint="default"/>
      </w:rPr>
    </w:lvl>
    <w:lvl w:ilvl="7" w:tplc="17C063B0" w:tentative="1">
      <w:start w:val="1"/>
      <w:numFmt w:val="bullet"/>
      <w:lvlText w:val=""/>
      <w:lvlJc w:val="left"/>
      <w:pPr>
        <w:tabs>
          <w:tab w:val="num" w:pos="5760"/>
        </w:tabs>
        <w:ind w:left="5760" w:hanging="360"/>
      </w:pPr>
      <w:rPr>
        <w:rFonts w:ascii="Symbol" w:hAnsi="Symbol" w:hint="default"/>
      </w:rPr>
    </w:lvl>
    <w:lvl w:ilvl="8" w:tplc="D07477B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346D1D"/>
    <w:multiLevelType w:val="multilevel"/>
    <w:tmpl w:val="531608D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4" w15:restartNumberingAfterBreak="0">
    <w:nsid w:val="58BD0547"/>
    <w:multiLevelType w:val="multilevel"/>
    <w:tmpl w:val="A4E2E2C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E26311"/>
    <w:multiLevelType w:val="multilevel"/>
    <w:tmpl w:val="84227D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40" w15:restartNumberingAfterBreak="0">
    <w:nsid w:val="64B1200B"/>
    <w:multiLevelType w:val="hybridMultilevel"/>
    <w:tmpl w:val="D47A06E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7FB42F7"/>
    <w:multiLevelType w:val="hybridMultilevel"/>
    <w:tmpl w:val="B83A3128"/>
    <w:lvl w:ilvl="0" w:tplc="FDBA82C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247F91"/>
    <w:multiLevelType w:val="multilevel"/>
    <w:tmpl w:val="81CC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2B6C90"/>
    <w:multiLevelType w:val="hybridMultilevel"/>
    <w:tmpl w:val="2096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8" w15:restartNumberingAfterBreak="0">
    <w:nsid w:val="78B45E45"/>
    <w:multiLevelType w:val="hybridMultilevel"/>
    <w:tmpl w:val="908487BC"/>
    <w:lvl w:ilvl="0" w:tplc="C5B068D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C80180F"/>
    <w:multiLevelType w:val="multilevel"/>
    <w:tmpl w:val="726298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0755E7"/>
    <w:multiLevelType w:val="hybridMultilevel"/>
    <w:tmpl w:val="702CEB42"/>
    <w:lvl w:ilvl="0" w:tplc="FE06BD76">
      <w:start w:val="1"/>
      <w:numFmt w:val="bullet"/>
      <w:lvlText w:val=""/>
      <w:lvlPicBulletId w:val="1"/>
      <w:lvlJc w:val="left"/>
      <w:pPr>
        <w:tabs>
          <w:tab w:val="num" w:pos="720"/>
        </w:tabs>
        <w:ind w:left="720" w:hanging="360"/>
      </w:pPr>
      <w:rPr>
        <w:rFonts w:ascii="Symbol" w:hAnsi="Symbol" w:hint="default"/>
      </w:rPr>
    </w:lvl>
    <w:lvl w:ilvl="1" w:tplc="DE7E078C" w:tentative="1">
      <w:start w:val="1"/>
      <w:numFmt w:val="bullet"/>
      <w:lvlText w:val=""/>
      <w:lvlJc w:val="left"/>
      <w:pPr>
        <w:tabs>
          <w:tab w:val="num" w:pos="1440"/>
        </w:tabs>
        <w:ind w:left="1440" w:hanging="360"/>
      </w:pPr>
      <w:rPr>
        <w:rFonts w:ascii="Symbol" w:hAnsi="Symbol" w:hint="default"/>
      </w:rPr>
    </w:lvl>
    <w:lvl w:ilvl="2" w:tplc="FED6F538" w:tentative="1">
      <w:start w:val="1"/>
      <w:numFmt w:val="bullet"/>
      <w:lvlText w:val=""/>
      <w:lvlJc w:val="left"/>
      <w:pPr>
        <w:tabs>
          <w:tab w:val="num" w:pos="2160"/>
        </w:tabs>
        <w:ind w:left="2160" w:hanging="360"/>
      </w:pPr>
      <w:rPr>
        <w:rFonts w:ascii="Symbol" w:hAnsi="Symbol" w:hint="default"/>
      </w:rPr>
    </w:lvl>
    <w:lvl w:ilvl="3" w:tplc="FCACE332" w:tentative="1">
      <w:start w:val="1"/>
      <w:numFmt w:val="bullet"/>
      <w:lvlText w:val=""/>
      <w:lvlJc w:val="left"/>
      <w:pPr>
        <w:tabs>
          <w:tab w:val="num" w:pos="2880"/>
        </w:tabs>
        <w:ind w:left="2880" w:hanging="360"/>
      </w:pPr>
      <w:rPr>
        <w:rFonts w:ascii="Symbol" w:hAnsi="Symbol" w:hint="default"/>
      </w:rPr>
    </w:lvl>
    <w:lvl w:ilvl="4" w:tplc="A32C6A82" w:tentative="1">
      <w:start w:val="1"/>
      <w:numFmt w:val="bullet"/>
      <w:lvlText w:val=""/>
      <w:lvlJc w:val="left"/>
      <w:pPr>
        <w:tabs>
          <w:tab w:val="num" w:pos="3600"/>
        </w:tabs>
        <w:ind w:left="3600" w:hanging="360"/>
      </w:pPr>
      <w:rPr>
        <w:rFonts w:ascii="Symbol" w:hAnsi="Symbol" w:hint="default"/>
      </w:rPr>
    </w:lvl>
    <w:lvl w:ilvl="5" w:tplc="6D48E134" w:tentative="1">
      <w:start w:val="1"/>
      <w:numFmt w:val="bullet"/>
      <w:lvlText w:val=""/>
      <w:lvlJc w:val="left"/>
      <w:pPr>
        <w:tabs>
          <w:tab w:val="num" w:pos="4320"/>
        </w:tabs>
        <w:ind w:left="4320" w:hanging="360"/>
      </w:pPr>
      <w:rPr>
        <w:rFonts w:ascii="Symbol" w:hAnsi="Symbol" w:hint="default"/>
      </w:rPr>
    </w:lvl>
    <w:lvl w:ilvl="6" w:tplc="3F585D2E" w:tentative="1">
      <w:start w:val="1"/>
      <w:numFmt w:val="bullet"/>
      <w:lvlText w:val=""/>
      <w:lvlJc w:val="left"/>
      <w:pPr>
        <w:tabs>
          <w:tab w:val="num" w:pos="5040"/>
        </w:tabs>
        <w:ind w:left="5040" w:hanging="360"/>
      </w:pPr>
      <w:rPr>
        <w:rFonts w:ascii="Symbol" w:hAnsi="Symbol" w:hint="default"/>
      </w:rPr>
    </w:lvl>
    <w:lvl w:ilvl="7" w:tplc="1BE460FA" w:tentative="1">
      <w:start w:val="1"/>
      <w:numFmt w:val="bullet"/>
      <w:lvlText w:val=""/>
      <w:lvlJc w:val="left"/>
      <w:pPr>
        <w:tabs>
          <w:tab w:val="num" w:pos="5760"/>
        </w:tabs>
        <w:ind w:left="5760" w:hanging="360"/>
      </w:pPr>
      <w:rPr>
        <w:rFonts w:ascii="Symbol" w:hAnsi="Symbol" w:hint="default"/>
      </w:rPr>
    </w:lvl>
    <w:lvl w:ilvl="8" w:tplc="D50A5EFE" w:tentative="1">
      <w:start w:val="1"/>
      <w:numFmt w:val="bullet"/>
      <w:lvlText w:val=""/>
      <w:lvlJc w:val="left"/>
      <w:pPr>
        <w:tabs>
          <w:tab w:val="num" w:pos="6480"/>
        </w:tabs>
        <w:ind w:left="6480" w:hanging="360"/>
      </w:pPr>
      <w:rPr>
        <w:rFonts w:ascii="Symbol" w:hAnsi="Symbol" w:hint="default"/>
      </w:rPr>
    </w:lvl>
  </w:abstractNum>
  <w:num w:numId="1">
    <w:abstractNumId w:val="43"/>
  </w:num>
  <w:num w:numId="2">
    <w:abstractNumId w:val="44"/>
  </w:num>
  <w:num w:numId="3">
    <w:abstractNumId w:val="36"/>
  </w:num>
  <w:num w:numId="4">
    <w:abstractNumId w:val="19"/>
  </w:num>
  <w:num w:numId="5">
    <w:abstractNumId w:val="28"/>
  </w:num>
  <w:num w:numId="6">
    <w:abstractNumId w:val="45"/>
  </w:num>
  <w:num w:numId="7">
    <w:abstractNumId w:val="16"/>
  </w:num>
  <w:num w:numId="8">
    <w:abstractNumId w:val="22"/>
  </w:num>
  <w:num w:numId="9">
    <w:abstractNumId w:val="27"/>
  </w:num>
  <w:num w:numId="10">
    <w:abstractNumId w:val="18"/>
  </w:num>
  <w:num w:numId="11">
    <w:abstractNumId w:val="8"/>
  </w:num>
  <w:num w:numId="12">
    <w:abstractNumId w:val="11"/>
  </w:num>
  <w:num w:numId="13">
    <w:abstractNumId w:val="31"/>
  </w:num>
  <w:num w:numId="14">
    <w:abstractNumId w:val="20"/>
  </w:num>
  <w:num w:numId="15">
    <w:abstractNumId w:val="13"/>
  </w:num>
  <w:num w:numId="16">
    <w:abstractNumId w:val="25"/>
  </w:num>
  <w:num w:numId="17">
    <w:abstractNumId w:val="37"/>
  </w:num>
  <w:num w:numId="18">
    <w:abstractNumId w:val="34"/>
  </w:num>
  <w:num w:numId="19">
    <w:abstractNumId w:val="9"/>
  </w:num>
  <w:num w:numId="20">
    <w:abstractNumId w:val="49"/>
  </w:num>
  <w:num w:numId="21">
    <w:abstractNumId w:val="17"/>
  </w:num>
  <w:num w:numId="22">
    <w:abstractNumId w:val="0"/>
  </w:num>
  <w:num w:numId="23">
    <w:abstractNumId w:val="14"/>
  </w:num>
  <w:num w:numId="24">
    <w:abstractNumId w:val="33"/>
  </w:num>
  <w:num w:numId="25">
    <w:abstractNumId w:val="32"/>
  </w:num>
  <w:num w:numId="26">
    <w:abstractNumId w:val="35"/>
  </w:num>
  <w:num w:numId="27">
    <w:abstractNumId w:val="39"/>
  </w:num>
  <w:num w:numId="28">
    <w:abstractNumId w:val="23"/>
  </w:num>
  <w:num w:numId="29">
    <w:abstractNumId w:val="47"/>
  </w:num>
  <w:num w:numId="30">
    <w:abstractNumId w:val="38"/>
  </w:num>
  <w:num w:numId="31">
    <w:abstractNumId w:val="30"/>
  </w:num>
  <w:num w:numId="32">
    <w:abstractNumId w:val="26"/>
  </w:num>
  <w:num w:numId="33">
    <w:abstractNumId w:val="29"/>
  </w:num>
  <w:num w:numId="34">
    <w:abstractNumId w:val="50"/>
  </w:num>
  <w:num w:numId="35">
    <w:abstractNumId w:val="10"/>
  </w:num>
  <w:num w:numId="36">
    <w:abstractNumId w:val="24"/>
  </w:num>
  <w:num w:numId="37">
    <w:abstractNumId w:val="21"/>
  </w:num>
  <w:num w:numId="38">
    <w:abstractNumId w:val="42"/>
  </w:num>
  <w:num w:numId="39">
    <w:abstractNumId w:val="48"/>
  </w:num>
  <w:num w:numId="40">
    <w:abstractNumId w:val="41"/>
  </w:num>
  <w:num w:numId="41">
    <w:abstractNumId w:val="40"/>
  </w:num>
  <w:num w:numId="42">
    <w:abstractNumId w:val="46"/>
  </w:num>
  <w:num w:numId="43">
    <w:abstractNumId w:val="12"/>
  </w:num>
  <w:num w:numId="4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6185"/>
    <w:rsid w:val="00017311"/>
    <w:rsid w:val="00017455"/>
    <w:rsid w:val="00022A78"/>
    <w:rsid w:val="00022E9A"/>
    <w:rsid w:val="000235D1"/>
    <w:rsid w:val="0002637D"/>
    <w:rsid w:val="00026782"/>
    <w:rsid w:val="00026C86"/>
    <w:rsid w:val="0003131B"/>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6489"/>
    <w:rsid w:val="00056B4A"/>
    <w:rsid w:val="00056E4C"/>
    <w:rsid w:val="00061CE0"/>
    <w:rsid w:val="00065BB8"/>
    <w:rsid w:val="00067BA6"/>
    <w:rsid w:val="0007173B"/>
    <w:rsid w:val="000719E6"/>
    <w:rsid w:val="00072106"/>
    <w:rsid w:val="000730C2"/>
    <w:rsid w:val="0007347C"/>
    <w:rsid w:val="0008510A"/>
    <w:rsid w:val="00087F76"/>
    <w:rsid w:val="00092B25"/>
    <w:rsid w:val="00095F98"/>
    <w:rsid w:val="0009646D"/>
    <w:rsid w:val="0009684A"/>
    <w:rsid w:val="00096C21"/>
    <w:rsid w:val="000A0C99"/>
    <w:rsid w:val="000A2067"/>
    <w:rsid w:val="000A26CE"/>
    <w:rsid w:val="000A2DB7"/>
    <w:rsid w:val="000A3347"/>
    <w:rsid w:val="000A415E"/>
    <w:rsid w:val="000A6C0B"/>
    <w:rsid w:val="000B3308"/>
    <w:rsid w:val="000B4CE8"/>
    <w:rsid w:val="000B51F4"/>
    <w:rsid w:val="000B56A6"/>
    <w:rsid w:val="000B56A7"/>
    <w:rsid w:val="000B5C85"/>
    <w:rsid w:val="000B60CB"/>
    <w:rsid w:val="000B6E6B"/>
    <w:rsid w:val="000C0105"/>
    <w:rsid w:val="000C1BD5"/>
    <w:rsid w:val="000C2063"/>
    <w:rsid w:val="000C2F0A"/>
    <w:rsid w:val="000C386E"/>
    <w:rsid w:val="000D2FC8"/>
    <w:rsid w:val="000D4B26"/>
    <w:rsid w:val="000D4C15"/>
    <w:rsid w:val="000D53AD"/>
    <w:rsid w:val="000D6743"/>
    <w:rsid w:val="000D6A3F"/>
    <w:rsid w:val="000E08B1"/>
    <w:rsid w:val="000E0C7B"/>
    <w:rsid w:val="000E243C"/>
    <w:rsid w:val="000E3E2D"/>
    <w:rsid w:val="000E5981"/>
    <w:rsid w:val="000E5E00"/>
    <w:rsid w:val="000F063C"/>
    <w:rsid w:val="000F0660"/>
    <w:rsid w:val="000F3009"/>
    <w:rsid w:val="000F4721"/>
    <w:rsid w:val="000F4A30"/>
    <w:rsid w:val="000F4C2F"/>
    <w:rsid w:val="000F4DEE"/>
    <w:rsid w:val="000F6345"/>
    <w:rsid w:val="000F6905"/>
    <w:rsid w:val="000F6C2A"/>
    <w:rsid w:val="000F6E5E"/>
    <w:rsid w:val="000F7B65"/>
    <w:rsid w:val="000F7E3A"/>
    <w:rsid w:val="0010147D"/>
    <w:rsid w:val="00101F0C"/>
    <w:rsid w:val="0010258A"/>
    <w:rsid w:val="00102B4E"/>
    <w:rsid w:val="00102C16"/>
    <w:rsid w:val="00103493"/>
    <w:rsid w:val="00104724"/>
    <w:rsid w:val="00105239"/>
    <w:rsid w:val="00106659"/>
    <w:rsid w:val="00106D96"/>
    <w:rsid w:val="001125B8"/>
    <w:rsid w:val="001154DB"/>
    <w:rsid w:val="001175BA"/>
    <w:rsid w:val="00121C43"/>
    <w:rsid w:val="00124357"/>
    <w:rsid w:val="00126C32"/>
    <w:rsid w:val="00127174"/>
    <w:rsid w:val="00127689"/>
    <w:rsid w:val="00127E7F"/>
    <w:rsid w:val="00130889"/>
    <w:rsid w:val="00130945"/>
    <w:rsid w:val="00132293"/>
    <w:rsid w:val="00132629"/>
    <w:rsid w:val="00132926"/>
    <w:rsid w:val="00136674"/>
    <w:rsid w:val="00137E67"/>
    <w:rsid w:val="00137E6A"/>
    <w:rsid w:val="00140F3B"/>
    <w:rsid w:val="00141181"/>
    <w:rsid w:val="00141210"/>
    <w:rsid w:val="0014186D"/>
    <w:rsid w:val="00143DB4"/>
    <w:rsid w:val="00144AD7"/>
    <w:rsid w:val="00144DE8"/>
    <w:rsid w:val="00145E6C"/>
    <w:rsid w:val="001472F1"/>
    <w:rsid w:val="00147C33"/>
    <w:rsid w:val="0015184D"/>
    <w:rsid w:val="00151C3A"/>
    <w:rsid w:val="001530D5"/>
    <w:rsid w:val="00154513"/>
    <w:rsid w:val="00160101"/>
    <w:rsid w:val="00161924"/>
    <w:rsid w:val="00162A8B"/>
    <w:rsid w:val="001630A8"/>
    <w:rsid w:val="00163EC9"/>
    <w:rsid w:val="00165598"/>
    <w:rsid w:val="001656BF"/>
    <w:rsid w:val="00166A0A"/>
    <w:rsid w:val="00170DAC"/>
    <w:rsid w:val="001711AB"/>
    <w:rsid w:val="00173017"/>
    <w:rsid w:val="00173A72"/>
    <w:rsid w:val="00173D68"/>
    <w:rsid w:val="00175387"/>
    <w:rsid w:val="00175707"/>
    <w:rsid w:val="0018362E"/>
    <w:rsid w:val="00187069"/>
    <w:rsid w:val="001872BC"/>
    <w:rsid w:val="00187BF6"/>
    <w:rsid w:val="0019082B"/>
    <w:rsid w:val="001908EE"/>
    <w:rsid w:val="00192887"/>
    <w:rsid w:val="00193CD7"/>
    <w:rsid w:val="0019585B"/>
    <w:rsid w:val="0019612B"/>
    <w:rsid w:val="00197B8F"/>
    <w:rsid w:val="001A014B"/>
    <w:rsid w:val="001A1F88"/>
    <w:rsid w:val="001A2062"/>
    <w:rsid w:val="001A2DFF"/>
    <w:rsid w:val="001A59C4"/>
    <w:rsid w:val="001A5B4B"/>
    <w:rsid w:val="001A6B80"/>
    <w:rsid w:val="001B0C77"/>
    <w:rsid w:val="001B2362"/>
    <w:rsid w:val="001B3BD4"/>
    <w:rsid w:val="001B5BD9"/>
    <w:rsid w:val="001C21CF"/>
    <w:rsid w:val="001C5189"/>
    <w:rsid w:val="001C6D4A"/>
    <w:rsid w:val="001C7DF8"/>
    <w:rsid w:val="001D02C8"/>
    <w:rsid w:val="001D0FEF"/>
    <w:rsid w:val="001D32BD"/>
    <w:rsid w:val="001D4E82"/>
    <w:rsid w:val="001D60E0"/>
    <w:rsid w:val="001E0670"/>
    <w:rsid w:val="001E1753"/>
    <w:rsid w:val="001E3B28"/>
    <w:rsid w:val="001E5E64"/>
    <w:rsid w:val="001E66D9"/>
    <w:rsid w:val="001E74B6"/>
    <w:rsid w:val="001F2B3E"/>
    <w:rsid w:val="001F363E"/>
    <w:rsid w:val="001F47EF"/>
    <w:rsid w:val="001F4896"/>
    <w:rsid w:val="001F6179"/>
    <w:rsid w:val="001F6539"/>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4C69"/>
    <w:rsid w:val="00257163"/>
    <w:rsid w:val="00261C3B"/>
    <w:rsid w:val="00262FE4"/>
    <w:rsid w:val="002635C1"/>
    <w:rsid w:val="0026367C"/>
    <w:rsid w:val="00265B20"/>
    <w:rsid w:val="00266231"/>
    <w:rsid w:val="002672F7"/>
    <w:rsid w:val="00276A27"/>
    <w:rsid w:val="00282777"/>
    <w:rsid w:val="00283922"/>
    <w:rsid w:val="00291229"/>
    <w:rsid w:val="00292990"/>
    <w:rsid w:val="002939C4"/>
    <w:rsid w:val="00294440"/>
    <w:rsid w:val="00294F34"/>
    <w:rsid w:val="00295CE1"/>
    <w:rsid w:val="00297E2A"/>
    <w:rsid w:val="002A0825"/>
    <w:rsid w:val="002A430C"/>
    <w:rsid w:val="002A4DC4"/>
    <w:rsid w:val="002B0A70"/>
    <w:rsid w:val="002B1141"/>
    <w:rsid w:val="002B1FF1"/>
    <w:rsid w:val="002B2270"/>
    <w:rsid w:val="002B2BD3"/>
    <w:rsid w:val="002B45F1"/>
    <w:rsid w:val="002B51BB"/>
    <w:rsid w:val="002B5913"/>
    <w:rsid w:val="002C0441"/>
    <w:rsid w:val="002C26C5"/>
    <w:rsid w:val="002C4CDB"/>
    <w:rsid w:val="002C58E9"/>
    <w:rsid w:val="002C74A9"/>
    <w:rsid w:val="002C78DD"/>
    <w:rsid w:val="002C7967"/>
    <w:rsid w:val="002D0C74"/>
    <w:rsid w:val="002D1830"/>
    <w:rsid w:val="002D1C2E"/>
    <w:rsid w:val="002D3827"/>
    <w:rsid w:val="002D4A3A"/>
    <w:rsid w:val="002D5309"/>
    <w:rsid w:val="002D571B"/>
    <w:rsid w:val="002D5EC6"/>
    <w:rsid w:val="002D652A"/>
    <w:rsid w:val="002E0418"/>
    <w:rsid w:val="002E5B8D"/>
    <w:rsid w:val="002F5588"/>
    <w:rsid w:val="003037C2"/>
    <w:rsid w:val="0030604B"/>
    <w:rsid w:val="003076AE"/>
    <w:rsid w:val="00307925"/>
    <w:rsid w:val="003204FF"/>
    <w:rsid w:val="003207A8"/>
    <w:rsid w:val="00320C90"/>
    <w:rsid w:val="00321192"/>
    <w:rsid w:val="0032398D"/>
    <w:rsid w:val="003267CC"/>
    <w:rsid w:val="003269F6"/>
    <w:rsid w:val="00327328"/>
    <w:rsid w:val="00330360"/>
    <w:rsid w:val="00330A6A"/>
    <w:rsid w:val="00333A17"/>
    <w:rsid w:val="00337455"/>
    <w:rsid w:val="003379C0"/>
    <w:rsid w:val="00341580"/>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71C4F"/>
    <w:rsid w:val="00373EFC"/>
    <w:rsid w:val="0037523E"/>
    <w:rsid w:val="00376214"/>
    <w:rsid w:val="0037718C"/>
    <w:rsid w:val="00377A40"/>
    <w:rsid w:val="003819F6"/>
    <w:rsid w:val="00383F29"/>
    <w:rsid w:val="0038451A"/>
    <w:rsid w:val="003855DD"/>
    <w:rsid w:val="00387532"/>
    <w:rsid w:val="00390DF0"/>
    <w:rsid w:val="0039192A"/>
    <w:rsid w:val="003930BD"/>
    <w:rsid w:val="00393918"/>
    <w:rsid w:val="003969A9"/>
    <w:rsid w:val="00397EE2"/>
    <w:rsid w:val="003A02D7"/>
    <w:rsid w:val="003A14AB"/>
    <w:rsid w:val="003A1CB1"/>
    <w:rsid w:val="003A3091"/>
    <w:rsid w:val="003A33BA"/>
    <w:rsid w:val="003A3D66"/>
    <w:rsid w:val="003A4254"/>
    <w:rsid w:val="003A50BB"/>
    <w:rsid w:val="003A6CD6"/>
    <w:rsid w:val="003B024C"/>
    <w:rsid w:val="003B0CDF"/>
    <w:rsid w:val="003B5C8C"/>
    <w:rsid w:val="003B6118"/>
    <w:rsid w:val="003B6330"/>
    <w:rsid w:val="003B7289"/>
    <w:rsid w:val="003B74E8"/>
    <w:rsid w:val="003B7B47"/>
    <w:rsid w:val="003C0911"/>
    <w:rsid w:val="003C4EFC"/>
    <w:rsid w:val="003C6481"/>
    <w:rsid w:val="003D0802"/>
    <w:rsid w:val="003D43E0"/>
    <w:rsid w:val="003E1B00"/>
    <w:rsid w:val="003E60BE"/>
    <w:rsid w:val="003E69A3"/>
    <w:rsid w:val="003E7A92"/>
    <w:rsid w:val="003F0E46"/>
    <w:rsid w:val="003F14AA"/>
    <w:rsid w:val="003F28B6"/>
    <w:rsid w:val="003F66A4"/>
    <w:rsid w:val="003F6EE0"/>
    <w:rsid w:val="00400B33"/>
    <w:rsid w:val="00402504"/>
    <w:rsid w:val="00403E26"/>
    <w:rsid w:val="00410545"/>
    <w:rsid w:val="00410BE4"/>
    <w:rsid w:val="00410D09"/>
    <w:rsid w:val="00413FD4"/>
    <w:rsid w:val="00415795"/>
    <w:rsid w:val="004204D8"/>
    <w:rsid w:val="00420577"/>
    <w:rsid w:val="004244C0"/>
    <w:rsid w:val="00431535"/>
    <w:rsid w:val="00432017"/>
    <w:rsid w:val="0043271C"/>
    <w:rsid w:val="00433EAE"/>
    <w:rsid w:val="00434ABE"/>
    <w:rsid w:val="00434D02"/>
    <w:rsid w:val="00435181"/>
    <w:rsid w:val="004353A5"/>
    <w:rsid w:val="00436D2A"/>
    <w:rsid w:val="00441112"/>
    <w:rsid w:val="0044144D"/>
    <w:rsid w:val="00445456"/>
    <w:rsid w:val="00451B15"/>
    <w:rsid w:val="00452F0D"/>
    <w:rsid w:val="00454C7D"/>
    <w:rsid w:val="00457220"/>
    <w:rsid w:val="004626FD"/>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9170C"/>
    <w:rsid w:val="00491F7E"/>
    <w:rsid w:val="00492189"/>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7BC7"/>
    <w:rsid w:val="004D01EE"/>
    <w:rsid w:val="004D350B"/>
    <w:rsid w:val="004D597C"/>
    <w:rsid w:val="004E100B"/>
    <w:rsid w:val="004E1D97"/>
    <w:rsid w:val="004E57FF"/>
    <w:rsid w:val="004E6760"/>
    <w:rsid w:val="004F1452"/>
    <w:rsid w:val="004F2689"/>
    <w:rsid w:val="004F4938"/>
    <w:rsid w:val="004F49DD"/>
    <w:rsid w:val="004F5CBE"/>
    <w:rsid w:val="005000A1"/>
    <w:rsid w:val="00500BFF"/>
    <w:rsid w:val="005030F7"/>
    <w:rsid w:val="00506F69"/>
    <w:rsid w:val="00507DDF"/>
    <w:rsid w:val="00512909"/>
    <w:rsid w:val="005138F8"/>
    <w:rsid w:val="00514F26"/>
    <w:rsid w:val="005208E5"/>
    <w:rsid w:val="00521B16"/>
    <w:rsid w:val="00526B80"/>
    <w:rsid w:val="005304A2"/>
    <w:rsid w:val="00535BC3"/>
    <w:rsid w:val="00536147"/>
    <w:rsid w:val="00537CFA"/>
    <w:rsid w:val="00540186"/>
    <w:rsid w:val="00540EF4"/>
    <w:rsid w:val="005435AE"/>
    <w:rsid w:val="00543EE0"/>
    <w:rsid w:val="005465A7"/>
    <w:rsid w:val="00547828"/>
    <w:rsid w:val="005507A1"/>
    <w:rsid w:val="005526FA"/>
    <w:rsid w:val="0055615F"/>
    <w:rsid w:val="00556684"/>
    <w:rsid w:val="00560417"/>
    <w:rsid w:val="00564FC8"/>
    <w:rsid w:val="00566E9C"/>
    <w:rsid w:val="0057030C"/>
    <w:rsid w:val="005709A7"/>
    <w:rsid w:val="00577374"/>
    <w:rsid w:val="00581F0E"/>
    <w:rsid w:val="0058284E"/>
    <w:rsid w:val="005841A3"/>
    <w:rsid w:val="00585779"/>
    <w:rsid w:val="00587BCC"/>
    <w:rsid w:val="005925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FB2"/>
    <w:rsid w:val="005C2996"/>
    <w:rsid w:val="005C401A"/>
    <w:rsid w:val="005C4695"/>
    <w:rsid w:val="005C5ADC"/>
    <w:rsid w:val="005C7BD9"/>
    <w:rsid w:val="005C7E5D"/>
    <w:rsid w:val="005D065F"/>
    <w:rsid w:val="005D08F6"/>
    <w:rsid w:val="005D1952"/>
    <w:rsid w:val="005D340B"/>
    <w:rsid w:val="005D40A4"/>
    <w:rsid w:val="005D4EB2"/>
    <w:rsid w:val="005D7E6F"/>
    <w:rsid w:val="005E0186"/>
    <w:rsid w:val="005E2A61"/>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24FB4"/>
    <w:rsid w:val="00625CA2"/>
    <w:rsid w:val="0062709C"/>
    <w:rsid w:val="006303B5"/>
    <w:rsid w:val="00631A7D"/>
    <w:rsid w:val="00631DA0"/>
    <w:rsid w:val="006328EE"/>
    <w:rsid w:val="00632E2C"/>
    <w:rsid w:val="006333E8"/>
    <w:rsid w:val="006333F6"/>
    <w:rsid w:val="006352BE"/>
    <w:rsid w:val="006359FF"/>
    <w:rsid w:val="00637045"/>
    <w:rsid w:val="00640F50"/>
    <w:rsid w:val="00641949"/>
    <w:rsid w:val="00642696"/>
    <w:rsid w:val="00642D82"/>
    <w:rsid w:val="00642FE9"/>
    <w:rsid w:val="00646D16"/>
    <w:rsid w:val="0065129B"/>
    <w:rsid w:val="00652B95"/>
    <w:rsid w:val="00654153"/>
    <w:rsid w:val="00655D20"/>
    <w:rsid w:val="0065683A"/>
    <w:rsid w:val="006573B3"/>
    <w:rsid w:val="00662665"/>
    <w:rsid w:val="00662D35"/>
    <w:rsid w:val="00666D5E"/>
    <w:rsid w:val="00667D35"/>
    <w:rsid w:val="006736ED"/>
    <w:rsid w:val="0067550B"/>
    <w:rsid w:val="006773B9"/>
    <w:rsid w:val="00685334"/>
    <w:rsid w:val="00685927"/>
    <w:rsid w:val="00690005"/>
    <w:rsid w:val="00690732"/>
    <w:rsid w:val="00691DC2"/>
    <w:rsid w:val="0069209D"/>
    <w:rsid w:val="0069467F"/>
    <w:rsid w:val="006A0D6C"/>
    <w:rsid w:val="006A3018"/>
    <w:rsid w:val="006A3229"/>
    <w:rsid w:val="006A34C3"/>
    <w:rsid w:val="006A6403"/>
    <w:rsid w:val="006B04D5"/>
    <w:rsid w:val="006B1CBF"/>
    <w:rsid w:val="006B5726"/>
    <w:rsid w:val="006B68B8"/>
    <w:rsid w:val="006B76E6"/>
    <w:rsid w:val="006C0E03"/>
    <w:rsid w:val="006C2680"/>
    <w:rsid w:val="006C5077"/>
    <w:rsid w:val="006D0AA5"/>
    <w:rsid w:val="006D406D"/>
    <w:rsid w:val="006D5126"/>
    <w:rsid w:val="006D5287"/>
    <w:rsid w:val="006D6A39"/>
    <w:rsid w:val="006E04B2"/>
    <w:rsid w:val="006E0924"/>
    <w:rsid w:val="006E0FB9"/>
    <w:rsid w:val="006E1C16"/>
    <w:rsid w:val="006E4811"/>
    <w:rsid w:val="006E50C8"/>
    <w:rsid w:val="006E715D"/>
    <w:rsid w:val="006E7D7B"/>
    <w:rsid w:val="006F0B06"/>
    <w:rsid w:val="006F0E49"/>
    <w:rsid w:val="006F1CC4"/>
    <w:rsid w:val="006F3EBE"/>
    <w:rsid w:val="006F6577"/>
    <w:rsid w:val="00701EFB"/>
    <w:rsid w:val="00703F42"/>
    <w:rsid w:val="007045F7"/>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5080"/>
    <w:rsid w:val="00745E6A"/>
    <w:rsid w:val="00745FFF"/>
    <w:rsid w:val="0075161A"/>
    <w:rsid w:val="00752FD5"/>
    <w:rsid w:val="00753DA9"/>
    <w:rsid w:val="007574A1"/>
    <w:rsid w:val="00760209"/>
    <w:rsid w:val="0076295E"/>
    <w:rsid w:val="007632BC"/>
    <w:rsid w:val="00763DDF"/>
    <w:rsid w:val="0076478A"/>
    <w:rsid w:val="00766EA3"/>
    <w:rsid w:val="00767238"/>
    <w:rsid w:val="007675EB"/>
    <w:rsid w:val="00767E8C"/>
    <w:rsid w:val="0077166F"/>
    <w:rsid w:val="00772CB6"/>
    <w:rsid w:val="0077440D"/>
    <w:rsid w:val="007745CC"/>
    <w:rsid w:val="00775011"/>
    <w:rsid w:val="00777237"/>
    <w:rsid w:val="007773C2"/>
    <w:rsid w:val="00777554"/>
    <w:rsid w:val="00781075"/>
    <w:rsid w:val="00781BCA"/>
    <w:rsid w:val="00781EAB"/>
    <w:rsid w:val="00783714"/>
    <w:rsid w:val="00784140"/>
    <w:rsid w:val="00786BBB"/>
    <w:rsid w:val="00791317"/>
    <w:rsid w:val="00792ACE"/>
    <w:rsid w:val="0079466C"/>
    <w:rsid w:val="00795DB3"/>
    <w:rsid w:val="007A3681"/>
    <w:rsid w:val="007A3F07"/>
    <w:rsid w:val="007A42E7"/>
    <w:rsid w:val="007A5589"/>
    <w:rsid w:val="007A5B2F"/>
    <w:rsid w:val="007B04B5"/>
    <w:rsid w:val="007B277E"/>
    <w:rsid w:val="007B55F8"/>
    <w:rsid w:val="007B5950"/>
    <w:rsid w:val="007B732F"/>
    <w:rsid w:val="007C46D6"/>
    <w:rsid w:val="007C6E54"/>
    <w:rsid w:val="007D0714"/>
    <w:rsid w:val="007D25D3"/>
    <w:rsid w:val="007D3329"/>
    <w:rsid w:val="007D371A"/>
    <w:rsid w:val="007D3C5E"/>
    <w:rsid w:val="007D4CBB"/>
    <w:rsid w:val="007D781A"/>
    <w:rsid w:val="007D7CBC"/>
    <w:rsid w:val="007E26BD"/>
    <w:rsid w:val="007E4252"/>
    <w:rsid w:val="007E4400"/>
    <w:rsid w:val="007E6202"/>
    <w:rsid w:val="007E6211"/>
    <w:rsid w:val="007F227A"/>
    <w:rsid w:val="007F31E0"/>
    <w:rsid w:val="007F356A"/>
    <w:rsid w:val="00800706"/>
    <w:rsid w:val="00800F22"/>
    <w:rsid w:val="008018EA"/>
    <w:rsid w:val="008023CC"/>
    <w:rsid w:val="00802482"/>
    <w:rsid w:val="008058C7"/>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68B6"/>
    <w:rsid w:val="00826D61"/>
    <w:rsid w:val="008304DD"/>
    <w:rsid w:val="00830FF7"/>
    <w:rsid w:val="00833673"/>
    <w:rsid w:val="00834233"/>
    <w:rsid w:val="00834DE6"/>
    <w:rsid w:val="008350C1"/>
    <w:rsid w:val="00836CEF"/>
    <w:rsid w:val="00837CD4"/>
    <w:rsid w:val="0084263D"/>
    <w:rsid w:val="00845046"/>
    <w:rsid w:val="008501B7"/>
    <w:rsid w:val="00851E94"/>
    <w:rsid w:val="00852100"/>
    <w:rsid w:val="00855BA3"/>
    <w:rsid w:val="0086134D"/>
    <w:rsid w:val="00861A2B"/>
    <w:rsid w:val="00864869"/>
    <w:rsid w:val="00865B4B"/>
    <w:rsid w:val="008661C3"/>
    <w:rsid w:val="00867583"/>
    <w:rsid w:val="008705B9"/>
    <w:rsid w:val="008747F4"/>
    <w:rsid w:val="008749D6"/>
    <w:rsid w:val="0088050F"/>
    <w:rsid w:val="00881420"/>
    <w:rsid w:val="00882C72"/>
    <w:rsid w:val="00886CB0"/>
    <w:rsid w:val="0089089A"/>
    <w:rsid w:val="0089221A"/>
    <w:rsid w:val="00894626"/>
    <w:rsid w:val="00895162"/>
    <w:rsid w:val="00895611"/>
    <w:rsid w:val="00896994"/>
    <w:rsid w:val="008A0468"/>
    <w:rsid w:val="008A136D"/>
    <w:rsid w:val="008A3DF1"/>
    <w:rsid w:val="008A4A33"/>
    <w:rsid w:val="008A54C7"/>
    <w:rsid w:val="008A7DBC"/>
    <w:rsid w:val="008B20E5"/>
    <w:rsid w:val="008B2AC8"/>
    <w:rsid w:val="008B46BF"/>
    <w:rsid w:val="008B741A"/>
    <w:rsid w:val="008C08BF"/>
    <w:rsid w:val="008C0B09"/>
    <w:rsid w:val="008C110D"/>
    <w:rsid w:val="008C12B3"/>
    <w:rsid w:val="008C181C"/>
    <w:rsid w:val="008C2776"/>
    <w:rsid w:val="008C3017"/>
    <w:rsid w:val="008C533D"/>
    <w:rsid w:val="008C6148"/>
    <w:rsid w:val="008C691D"/>
    <w:rsid w:val="008C6D48"/>
    <w:rsid w:val="008C74E4"/>
    <w:rsid w:val="008C77F7"/>
    <w:rsid w:val="008D1CE2"/>
    <w:rsid w:val="008D3966"/>
    <w:rsid w:val="008D532F"/>
    <w:rsid w:val="008D78F3"/>
    <w:rsid w:val="008E0C8D"/>
    <w:rsid w:val="008E2265"/>
    <w:rsid w:val="008E6638"/>
    <w:rsid w:val="008E6DAA"/>
    <w:rsid w:val="008E79D2"/>
    <w:rsid w:val="008F375C"/>
    <w:rsid w:val="008F41EC"/>
    <w:rsid w:val="008F4A1F"/>
    <w:rsid w:val="008F4BEF"/>
    <w:rsid w:val="008F5174"/>
    <w:rsid w:val="008F6D0E"/>
    <w:rsid w:val="00901458"/>
    <w:rsid w:val="00902750"/>
    <w:rsid w:val="00904161"/>
    <w:rsid w:val="009045F8"/>
    <w:rsid w:val="00905592"/>
    <w:rsid w:val="00905825"/>
    <w:rsid w:val="00907E52"/>
    <w:rsid w:val="00912746"/>
    <w:rsid w:val="00913329"/>
    <w:rsid w:val="00916F5C"/>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14D1"/>
    <w:rsid w:val="00951EAB"/>
    <w:rsid w:val="00952B72"/>
    <w:rsid w:val="009530E0"/>
    <w:rsid w:val="00954A1E"/>
    <w:rsid w:val="00955CA6"/>
    <w:rsid w:val="00957AF6"/>
    <w:rsid w:val="00961BDA"/>
    <w:rsid w:val="00964845"/>
    <w:rsid w:val="0096548B"/>
    <w:rsid w:val="0096641D"/>
    <w:rsid w:val="00966C54"/>
    <w:rsid w:val="0097030B"/>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A"/>
    <w:rsid w:val="00994F3D"/>
    <w:rsid w:val="00997FE1"/>
    <w:rsid w:val="009A123B"/>
    <w:rsid w:val="009A4863"/>
    <w:rsid w:val="009A660F"/>
    <w:rsid w:val="009A7CCF"/>
    <w:rsid w:val="009B48CC"/>
    <w:rsid w:val="009B6489"/>
    <w:rsid w:val="009B7EFC"/>
    <w:rsid w:val="009C109F"/>
    <w:rsid w:val="009C1551"/>
    <w:rsid w:val="009C18A9"/>
    <w:rsid w:val="009C2531"/>
    <w:rsid w:val="009C3640"/>
    <w:rsid w:val="009C4410"/>
    <w:rsid w:val="009C5865"/>
    <w:rsid w:val="009C7579"/>
    <w:rsid w:val="009C7F18"/>
    <w:rsid w:val="009D00A0"/>
    <w:rsid w:val="009D5868"/>
    <w:rsid w:val="009D5AEB"/>
    <w:rsid w:val="009D6575"/>
    <w:rsid w:val="009E0577"/>
    <w:rsid w:val="009E09AA"/>
    <w:rsid w:val="009E0DD9"/>
    <w:rsid w:val="009E0EE7"/>
    <w:rsid w:val="009E5EB4"/>
    <w:rsid w:val="009F0A0A"/>
    <w:rsid w:val="009F3519"/>
    <w:rsid w:val="009F38D8"/>
    <w:rsid w:val="009F55F7"/>
    <w:rsid w:val="009F5660"/>
    <w:rsid w:val="009F597B"/>
    <w:rsid w:val="009F6927"/>
    <w:rsid w:val="009F6CC7"/>
    <w:rsid w:val="00A04617"/>
    <w:rsid w:val="00A04D75"/>
    <w:rsid w:val="00A0640B"/>
    <w:rsid w:val="00A105A6"/>
    <w:rsid w:val="00A11DD3"/>
    <w:rsid w:val="00A1221E"/>
    <w:rsid w:val="00A12955"/>
    <w:rsid w:val="00A12CE5"/>
    <w:rsid w:val="00A12E4F"/>
    <w:rsid w:val="00A1309B"/>
    <w:rsid w:val="00A15E24"/>
    <w:rsid w:val="00A25A02"/>
    <w:rsid w:val="00A2645A"/>
    <w:rsid w:val="00A31570"/>
    <w:rsid w:val="00A31BE7"/>
    <w:rsid w:val="00A31C81"/>
    <w:rsid w:val="00A32391"/>
    <w:rsid w:val="00A343CD"/>
    <w:rsid w:val="00A36CC4"/>
    <w:rsid w:val="00A40B67"/>
    <w:rsid w:val="00A423A9"/>
    <w:rsid w:val="00A452F5"/>
    <w:rsid w:val="00A46AC4"/>
    <w:rsid w:val="00A46FB1"/>
    <w:rsid w:val="00A5036A"/>
    <w:rsid w:val="00A518D9"/>
    <w:rsid w:val="00A51C75"/>
    <w:rsid w:val="00A521B2"/>
    <w:rsid w:val="00A5454D"/>
    <w:rsid w:val="00A55F4E"/>
    <w:rsid w:val="00A5715C"/>
    <w:rsid w:val="00A60586"/>
    <w:rsid w:val="00A60A3F"/>
    <w:rsid w:val="00A61A13"/>
    <w:rsid w:val="00A620E0"/>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6B83"/>
    <w:rsid w:val="00AA7289"/>
    <w:rsid w:val="00AA79A2"/>
    <w:rsid w:val="00AB0167"/>
    <w:rsid w:val="00AB0B1D"/>
    <w:rsid w:val="00AB3C87"/>
    <w:rsid w:val="00AB4DB2"/>
    <w:rsid w:val="00AB6D67"/>
    <w:rsid w:val="00AC3B08"/>
    <w:rsid w:val="00AC3F0D"/>
    <w:rsid w:val="00AC450F"/>
    <w:rsid w:val="00AC7437"/>
    <w:rsid w:val="00AC7C3B"/>
    <w:rsid w:val="00AD4842"/>
    <w:rsid w:val="00AD6083"/>
    <w:rsid w:val="00AD72E7"/>
    <w:rsid w:val="00AD7C9A"/>
    <w:rsid w:val="00AE1A95"/>
    <w:rsid w:val="00AE31B1"/>
    <w:rsid w:val="00AE3A55"/>
    <w:rsid w:val="00AE6ADA"/>
    <w:rsid w:val="00AF14C5"/>
    <w:rsid w:val="00AF15E4"/>
    <w:rsid w:val="00AF45B9"/>
    <w:rsid w:val="00AF703A"/>
    <w:rsid w:val="00AF7A90"/>
    <w:rsid w:val="00B00CA2"/>
    <w:rsid w:val="00B01791"/>
    <w:rsid w:val="00B03A48"/>
    <w:rsid w:val="00B04818"/>
    <w:rsid w:val="00B07968"/>
    <w:rsid w:val="00B128B1"/>
    <w:rsid w:val="00B13B36"/>
    <w:rsid w:val="00B14652"/>
    <w:rsid w:val="00B159F3"/>
    <w:rsid w:val="00B15A96"/>
    <w:rsid w:val="00B17464"/>
    <w:rsid w:val="00B21CA3"/>
    <w:rsid w:val="00B222E7"/>
    <w:rsid w:val="00B2363C"/>
    <w:rsid w:val="00B262DC"/>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749"/>
    <w:rsid w:val="00B514D0"/>
    <w:rsid w:val="00B51C4A"/>
    <w:rsid w:val="00B522E3"/>
    <w:rsid w:val="00B52E46"/>
    <w:rsid w:val="00B5467C"/>
    <w:rsid w:val="00B5663B"/>
    <w:rsid w:val="00B56A3A"/>
    <w:rsid w:val="00B570F8"/>
    <w:rsid w:val="00B578B8"/>
    <w:rsid w:val="00B60525"/>
    <w:rsid w:val="00B61C65"/>
    <w:rsid w:val="00B622C2"/>
    <w:rsid w:val="00B64B1B"/>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A108A"/>
    <w:rsid w:val="00BA1BC8"/>
    <w:rsid w:val="00BA2875"/>
    <w:rsid w:val="00BA41D7"/>
    <w:rsid w:val="00BA489A"/>
    <w:rsid w:val="00BA6D52"/>
    <w:rsid w:val="00BA6F79"/>
    <w:rsid w:val="00BA71D6"/>
    <w:rsid w:val="00BB0515"/>
    <w:rsid w:val="00BB0B97"/>
    <w:rsid w:val="00BB1E44"/>
    <w:rsid w:val="00BB533D"/>
    <w:rsid w:val="00BB5A64"/>
    <w:rsid w:val="00BB694B"/>
    <w:rsid w:val="00BC1C18"/>
    <w:rsid w:val="00BC617E"/>
    <w:rsid w:val="00BD592A"/>
    <w:rsid w:val="00BD65F1"/>
    <w:rsid w:val="00BE3947"/>
    <w:rsid w:val="00BE424B"/>
    <w:rsid w:val="00BE4765"/>
    <w:rsid w:val="00BE5254"/>
    <w:rsid w:val="00BE697B"/>
    <w:rsid w:val="00BE740E"/>
    <w:rsid w:val="00BF10E6"/>
    <w:rsid w:val="00BF28A5"/>
    <w:rsid w:val="00BF2E17"/>
    <w:rsid w:val="00BF5EA8"/>
    <w:rsid w:val="00BF7E85"/>
    <w:rsid w:val="00C03FF6"/>
    <w:rsid w:val="00C044E3"/>
    <w:rsid w:val="00C051D0"/>
    <w:rsid w:val="00C060F3"/>
    <w:rsid w:val="00C07138"/>
    <w:rsid w:val="00C10A5B"/>
    <w:rsid w:val="00C11DD6"/>
    <w:rsid w:val="00C14619"/>
    <w:rsid w:val="00C14FB8"/>
    <w:rsid w:val="00C17DCC"/>
    <w:rsid w:val="00C21BFD"/>
    <w:rsid w:val="00C22C9C"/>
    <w:rsid w:val="00C25BD6"/>
    <w:rsid w:val="00C31185"/>
    <w:rsid w:val="00C3482C"/>
    <w:rsid w:val="00C35809"/>
    <w:rsid w:val="00C36661"/>
    <w:rsid w:val="00C408C4"/>
    <w:rsid w:val="00C4363E"/>
    <w:rsid w:val="00C44552"/>
    <w:rsid w:val="00C50889"/>
    <w:rsid w:val="00C51095"/>
    <w:rsid w:val="00C51681"/>
    <w:rsid w:val="00C523E1"/>
    <w:rsid w:val="00C55BB2"/>
    <w:rsid w:val="00C57577"/>
    <w:rsid w:val="00C57A67"/>
    <w:rsid w:val="00C605F8"/>
    <w:rsid w:val="00C60CA2"/>
    <w:rsid w:val="00C61933"/>
    <w:rsid w:val="00C62597"/>
    <w:rsid w:val="00C64A33"/>
    <w:rsid w:val="00C6552C"/>
    <w:rsid w:val="00C6663D"/>
    <w:rsid w:val="00C66AEE"/>
    <w:rsid w:val="00C734F0"/>
    <w:rsid w:val="00C73FAA"/>
    <w:rsid w:val="00C74185"/>
    <w:rsid w:val="00C74371"/>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94E"/>
    <w:rsid w:val="00C96EFC"/>
    <w:rsid w:val="00CA0601"/>
    <w:rsid w:val="00CA1365"/>
    <w:rsid w:val="00CA2517"/>
    <w:rsid w:val="00CA487D"/>
    <w:rsid w:val="00CA4BCD"/>
    <w:rsid w:val="00CA78F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6888"/>
    <w:rsid w:val="00D5700C"/>
    <w:rsid w:val="00D574B9"/>
    <w:rsid w:val="00D57BB8"/>
    <w:rsid w:val="00D605EE"/>
    <w:rsid w:val="00D61BC2"/>
    <w:rsid w:val="00D62CC2"/>
    <w:rsid w:val="00D65C5D"/>
    <w:rsid w:val="00D70974"/>
    <w:rsid w:val="00D734D9"/>
    <w:rsid w:val="00D74156"/>
    <w:rsid w:val="00D74380"/>
    <w:rsid w:val="00D7477A"/>
    <w:rsid w:val="00D815A1"/>
    <w:rsid w:val="00D81B95"/>
    <w:rsid w:val="00D82928"/>
    <w:rsid w:val="00D8443D"/>
    <w:rsid w:val="00D84D24"/>
    <w:rsid w:val="00D864F5"/>
    <w:rsid w:val="00D8657D"/>
    <w:rsid w:val="00D868A3"/>
    <w:rsid w:val="00D868B4"/>
    <w:rsid w:val="00D87EF3"/>
    <w:rsid w:val="00D931B0"/>
    <w:rsid w:val="00D95741"/>
    <w:rsid w:val="00DA008B"/>
    <w:rsid w:val="00DA2178"/>
    <w:rsid w:val="00DA541A"/>
    <w:rsid w:val="00DA544B"/>
    <w:rsid w:val="00DA5585"/>
    <w:rsid w:val="00DA5BE5"/>
    <w:rsid w:val="00DA5F00"/>
    <w:rsid w:val="00DA6D86"/>
    <w:rsid w:val="00DA7BD0"/>
    <w:rsid w:val="00DB04FD"/>
    <w:rsid w:val="00DB1A12"/>
    <w:rsid w:val="00DB5184"/>
    <w:rsid w:val="00DB5F96"/>
    <w:rsid w:val="00DC2F44"/>
    <w:rsid w:val="00DC5273"/>
    <w:rsid w:val="00DC5B47"/>
    <w:rsid w:val="00DC5D1D"/>
    <w:rsid w:val="00DC6353"/>
    <w:rsid w:val="00DD33B6"/>
    <w:rsid w:val="00DD61A9"/>
    <w:rsid w:val="00DD7618"/>
    <w:rsid w:val="00DD7751"/>
    <w:rsid w:val="00DE0209"/>
    <w:rsid w:val="00DE17EB"/>
    <w:rsid w:val="00DE43C5"/>
    <w:rsid w:val="00DE5E37"/>
    <w:rsid w:val="00DF1921"/>
    <w:rsid w:val="00E04BB9"/>
    <w:rsid w:val="00E054CB"/>
    <w:rsid w:val="00E12313"/>
    <w:rsid w:val="00E12C59"/>
    <w:rsid w:val="00E152CE"/>
    <w:rsid w:val="00E205EA"/>
    <w:rsid w:val="00E23280"/>
    <w:rsid w:val="00E23CBF"/>
    <w:rsid w:val="00E25349"/>
    <w:rsid w:val="00E2571F"/>
    <w:rsid w:val="00E26619"/>
    <w:rsid w:val="00E26E65"/>
    <w:rsid w:val="00E32EAE"/>
    <w:rsid w:val="00E333B7"/>
    <w:rsid w:val="00E36213"/>
    <w:rsid w:val="00E36C13"/>
    <w:rsid w:val="00E44BFD"/>
    <w:rsid w:val="00E50744"/>
    <w:rsid w:val="00E50782"/>
    <w:rsid w:val="00E50C78"/>
    <w:rsid w:val="00E52DC2"/>
    <w:rsid w:val="00E57213"/>
    <w:rsid w:val="00E5734E"/>
    <w:rsid w:val="00E57CFA"/>
    <w:rsid w:val="00E61BCD"/>
    <w:rsid w:val="00E623A9"/>
    <w:rsid w:val="00E625BB"/>
    <w:rsid w:val="00E62AAB"/>
    <w:rsid w:val="00E65927"/>
    <w:rsid w:val="00E661D2"/>
    <w:rsid w:val="00E72F0B"/>
    <w:rsid w:val="00E73B4D"/>
    <w:rsid w:val="00E744CA"/>
    <w:rsid w:val="00E81A3C"/>
    <w:rsid w:val="00E85654"/>
    <w:rsid w:val="00E858BE"/>
    <w:rsid w:val="00E86D30"/>
    <w:rsid w:val="00E8709F"/>
    <w:rsid w:val="00E90796"/>
    <w:rsid w:val="00E9276F"/>
    <w:rsid w:val="00E93332"/>
    <w:rsid w:val="00E9475A"/>
    <w:rsid w:val="00E94811"/>
    <w:rsid w:val="00E97348"/>
    <w:rsid w:val="00EA03B9"/>
    <w:rsid w:val="00EA0D45"/>
    <w:rsid w:val="00EA164B"/>
    <w:rsid w:val="00EA2B66"/>
    <w:rsid w:val="00EA31DF"/>
    <w:rsid w:val="00EA32AE"/>
    <w:rsid w:val="00EA5CAF"/>
    <w:rsid w:val="00EA5E02"/>
    <w:rsid w:val="00EB1581"/>
    <w:rsid w:val="00EB2EEA"/>
    <w:rsid w:val="00EB3194"/>
    <w:rsid w:val="00EB423F"/>
    <w:rsid w:val="00EB4C46"/>
    <w:rsid w:val="00EB4F03"/>
    <w:rsid w:val="00EB6A90"/>
    <w:rsid w:val="00EC1678"/>
    <w:rsid w:val="00EC75FA"/>
    <w:rsid w:val="00ED0973"/>
    <w:rsid w:val="00ED3436"/>
    <w:rsid w:val="00ED5498"/>
    <w:rsid w:val="00ED74F0"/>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66C4"/>
    <w:rsid w:val="00F06BE9"/>
    <w:rsid w:val="00F07AE9"/>
    <w:rsid w:val="00F1309A"/>
    <w:rsid w:val="00F16312"/>
    <w:rsid w:val="00F21023"/>
    <w:rsid w:val="00F21937"/>
    <w:rsid w:val="00F25DAD"/>
    <w:rsid w:val="00F26239"/>
    <w:rsid w:val="00F26693"/>
    <w:rsid w:val="00F27C4F"/>
    <w:rsid w:val="00F34B2E"/>
    <w:rsid w:val="00F359B8"/>
    <w:rsid w:val="00F35D74"/>
    <w:rsid w:val="00F3645E"/>
    <w:rsid w:val="00F367B3"/>
    <w:rsid w:val="00F36F66"/>
    <w:rsid w:val="00F37647"/>
    <w:rsid w:val="00F404B0"/>
    <w:rsid w:val="00F4124A"/>
    <w:rsid w:val="00F448C3"/>
    <w:rsid w:val="00F46523"/>
    <w:rsid w:val="00F477FB"/>
    <w:rsid w:val="00F50464"/>
    <w:rsid w:val="00F511C9"/>
    <w:rsid w:val="00F51711"/>
    <w:rsid w:val="00F524D4"/>
    <w:rsid w:val="00F54AE7"/>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B0E72"/>
    <w:rsid w:val="00FB128A"/>
    <w:rsid w:val="00FB185C"/>
    <w:rsid w:val="00FB217F"/>
    <w:rsid w:val="00FB2877"/>
    <w:rsid w:val="00FB6F21"/>
    <w:rsid w:val="00FC1820"/>
    <w:rsid w:val="00FC3B36"/>
    <w:rsid w:val="00FC6AE8"/>
    <w:rsid w:val="00FC789C"/>
    <w:rsid w:val="00FD0BEA"/>
    <w:rsid w:val="00FD2A85"/>
    <w:rsid w:val="00FD6521"/>
    <w:rsid w:val="00FE1A4D"/>
    <w:rsid w:val="00FE51A2"/>
    <w:rsid w:val="00FE5776"/>
    <w:rsid w:val="00FE647D"/>
    <w:rsid w:val="00FE7617"/>
    <w:rsid w:val="00FE79AA"/>
    <w:rsid w:val="00FF04BE"/>
    <w:rsid w:val="00FF44B1"/>
    <w:rsid w:val="00FF477B"/>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583F6290"/>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8"/>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iPriority w:val="99"/>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uiPriority w:val="10"/>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hereshevo-school.pruzhany.by/wp-content/uploads/2015/12/ris22122015.jp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C1633-E4E7-47DF-A2A3-2ABA7EB6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11856</Words>
  <Characters>67581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79279</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6</cp:revision>
  <cp:lastPrinted>2022-12-13T03:55:00Z</cp:lastPrinted>
  <dcterms:created xsi:type="dcterms:W3CDTF">2022-12-13T02:24:00Z</dcterms:created>
  <dcterms:modified xsi:type="dcterms:W3CDTF">2022-12-13T03:56:00Z</dcterms:modified>
</cp:coreProperties>
</file>