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BD446B">
        <w:rPr>
          <w:rFonts w:ascii="Monotype Corsiva" w:hAnsi="Monotype Corsiva" w:cs="Courier New"/>
          <w:b/>
          <w:i/>
          <w:sz w:val="28"/>
          <w:szCs w:val="28"/>
        </w:rPr>
        <w:t>2</w:t>
      </w:r>
      <w:r w:rsidR="0039536D">
        <w:rPr>
          <w:rFonts w:ascii="Monotype Corsiva" w:hAnsi="Monotype Corsiva" w:cs="Courier New"/>
          <w:b/>
          <w:i/>
          <w:sz w:val="28"/>
          <w:szCs w:val="28"/>
        </w:rPr>
        <w:t>9</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4F4DFF">
        <w:rPr>
          <w:rFonts w:ascii="Monotype Corsiva" w:hAnsi="Monotype Corsiva" w:cs="Courier New"/>
          <w:b/>
          <w:i/>
          <w:sz w:val="28"/>
          <w:szCs w:val="28"/>
        </w:rPr>
        <w:t xml:space="preserve">  </w:t>
      </w:r>
      <w:r w:rsidR="0039536D">
        <w:rPr>
          <w:rFonts w:ascii="Monotype Corsiva" w:hAnsi="Monotype Corsiva" w:cs="Courier New"/>
          <w:b/>
          <w:i/>
          <w:sz w:val="28"/>
          <w:szCs w:val="28"/>
        </w:rPr>
        <w:t>12</w:t>
      </w:r>
      <w:r w:rsidR="00886CB0">
        <w:rPr>
          <w:rFonts w:ascii="Monotype Corsiva" w:hAnsi="Monotype Corsiva" w:cs="Courier New"/>
          <w:b/>
          <w:i/>
          <w:sz w:val="28"/>
          <w:szCs w:val="28"/>
        </w:rPr>
        <w:t xml:space="preserve"> </w:t>
      </w:r>
      <w:r w:rsidR="001A7928">
        <w:rPr>
          <w:rFonts w:ascii="Monotype Corsiva" w:hAnsi="Monotype Corsiva" w:cs="Courier New"/>
          <w:b/>
          <w:i/>
          <w:sz w:val="28"/>
          <w:szCs w:val="28"/>
        </w:rPr>
        <w:t>декабря</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E1266E" w:rsidRDefault="00E1266E" w:rsidP="00185578">
      <w:pPr>
        <w:pStyle w:val="1"/>
        <w:jc w:val="center"/>
        <w:rPr>
          <w:sz w:val="24"/>
          <w:szCs w:val="24"/>
        </w:rPr>
      </w:pPr>
    </w:p>
    <w:p w:rsidR="00BB11A7" w:rsidRDefault="00BB11A7" w:rsidP="009E2450">
      <w:pPr>
        <w:spacing w:after="0" w:line="240" w:lineRule="auto"/>
        <w:jc w:val="center"/>
        <w:rPr>
          <w:rFonts w:ascii="Times New Roman" w:hAnsi="Times New Roman"/>
          <w:i/>
          <w:sz w:val="16"/>
          <w:szCs w:val="16"/>
          <w:u w:val="single"/>
        </w:rPr>
      </w:pPr>
    </w:p>
    <w:p w:rsidR="0039536D" w:rsidRPr="0039536D" w:rsidRDefault="0039536D" w:rsidP="0039536D">
      <w:pPr>
        <w:keepNext/>
        <w:spacing w:after="0" w:line="240" w:lineRule="auto"/>
        <w:jc w:val="center"/>
        <w:outlineLvl w:val="0"/>
        <w:rPr>
          <w:rFonts w:ascii="Times New Roman" w:eastAsia="Times New Roman" w:hAnsi="Times New Roman"/>
          <w:b/>
          <w:sz w:val="24"/>
          <w:szCs w:val="24"/>
          <w:lang w:eastAsia="ru-RU"/>
        </w:rPr>
      </w:pPr>
      <w:r w:rsidRPr="0039536D">
        <w:rPr>
          <w:rFonts w:ascii="Times New Roman" w:eastAsia="Times New Roman" w:hAnsi="Times New Roman"/>
          <w:b/>
          <w:sz w:val="24"/>
          <w:szCs w:val="24"/>
          <w:lang w:eastAsia="ru-RU"/>
        </w:rPr>
        <w:t>АДМИНИСТРАЦИЯ ШИРОКОЯРСКОГО СЕЛЬСОВЕТА</w:t>
      </w:r>
    </w:p>
    <w:p w:rsidR="0039536D" w:rsidRPr="0039536D" w:rsidRDefault="0039536D" w:rsidP="0039536D">
      <w:pPr>
        <w:spacing w:after="0" w:line="240" w:lineRule="auto"/>
        <w:jc w:val="center"/>
        <w:rPr>
          <w:rFonts w:ascii="Times New Roman" w:eastAsia="Times New Roman" w:hAnsi="Times New Roman"/>
          <w:b/>
          <w:sz w:val="24"/>
          <w:szCs w:val="24"/>
          <w:lang w:eastAsia="ru-RU"/>
        </w:rPr>
      </w:pPr>
      <w:r w:rsidRPr="0039536D">
        <w:rPr>
          <w:rFonts w:ascii="Times New Roman" w:eastAsia="Times New Roman" w:hAnsi="Times New Roman"/>
          <w:b/>
          <w:sz w:val="24"/>
          <w:szCs w:val="24"/>
          <w:lang w:eastAsia="ru-RU"/>
        </w:rPr>
        <w:t>МОШКОВСКОГО РАЙОНА НОВОСИБИРСКОЙ ОБЛАСТИ</w:t>
      </w:r>
    </w:p>
    <w:p w:rsidR="0039536D" w:rsidRPr="0039536D" w:rsidRDefault="0039536D" w:rsidP="0039536D">
      <w:pPr>
        <w:tabs>
          <w:tab w:val="left" w:pos="5963"/>
        </w:tabs>
        <w:spacing w:after="0" w:line="240" w:lineRule="auto"/>
        <w:rPr>
          <w:rFonts w:ascii="Times New Roman" w:eastAsia="Times New Roman" w:hAnsi="Times New Roman"/>
          <w:b/>
          <w:sz w:val="16"/>
          <w:szCs w:val="16"/>
          <w:lang w:eastAsia="ru-RU"/>
        </w:rPr>
      </w:pPr>
    </w:p>
    <w:p w:rsidR="0039536D" w:rsidRPr="0039536D" w:rsidRDefault="0039536D" w:rsidP="0039536D">
      <w:pPr>
        <w:keepNext/>
        <w:spacing w:after="0" w:line="240" w:lineRule="auto"/>
        <w:jc w:val="center"/>
        <w:outlineLvl w:val="1"/>
        <w:rPr>
          <w:rFonts w:ascii="Times New Roman" w:eastAsia="Times New Roman" w:hAnsi="Times New Roman"/>
          <w:b/>
          <w:sz w:val="24"/>
          <w:szCs w:val="24"/>
          <w:lang w:eastAsia="ru-RU"/>
        </w:rPr>
      </w:pPr>
      <w:r w:rsidRPr="0039536D">
        <w:rPr>
          <w:rFonts w:ascii="Times New Roman" w:eastAsia="Times New Roman" w:hAnsi="Times New Roman"/>
          <w:b/>
          <w:sz w:val="24"/>
          <w:szCs w:val="24"/>
          <w:lang w:eastAsia="ru-RU"/>
        </w:rPr>
        <w:t>ПОСТАНОВЛЕНИЕ</w:t>
      </w:r>
    </w:p>
    <w:p w:rsidR="0039536D" w:rsidRPr="0039536D" w:rsidRDefault="0039536D" w:rsidP="0039536D">
      <w:pPr>
        <w:spacing w:after="0" w:line="240" w:lineRule="auto"/>
        <w:jc w:val="center"/>
        <w:rPr>
          <w:rFonts w:ascii="Times New Roman" w:eastAsia="Times New Roman" w:hAnsi="Times New Roman"/>
          <w:sz w:val="16"/>
          <w:szCs w:val="16"/>
          <w:lang w:eastAsia="ru-RU"/>
        </w:rPr>
      </w:pPr>
    </w:p>
    <w:p w:rsidR="0039536D" w:rsidRPr="0039536D" w:rsidRDefault="0039536D" w:rsidP="0039536D">
      <w:pPr>
        <w:spacing w:after="0" w:line="240" w:lineRule="auto"/>
        <w:jc w:val="center"/>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от 12.12.2024 № 89</w:t>
      </w:r>
    </w:p>
    <w:p w:rsidR="0039536D" w:rsidRPr="0039536D" w:rsidRDefault="0039536D" w:rsidP="0039536D">
      <w:pPr>
        <w:spacing w:after="0" w:line="240" w:lineRule="auto"/>
        <w:jc w:val="center"/>
        <w:rPr>
          <w:rFonts w:ascii="Times New Roman" w:eastAsia="Times New Roman" w:hAnsi="Times New Roman"/>
          <w:sz w:val="24"/>
          <w:szCs w:val="24"/>
          <w:lang w:eastAsia="ru-RU"/>
        </w:rPr>
      </w:pPr>
    </w:p>
    <w:p w:rsidR="0039536D" w:rsidRPr="0039536D" w:rsidRDefault="0039536D" w:rsidP="0039536D">
      <w:pPr>
        <w:spacing w:after="0" w:line="240" w:lineRule="auto"/>
        <w:jc w:val="center"/>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О внесении изменений в постановление администрации Широкоярского</w:t>
      </w:r>
      <w:r>
        <w:rPr>
          <w:rFonts w:ascii="Times New Roman" w:eastAsia="Times New Roman" w:hAnsi="Times New Roman"/>
          <w:sz w:val="24"/>
          <w:szCs w:val="24"/>
          <w:lang w:eastAsia="ru-RU"/>
        </w:rPr>
        <w:t xml:space="preserve"> </w:t>
      </w:r>
      <w:r w:rsidRPr="0039536D">
        <w:rPr>
          <w:rFonts w:ascii="Times New Roman" w:eastAsia="Times New Roman" w:hAnsi="Times New Roman"/>
          <w:sz w:val="24"/>
          <w:szCs w:val="24"/>
          <w:lang w:eastAsia="ru-RU"/>
        </w:rPr>
        <w:t xml:space="preserve">сельсовета </w:t>
      </w:r>
      <w:r>
        <w:rPr>
          <w:rFonts w:ascii="Times New Roman" w:eastAsia="Times New Roman" w:hAnsi="Times New Roman"/>
          <w:sz w:val="24"/>
          <w:szCs w:val="24"/>
          <w:lang w:eastAsia="ru-RU"/>
        </w:rPr>
        <w:t xml:space="preserve">                  </w:t>
      </w:r>
      <w:r w:rsidRPr="0039536D">
        <w:rPr>
          <w:rFonts w:ascii="Times New Roman" w:eastAsia="Times New Roman" w:hAnsi="Times New Roman"/>
          <w:sz w:val="24"/>
          <w:szCs w:val="24"/>
          <w:lang w:eastAsia="ru-RU"/>
        </w:rPr>
        <w:t>Мошковского района Новосибирской области от 10.07.2012 № 30</w:t>
      </w:r>
      <w:r>
        <w:rPr>
          <w:rFonts w:ascii="Times New Roman" w:eastAsia="Times New Roman" w:hAnsi="Times New Roman"/>
          <w:sz w:val="24"/>
          <w:szCs w:val="24"/>
          <w:lang w:eastAsia="ru-RU"/>
        </w:rPr>
        <w:t xml:space="preserve"> </w:t>
      </w:r>
      <w:r w:rsidRPr="0039536D">
        <w:rPr>
          <w:rFonts w:ascii="Times New Roman" w:eastAsia="Times New Roman" w:hAnsi="Times New Roman"/>
          <w:sz w:val="24"/>
          <w:szCs w:val="24"/>
          <w:lang w:eastAsia="ru-RU"/>
        </w:rPr>
        <w:t xml:space="preserve">«Об утверждении Административного регламента предоставления муниципальной услуги «Принятие </w:t>
      </w:r>
      <w:r>
        <w:rPr>
          <w:rFonts w:ascii="Times New Roman" w:eastAsia="Times New Roman" w:hAnsi="Times New Roman"/>
          <w:sz w:val="24"/>
          <w:szCs w:val="24"/>
          <w:lang w:eastAsia="ru-RU"/>
        </w:rPr>
        <w:t xml:space="preserve">                       </w:t>
      </w:r>
      <w:r w:rsidRPr="0039536D">
        <w:rPr>
          <w:rFonts w:ascii="Times New Roman" w:eastAsia="Times New Roman" w:hAnsi="Times New Roman"/>
          <w:sz w:val="24"/>
          <w:szCs w:val="24"/>
          <w:lang w:eastAsia="ru-RU"/>
        </w:rPr>
        <w:t xml:space="preserve">документов, а также выдача решений о переводе или об отказе в переводе жилого </w:t>
      </w:r>
      <w:r>
        <w:rPr>
          <w:rFonts w:ascii="Times New Roman" w:eastAsia="Times New Roman" w:hAnsi="Times New Roman"/>
          <w:sz w:val="24"/>
          <w:szCs w:val="24"/>
          <w:lang w:eastAsia="ru-RU"/>
        </w:rPr>
        <w:t xml:space="preserve">                            </w:t>
      </w:r>
      <w:r w:rsidRPr="0039536D">
        <w:rPr>
          <w:rFonts w:ascii="Times New Roman" w:eastAsia="Times New Roman" w:hAnsi="Times New Roman"/>
          <w:sz w:val="24"/>
          <w:szCs w:val="24"/>
          <w:lang w:eastAsia="ru-RU"/>
        </w:rPr>
        <w:t>помещения в нежилое помещение»</w:t>
      </w:r>
    </w:p>
    <w:p w:rsidR="0039536D" w:rsidRPr="0039536D" w:rsidRDefault="0039536D" w:rsidP="0039536D">
      <w:pPr>
        <w:spacing w:after="0" w:line="240" w:lineRule="auto"/>
        <w:jc w:val="center"/>
        <w:rPr>
          <w:rFonts w:ascii="Times New Roman" w:eastAsia="Times New Roman" w:hAnsi="Times New Roman"/>
          <w:sz w:val="16"/>
          <w:szCs w:val="16"/>
          <w:lang w:eastAsia="ru-RU"/>
        </w:rPr>
      </w:pP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на основании Жилищного кодекса Российской Федерации, в целях приведения настоящего постановления в соответствие с требования действующего законодательства, </w:t>
      </w:r>
    </w:p>
    <w:p w:rsidR="0039536D" w:rsidRPr="0039536D" w:rsidRDefault="0039536D" w:rsidP="0039536D">
      <w:pPr>
        <w:spacing w:after="0" w:line="240" w:lineRule="auto"/>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ПОСТАНОВЛЯЮ:</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10.07.2012 № 30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следующие изменения:</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1.1. В пункте 1.3.3 статьи 1 Административного регламента:</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 адрес официального интернет-сайта администрации Широкоярского сельсовета Мошковского района Новосибирской области изменить на shiryar.nso.ru.</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 адрес электронной почты изменить на</w:t>
      </w:r>
      <w:r w:rsidRPr="0039536D">
        <w:rPr>
          <w:rFonts w:ascii="Times New Roman" w:eastAsia="Times New Roman" w:hAnsi="Times New Roman"/>
          <w:b/>
          <w:sz w:val="24"/>
          <w:szCs w:val="24"/>
          <w:lang w:eastAsia="ru-RU"/>
        </w:rPr>
        <w:t xml:space="preserve"> </w:t>
      </w:r>
      <w:r w:rsidRPr="0039536D">
        <w:rPr>
          <w:rFonts w:ascii="Times New Roman" w:eastAsia="Times New Roman" w:hAnsi="Times New Roman"/>
          <w:sz w:val="24"/>
          <w:szCs w:val="24"/>
          <w:lang w:eastAsia="ru-RU"/>
        </w:rPr>
        <w:t>shiryar@nso.ru.</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1.2. Пункт 3.2.6 Административного регламента изложить в следующей редакции:</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«3.2.6. Администрация Широкоярского сельсовета,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 Административного регламента. Заявителю выдается расписка в получении от заявителя документов с указанием их перечня и даты их получения администрацией Широкоярского сельсовета, осуществляющей перевод помещений, а также с указанием перечня сведений и документов, которые будут получены по межведомственным запросам.</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 xml:space="preserve">В случае поступления заявления и документов, необходимых для предоставления муниципальной услуги по почте или </w:t>
      </w:r>
      <w:proofErr w:type="gramStart"/>
      <w:r w:rsidRPr="0039536D">
        <w:rPr>
          <w:rFonts w:ascii="Times New Roman" w:eastAsia="Times New Roman" w:hAnsi="Times New Roman"/>
          <w:sz w:val="24"/>
          <w:szCs w:val="24"/>
          <w:lang w:eastAsia="ru-RU"/>
        </w:rPr>
        <w:t>посредством интернет</w:t>
      </w:r>
      <w:proofErr w:type="gramEnd"/>
      <w:r w:rsidRPr="0039536D">
        <w:rPr>
          <w:rFonts w:ascii="Times New Roman" w:eastAsia="Times New Roman" w:hAnsi="Times New Roman"/>
          <w:sz w:val="24"/>
          <w:szCs w:val="24"/>
          <w:lang w:eastAsia="ru-RU"/>
        </w:rPr>
        <w:t xml:space="preserve">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w:t>
      </w:r>
      <w:r w:rsidRPr="0039536D">
        <w:rPr>
          <w:rFonts w:ascii="Times New Roman" w:eastAsia="Times New Roman" w:hAnsi="Times New Roman"/>
          <w:sz w:val="24"/>
          <w:szCs w:val="24"/>
          <w:lang w:eastAsia="ru-RU"/>
        </w:rPr>
        <w:lastRenderedPageBreak/>
        <w:t xml:space="preserve">заявления по телефону, а в случае направления документов </w:t>
      </w:r>
      <w:proofErr w:type="gramStart"/>
      <w:r w:rsidRPr="0039536D">
        <w:rPr>
          <w:rFonts w:ascii="Times New Roman" w:eastAsia="Times New Roman" w:hAnsi="Times New Roman"/>
          <w:sz w:val="24"/>
          <w:szCs w:val="24"/>
          <w:lang w:eastAsia="ru-RU"/>
        </w:rPr>
        <w:t>посредством интернет</w:t>
      </w:r>
      <w:proofErr w:type="gramEnd"/>
      <w:r w:rsidRPr="0039536D">
        <w:rPr>
          <w:rFonts w:ascii="Times New Roman" w:eastAsia="Times New Roman" w:hAnsi="Times New Roman"/>
          <w:sz w:val="24"/>
          <w:szCs w:val="24"/>
          <w:lang w:eastAsia="ru-RU"/>
        </w:rPr>
        <w:t xml:space="preserve"> – через сервис «Личный кабинет».</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1.3. Часть 2 Административного регламента дополнить пунктами 2.16-2.17 следующего содержания:</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«2.16.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2.17. При предоставлении муниципальной услуги в электронной форме идентификация и аутентификация могут осуществляться посредством:</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536D" w:rsidRPr="0039536D" w:rsidRDefault="0039536D" w:rsidP="0039536D">
      <w:pPr>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536D" w:rsidRPr="0039536D" w:rsidRDefault="0039536D" w:rsidP="0039536D">
      <w:pPr>
        <w:shd w:val="clear" w:color="auto" w:fill="FFFFFF"/>
        <w:tabs>
          <w:tab w:val="left" w:pos="5626"/>
        </w:tabs>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39536D" w:rsidRPr="0039536D" w:rsidRDefault="0039536D" w:rsidP="0039536D">
      <w:pPr>
        <w:shd w:val="clear" w:color="auto" w:fill="FFFFFF"/>
        <w:tabs>
          <w:tab w:val="left" w:pos="5626"/>
        </w:tabs>
        <w:spacing w:after="0" w:line="240" w:lineRule="auto"/>
        <w:ind w:firstLine="851"/>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 xml:space="preserve">3. Настоящее постановление вступает в силу после дня его официального опубликования. </w:t>
      </w:r>
    </w:p>
    <w:p w:rsidR="0039536D" w:rsidRPr="0039536D" w:rsidRDefault="0039536D" w:rsidP="0039536D">
      <w:pPr>
        <w:spacing w:after="0" w:line="240" w:lineRule="auto"/>
        <w:jc w:val="both"/>
        <w:rPr>
          <w:rFonts w:ascii="Times New Roman" w:eastAsia="Times New Roman" w:hAnsi="Times New Roman"/>
          <w:sz w:val="16"/>
          <w:szCs w:val="16"/>
          <w:lang w:eastAsia="ru-RU"/>
        </w:rPr>
      </w:pPr>
    </w:p>
    <w:p w:rsidR="0039536D" w:rsidRPr="0039536D" w:rsidRDefault="0039536D" w:rsidP="0039536D">
      <w:pPr>
        <w:spacing w:after="0" w:line="240" w:lineRule="auto"/>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Глава Широкоярского сельсовета</w:t>
      </w:r>
    </w:p>
    <w:p w:rsidR="0039536D" w:rsidRDefault="0039536D" w:rsidP="0039536D">
      <w:pPr>
        <w:spacing w:after="0" w:line="240" w:lineRule="auto"/>
        <w:jc w:val="both"/>
        <w:rPr>
          <w:rFonts w:ascii="Times New Roman" w:eastAsia="Times New Roman" w:hAnsi="Times New Roman"/>
          <w:sz w:val="24"/>
          <w:szCs w:val="24"/>
          <w:lang w:eastAsia="ru-RU"/>
        </w:rPr>
      </w:pPr>
      <w:r w:rsidRPr="0039536D">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proofErr w:type="spellStart"/>
      <w:r w:rsidRPr="0039536D">
        <w:rPr>
          <w:rFonts w:ascii="Times New Roman" w:eastAsia="Times New Roman" w:hAnsi="Times New Roman"/>
          <w:sz w:val="24"/>
          <w:szCs w:val="24"/>
          <w:lang w:eastAsia="ru-RU"/>
        </w:rPr>
        <w:t>В.С.Орлов</w:t>
      </w:r>
      <w:proofErr w:type="spellEnd"/>
    </w:p>
    <w:p w:rsidR="0039536D" w:rsidRPr="0039536D" w:rsidRDefault="0039536D" w:rsidP="0039536D">
      <w:pPr>
        <w:spacing w:after="0" w:line="240" w:lineRule="auto"/>
        <w:jc w:val="both"/>
        <w:rPr>
          <w:rFonts w:ascii="Times New Roman" w:eastAsia="Times New Roman" w:hAnsi="Times New Roman"/>
          <w:sz w:val="16"/>
          <w:szCs w:val="16"/>
          <w:lang w:eastAsia="ru-RU"/>
        </w:rPr>
      </w:pPr>
    </w:p>
    <w:p w:rsidR="002D309D" w:rsidRPr="0092023E" w:rsidRDefault="00065A15" w:rsidP="00065A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D309D" w:rsidRPr="0092023E" w:rsidRDefault="00065A15" w:rsidP="0039536D">
      <w:pPr>
        <w:spacing w:after="0" w:line="240" w:lineRule="auto"/>
        <w:rPr>
          <w:rFonts w:ascii="Times New Roman" w:eastAsia="Times New Roman" w:hAnsi="Times New Roman"/>
          <w:sz w:val="24"/>
          <w:szCs w:val="24"/>
          <w:lang w:eastAsia="ru-RU"/>
        </w:rPr>
      </w:pPr>
      <w:r w:rsidRPr="0092023E">
        <w:rPr>
          <w:rFonts w:ascii="Times New Roman" w:eastAsiaTheme="minorHAnsi" w:hAnsi="Times New Roman"/>
          <w:b/>
          <w:i/>
          <w:noProof/>
          <w:color w:val="000000"/>
          <w:sz w:val="24"/>
          <w:szCs w:val="24"/>
          <w:shd w:val="clear" w:color="auto" w:fill="FFFFFF"/>
          <w:lang w:eastAsia="ru-RU"/>
        </w:rPr>
        <w:drawing>
          <wp:anchor distT="0" distB="0" distL="114300" distR="114300" simplePos="0" relativeHeight="251693568" behindDoc="1" locked="0" layoutInCell="1" allowOverlap="1" wp14:anchorId="77DB2B0E" wp14:editId="2E0FAD80">
            <wp:simplePos x="0" y="0"/>
            <wp:positionH relativeFrom="column">
              <wp:posOffset>4451350</wp:posOffset>
            </wp:positionH>
            <wp:positionV relativeFrom="paragraph">
              <wp:posOffset>105038</wp:posOffset>
            </wp:positionV>
            <wp:extent cx="2059940" cy="1336675"/>
            <wp:effectExtent l="0" t="0" r="0" b="0"/>
            <wp:wrapTight wrapText="bothSides">
              <wp:wrapPolygon edited="0">
                <wp:start x="0" y="0"/>
                <wp:lineTo x="0" y="21241"/>
                <wp:lineTo x="21374" y="21241"/>
                <wp:lineTo x="21374" y="0"/>
                <wp:lineTo x="0" y="0"/>
              </wp:wrapPolygon>
            </wp:wrapTight>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94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36D">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Новый год – самый веселый, самый долгожданный праздник. Традиционно в канун Нового года в домах и квартирах наряжают елки, готовят друг другу подарки и поздравления, с нетерпением ожидая 12 ударов кремлевских курантов. В то же самое время, в новогоднюю ночь несут дежурство пожарные расчеты и бригады скорой помощи. Новый год для них – горячая пора.</w:t>
      </w:r>
      <w:r>
        <w:rPr>
          <w:rFonts w:ascii="Times New Roman" w:eastAsia="Times New Roman" w:hAnsi="Times New Roman"/>
          <w:sz w:val="24"/>
          <w:szCs w:val="24"/>
          <w:lang w:eastAsia="ru-RU"/>
        </w:rPr>
        <w:t xml:space="preserve"> </w:t>
      </w:r>
      <w:r w:rsidR="002D309D" w:rsidRPr="0092023E">
        <w:rPr>
          <w:rFonts w:ascii="Times New Roman" w:eastAsia="Times New Roman" w:hAnsi="Times New Roman"/>
          <w:sz w:val="24"/>
          <w:szCs w:val="24"/>
          <w:lang w:eastAsia="ru-RU"/>
        </w:rPr>
        <w:t>Ни один Новый год в России не обходится без пожаров, а в последние годы – и без травм, вызванных применением некачественных пиротехнических изделий. Вата под елками горит, горящие петарды взрываются прямо в руках или летят совсем не туда, куда бы вы хотели – например, в открытую форточку чужой квартиры. Думаете, такого не может быть? Еще как может!</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Что же теперь делать? Новый год, что ли, не встречать?</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Ни в коем случае! Не надо ничего отменять и запрещать! Но чтобы Новогодние праздники ничем не омрачились, необходимо помнить…  Нет, не помнить, а соблюдать правила пожарной безопасности.</w:t>
      </w:r>
    </w:p>
    <w:p w:rsidR="002D309D" w:rsidRPr="00065A15" w:rsidRDefault="0039536D"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Ёлка</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 xml:space="preserve">Елку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w:t>
      </w:r>
      <w:r w:rsidR="002D309D" w:rsidRPr="0092023E">
        <w:rPr>
          <w:rFonts w:ascii="Times New Roman" w:eastAsia="Times New Roman" w:hAnsi="Times New Roman"/>
          <w:sz w:val="24"/>
          <w:szCs w:val="24"/>
          <w:lang w:eastAsia="ru-RU"/>
        </w:rPr>
        <w:lastRenderedPageBreak/>
        <w:t>батарей отопления. Верхушка елки не должна упираться в потолок. Нельзя украшать елку игрушками, которые легко воспламеняются, обкладывать подставку под елкой обычной ватой, украшать дерево горящими свечками. Эти правила относятся как к настоящим елкам, так и к искусственным, пластиковым. Кстати при горении искусственной елки выделяются очень вредные вещества. А капелька горящего пластика, попав на кожу, оставит ожог более глубокий, чем настоящий раскаленный уголек.</w:t>
      </w:r>
    </w:p>
    <w:p w:rsidR="002D309D" w:rsidRPr="00065A15" w:rsidRDefault="00065A15"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Гирлянды</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 xml:space="preserve">Электрические гирлянды тоже могут стать причиной пожара или поражения человека электрическим током – </w:t>
      </w:r>
      <w:proofErr w:type="spellStart"/>
      <w:r w:rsidR="002D309D" w:rsidRPr="0092023E">
        <w:rPr>
          <w:rFonts w:ascii="Times New Roman" w:eastAsia="Times New Roman" w:hAnsi="Times New Roman"/>
          <w:sz w:val="24"/>
          <w:szCs w:val="24"/>
          <w:lang w:eastAsia="ru-RU"/>
        </w:rPr>
        <w:t>электротравмы</w:t>
      </w:r>
      <w:proofErr w:type="spellEnd"/>
      <w:r w:rsidR="002D309D" w:rsidRPr="0092023E">
        <w:rPr>
          <w:rFonts w:ascii="Times New Roman" w:eastAsia="Times New Roman" w:hAnsi="Times New Roman"/>
          <w:sz w:val="24"/>
          <w:szCs w:val="24"/>
          <w:lang w:eastAsia="ru-RU"/>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Очень много новогодних пожаров случается из-за короткого замыкания. Если ты почувствовал запах жженой изоляции, заметил искрение или обнаружил, что провода сильно нагреваются или плавятся, пользоваться такой гирляндой нельзя.</w:t>
      </w:r>
    </w:p>
    <w:p w:rsidR="002D309D" w:rsidRPr="00065A15" w:rsidRDefault="00065A15" w:rsidP="00065A15">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2D309D" w:rsidRPr="00065A15">
        <w:rPr>
          <w:rFonts w:ascii="Times New Roman" w:eastAsia="Times New Roman" w:hAnsi="Times New Roman"/>
          <w:b/>
          <w:i/>
          <w:sz w:val="24"/>
          <w:szCs w:val="24"/>
          <w:lang w:eastAsia="ru-RU"/>
        </w:rPr>
        <w:t>Пиротехнические игрушки</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Какой новогодний праздник обходится без бенгальских огней, фейерверков, шутих,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серьезным травмам. Ожоги от пиротехнических игрушек бывают настолько глубокими, что приходится делать операцию по пересадке кожи. Нередко случается, что ребята лишаются конечностей, в основном пальцев рук. Бывает, что петарды взрываются прямо в кармане. Взрывчатое вещество в некоторых пиротехнических изделиях самовоспламеняется уже при температуре 37 градусов.</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Чтобы предотвратить несчастный случай, необходимо строго соблюдать правила пользования пиротехническими изделиями.</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 стоит приобретать их на оптовых рынках, в подземных переходах или электропоездах</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Нельзя использовать игрушки с поврежденным корпусом или фитилем</w:t>
      </w:r>
    </w:p>
    <w:p w:rsidR="002D309D" w:rsidRPr="0092023E" w:rsidRDefault="00065A15" w:rsidP="00065A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D309D" w:rsidRPr="0092023E">
        <w:rPr>
          <w:rFonts w:ascii="Times New Roman" w:eastAsia="Times New Roman" w:hAnsi="Times New Roman"/>
          <w:sz w:val="24"/>
          <w:szCs w:val="24"/>
          <w:lang w:eastAsia="ru-RU"/>
        </w:rPr>
        <w:t>Недопустимо:</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использовать пиротехнические игрушки в жилых помещениях – квартирах или на балконах,</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 низкими навесами и кронами деревьев</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носить такие изделия в карманах</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направлять ракеты и петарды на людей</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подходить ближе, чем на 15 метров к зажженным фейерверкам</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бросать петарды под ноги</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поджигать фитиль, держа его возле лица</w:t>
      </w:r>
    </w:p>
    <w:p w:rsidR="002D309D" w:rsidRPr="0092023E" w:rsidRDefault="002D309D" w:rsidP="00065A15">
      <w:pPr>
        <w:spacing w:after="0" w:line="240" w:lineRule="auto"/>
        <w:jc w:val="both"/>
        <w:rPr>
          <w:rFonts w:ascii="Times New Roman" w:eastAsia="Times New Roman" w:hAnsi="Times New Roman"/>
          <w:sz w:val="24"/>
          <w:szCs w:val="24"/>
          <w:lang w:eastAsia="ru-RU"/>
        </w:rPr>
      </w:pPr>
      <w:r w:rsidRPr="0092023E">
        <w:rPr>
          <w:rFonts w:ascii="Times New Roman" w:eastAsia="Times New Roman" w:hAnsi="Times New Roman"/>
          <w:sz w:val="24"/>
          <w:szCs w:val="24"/>
          <w:lang w:eastAsia="ru-RU"/>
        </w:rPr>
        <w:t>·        использовать пиротехнику при сильном ветре.</w:t>
      </w:r>
    </w:p>
    <w:p w:rsidR="0054624B" w:rsidRPr="00065A15" w:rsidRDefault="0054624B" w:rsidP="00065A15">
      <w:pPr>
        <w:spacing w:after="0" w:line="240" w:lineRule="auto"/>
        <w:jc w:val="both"/>
        <w:rPr>
          <w:rFonts w:ascii="Times New Roman" w:eastAsia="Times New Roman" w:hAnsi="Times New Roman"/>
          <w:sz w:val="24"/>
          <w:szCs w:val="24"/>
          <w:lang w:eastAsia="ru-RU"/>
        </w:rPr>
      </w:pPr>
    </w:p>
    <w:p w:rsidR="001A7928" w:rsidRPr="00C55405" w:rsidRDefault="001A7928" w:rsidP="001A7928">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rsidR="001A7928" w:rsidRPr="006A0E6F" w:rsidRDefault="001A7928" w:rsidP="001A7928">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При переходе через реку пользуйтесь ледовыми переправами.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Советы рыболовам: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Определите с берега маршрут движения.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10. Не подходите к другим рыболовам ближе, чем на 3 метра.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Оказание помощи провалившемуся под лед:</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roofErr w:type="spellStart"/>
      <w:r w:rsidRPr="006A0E6F">
        <w:rPr>
          <w:rFonts w:ascii="Times New Roman" w:eastAsia="Times New Roman" w:hAnsi="Times New Roman"/>
          <w:b/>
          <w:i/>
          <w:sz w:val="24"/>
          <w:szCs w:val="24"/>
          <w:lang w:eastAsia="ru-RU"/>
        </w:rPr>
        <w:t>Самоспасение</w:t>
      </w:r>
      <w:proofErr w:type="spellEnd"/>
      <w:r w:rsidRPr="006A0E6F">
        <w:rPr>
          <w:rFonts w:ascii="Times New Roman" w:eastAsia="Times New Roman" w:hAnsi="Times New Roman"/>
          <w:b/>
          <w:i/>
          <w:sz w:val="24"/>
          <w:szCs w:val="24"/>
          <w:lang w:eastAsia="ru-RU"/>
        </w:rPr>
        <w:t>:</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Без резких движений отползайте как можно дальше от опасного места в том направлении, откуда пришли.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Находясь на плаву, следует голову держать как можно выше над водой. Известно, что более 50% всех </w:t>
      </w:r>
      <w:proofErr w:type="spellStart"/>
      <w:r w:rsidRPr="009C2B60">
        <w:rPr>
          <w:rFonts w:ascii="Times New Roman" w:eastAsia="Times New Roman" w:hAnsi="Times New Roman"/>
          <w:sz w:val="24"/>
          <w:szCs w:val="24"/>
          <w:lang w:eastAsia="ru-RU"/>
        </w:rPr>
        <w:t>теплопотерь</w:t>
      </w:r>
      <w:proofErr w:type="spellEnd"/>
      <w:r w:rsidRPr="009C2B60">
        <w:rPr>
          <w:rFonts w:ascii="Times New Roman" w:eastAsia="Times New Roman" w:hAnsi="Times New Roman"/>
          <w:sz w:val="24"/>
          <w:szCs w:val="24"/>
          <w:lang w:eastAsia="ru-RU"/>
        </w:rPr>
        <w:t xml:space="preserve"> организма, а по некоторым данным, даже 75% приходится на ее долю.</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Добравшись до </w:t>
      </w:r>
      <w:proofErr w:type="spellStart"/>
      <w:r w:rsidRPr="009C2B60">
        <w:rPr>
          <w:rFonts w:ascii="Times New Roman" w:eastAsia="Times New Roman" w:hAnsi="Times New Roman"/>
          <w:sz w:val="24"/>
          <w:szCs w:val="24"/>
          <w:lang w:eastAsia="ru-RU"/>
        </w:rPr>
        <w:t>плавсредства</w:t>
      </w:r>
      <w:proofErr w:type="spellEnd"/>
      <w:r w:rsidRPr="009C2B60">
        <w:rPr>
          <w:rFonts w:ascii="Times New Roman" w:eastAsia="Times New Roman" w:hAnsi="Times New Roman"/>
          <w:sz w:val="24"/>
          <w:szCs w:val="24"/>
          <w:lang w:eastAsia="ru-RU"/>
        </w:rPr>
        <w:t>, надо немедленно раздеться, выжать намокшую одежду и снова надеть.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Повернуть утонувшего лицом вниз и опустить голову ниже таза.</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При отсутствии пульса на сонной артерии сделать наружный массаж сердца и искусственное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1A7928" w:rsidRDefault="001A7928" w:rsidP="001A7928">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Будьте осторожны!</w:t>
      </w:r>
    </w:p>
    <w:p w:rsidR="001A7928" w:rsidRPr="006A0E6F" w:rsidRDefault="001A7928" w:rsidP="001A7928">
      <w:pPr>
        <w:shd w:val="clear" w:color="auto" w:fill="FFFFFF"/>
        <w:spacing w:after="0" w:line="240" w:lineRule="auto"/>
        <w:jc w:val="both"/>
        <w:rPr>
          <w:rFonts w:ascii="Times New Roman" w:eastAsia="Times New Roman" w:hAnsi="Times New Roman"/>
          <w:b/>
          <w:i/>
          <w:sz w:val="24"/>
          <w:szCs w:val="24"/>
          <w:lang w:eastAsia="ru-RU"/>
        </w:rPr>
      </w:pPr>
    </w:p>
    <w:p w:rsidR="001A7928" w:rsidRPr="009C2B60" w:rsidRDefault="0039536D" w:rsidP="001A7928">
      <w:pPr>
        <w:shd w:val="clear" w:color="auto" w:fill="FFFFFF"/>
        <w:spacing w:after="0" w:line="240" w:lineRule="auto"/>
        <w:jc w:val="center"/>
        <w:rPr>
          <w:rFonts w:ascii="Times New Roman" w:eastAsia="Times New Roman" w:hAnsi="Times New Roman"/>
          <w:b/>
          <w:bCs/>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88448" behindDoc="1" locked="0" layoutInCell="1" allowOverlap="1" wp14:anchorId="62A7239C" wp14:editId="410E13FA">
            <wp:simplePos x="0" y="0"/>
            <wp:positionH relativeFrom="column">
              <wp:posOffset>3984625</wp:posOffset>
            </wp:positionH>
            <wp:positionV relativeFrom="paragraph">
              <wp:posOffset>17636</wp:posOffset>
            </wp:positionV>
            <wp:extent cx="2411730" cy="1517650"/>
            <wp:effectExtent l="0" t="0" r="7620" b="6350"/>
            <wp:wrapTight wrapText="bothSides">
              <wp:wrapPolygon edited="0">
                <wp:start x="0" y="0"/>
                <wp:lineTo x="0" y="21419"/>
                <wp:lineTo x="21498" y="21419"/>
                <wp:lineTo x="21498" y="0"/>
                <wp:lineTo x="0" y="0"/>
              </wp:wrapPolygon>
            </wp:wrapTight>
            <wp:docPr id="11" name="Рисунок 11" descr="Родителям на заметку: не пускайте детей одних гулять вблизи водоемов">
              <a:hlinkClick xmlns:a="http://schemas.openxmlformats.org/drawingml/2006/main" r:id="rId10"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10" tooltip="&quot;Родителям на заметку: не пускайте детей одних гулять вблизи водоемов&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7928" w:rsidRPr="009C2B60">
        <w:rPr>
          <w:rFonts w:ascii="Times New Roman" w:eastAsia="Times New Roman" w:hAnsi="Times New Roman"/>
          <w:b/>
          <w:bCs/>
          <w:sz w:val="24"/>
          <w:szCs w:val="24"/>
          <w:lang w:eastAsia="ru-RU"/>
        </w:rPr>
        <w:t xml:space="preserve">Родителям на заметку: не пускайте детей одних </w:t>
      </w:r>
      <w:r w:rsidR="0054624B">
        <w:rPr>
          <w:rFonts w:ascii="Times New Roman" w:eastAsia="Times New Roman" w:hAnsi="Times New Roman"/>
          <w:b/>
          <w:bCs/>
          <w:sz w:val="24"/>
          <w:szCs w:val="24"/>
          <w:lang w:eastAsia="ru-RU"/>
        </w:rPr>
        <w:t xml:space="preserve">                     </w:t>
      </w:r>
      <w:r w:rsidR="001A7928" w:rsidRPr="009C2B60">
        <w:rPr>
          <w:rFonts w:ascii="Times New Roman" w:eastAsia="Times New Roman" w:hAnsi="Times New Roman"/>
          <w:b/>
          <w:bCs/>
          <w:sz w:val="24"/>
          <w:szCs w:val="24"/>
          <w:lang w:eastAsia="ru-RU"/>
        </w:rPr>
        <w:t>гулять вблизи водоемов</w:t>
      </w:r>
    </w:p>
    <w:p w:rsidR="001A7928" w:rsidRPr="006A0E6F" w:rsidRDefault="001A7928" w:rsidP="001A7928">
      <w:pPr>
        <w:shd w:val="clear" w:color="auto" w:fill="FFFFFF"/>
        <w:spacing w:after="0" w:line="240" w:lineRule="auto"/>
        <w:jc w:val="both"/>
        <w:rPr>
          <w:rFonts w:ascii="Times New Roman" w:eastAsia="Times New Roman" w:hAnsi="Times New Roman"/>
          <w:sz w:val="16"/>
          <w:szCs w:val="16"/>
          <w:lang w:eastAsia="ru-RU"/>
        </w:rPr>
      </w:pP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1A7928" w:rsidRPr="009C2B60" w:rsidRDefault="001A7928" w:rsidP="001A792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b/>
          <w:i/>
          <w:sz w:val="24"/>
          <w:szCs w:val="24"/>
          <w:lang w:eastAsia="ru-RU"/>
        </w:rPr>
        <w:t>Уважаемые родители!</w:t>
      </w:r>
      <w:r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rsidR="001A7928" w:rsidRPr="006A0E6F" w:rsidRDefault="001A7928" w:rsidP="001A7928">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rsidR="001A7928" w:rsidRDefault="001A7928" w:rsidP="00A3112A">
      <w:pPr>
        <w:spacing w:after="0" w:line="240" w:lineRule="auto"/>
        <w:ind w:firstLine="708"/>
        <w:jc w:val="both"/>
        <w:rPr>
          <w:rFonts w:ascii="Times New Roman" w:eastAsia="Times New Roman" w:hAnsi="Times New Roman"/>
          <w:sz w:val="24"/>
          <w:szCs w:val="24"/>
          <w:lang w:eastAsia="ru-RU"/>
        </w:rPr>
      </w:pPr>
    </w:p>
    <w:p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A3112A" w:rsidRPr="00135F1A" w:rsidRDefault="00A3112A" w:rsidP="00A3112A">
      <w:pPr>
        <w:pStyle w:val="afc"/>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3112A" w:rsidRPr="00135F1A" w:rsidRDefault="00A3112A" w:rsidP="00A3112A">
      <w:pPr>
        <w:pStyle w:val="afc"/>
        <w:rPr>
          <w:rFonts w:ascii="Times New Roman" w:hAnsi="Times New Roman"/>
          <w:sz w:val="16"/>
          <w:szCs w:val="16"/>
        </w:rPr>
      </w:pP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окрашивать краской или заклеивать открытую электропроводку обоями;</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rsidR="00A3112A" w:rsidRPr="00135F1A" w:rsidRDefault="0054624B" w:rsidP="00A3112A">
      <w:pPr>
        <w:pStyle w:val="afc"/>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51BD8EA0" wp14:editId="70156A7C">
            <wp:simplePos x="0" y="0"/>
            <wp:positionH relativeFrom="column">
              <wp:posOffset>4256453</wp:posOffset>
            </wp:positionH>
            <wp:positionV relativeFrom="paragraph">
              <wp:posOffset>149081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закрывать электрические лампочки абажурами из горючих материалов;</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lastRenderedPageBreak/>
        <w:t>Перед уходом из дома на длительное время, нужно проверить и убедиться, что все электронагревательные и осветительные приборы отключены.</w:t>
      </w:r>
    </w:p>
    <w:p w:rsidR="00A3112A" w:rsidRPr="00B044DD" w:rsidRDefault="00A3112A" w:rsidP="00A3112A">
      <w:pPr>
        <w:pStyle w:val="afc"/>
        <w:jc w:val="center"/>
        <w:rPr>
          <w:rFonts w:ascii="Times New Roman" w:hAnsi="Times New Roman"/>
          <w:b/>
          <w:sz w:val="24"/>
          <w:szCs w:val="24"/>
        </w:rPr>
      </w:pPr>
      <w:r w:rsidRPr="00135F1A">
        <w:rPr>
          <w:rFonts w:ascii="Times New Roman" w:hAnsi="Times New Roman"/>
          <w:b/>
          <w:sz w:val="24"/>
          <w:szCs w:val="24"/>
        </w:rPr>
        <w:t>Печное отопление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Нужно помнить, что пожар может возникнуть в результате воздействия огня и искр через трещины и </w:t>
      </w:r>
      <w:proofErr w:type="spellStart"/>
      <w:r w:rsidRPr="00135F1A">
        <w:rPr>
          <w:rFonts w:ascii="Times New Roman" w:hAnsi="Times New Roman"/>
          <w:sz w:val="24"/>
          <w:szCs w:val="24"/>
        </w:rPr>
        <w:t>неплотности</w:t>
      </w:r>
      <w:proofErr w:type="spellEnd"/>
      <w:r w:rsidRPr="00135F1A">
        <w:rPr>
          <w:rFonts w:ascii="Times New Roman" w:hAnsi="Times New Roman"/>
          <w:sz w:val="24"/>
          <w:szCs w:val="24"/>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перед топкой должен быть прибит </w:t>
      </w:r>
      <w:proofErr w:type="spellStart"/>
      <w:r w:rsidRPr="00135F1A">
        <w:rPr>
          <w:rFonts w:ascii="Times New Roman" w:hAnsi="Times New Roman"/>
          <w:sz w:val="24"/>
          <w:szCs w:val="24"/>
        </w:rPr>
        <w:t>предтопочный</w:t>
      </w:r>
      <w:proofErr w:type="spellEnd"/>
      <w:r w:rsidRPr="00135F1A">
        <w:rPr>
          <w:rFonts w:ascii="Times New Roman" w:hAnsi="Times New Roman"/>
          <w:sz w:val="24"/>
          <w:szCs w:val="24"/>
        </w:rPr>
        <w:t xml:space="preserve"> лист, из стали размером 50х70 см и толщиной не менее 2 мм, предохраняющий от возгорания случайно выпавших искр;</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располагать топливо, другие горючие вещества и материалы на </w:t>
      </w:r>
      <w:proofErr w:type="spellStart"/>
      <w:r w:rsidRPr="00135F1A">
        <w:rPr>
          <w:rFonts w:ascii="Times New Roman" w:hAnsi="Times New Roman"/>
          <w:sz w:val="24"/>
          <w:szCs w:val="24"/>
        </w:rPr>
        <w:t>предтопочном</w:t>
      </w:r>
      <w:proofErr w:type="spellEnd"/>
      <w:r w:rsidRPr="00135F1A">
        <w:rPr>
          <w:rFonts w:ascii="Times New Roman" w:hAnsi="Times New Roman"/>
          <w:sz w:val="24"/>
          <w:szCs w:val="24"/>
        </w:rPr>
        <w:t xml:space="preserve"> листе;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дымовые трубы над сгораемыми крышами должны иметь искроуловители (металлические сетки);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оставляйте детей без присмотра.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свою фамилию, номер телефона;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 xml:space="preserve">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w:t>
      </w:r>
      <w:r w:rsidRPr="00135F1A">
        <w:rPr>
          <w:rFonts w:ascii="Times New Roman" w:hAnsi="Times New Roman"/>
          <w:sz w:val="24"/>
          <w:szCs w:val="24"/>
        </w:rPr>
        <w:lastRenderedPageBreak/>
        <w:t>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rsidR="00A3112A" w:rsidRPr="00135F1A" w:rsidRDefault="00A3112A" w:rsidP="00A05271">
      <w:pPr>
        <w:pStyle w:val="afc"/>
        <w:rPr>
          <w:rFonts w:ascii="Times New Roman" w:hAnsi="Times New Roman"/>
          <w:b/>
          <w:sz w:val="24"/>
          <w:szCs w:val="24"/>
        </w:rPr>
      </w:pPr>
      <w:r w:rsidRPr="00135F1A">
        <w:rPr>
          <w:rFonts w:ascii="Times New Roman" w:hAnsi="Times New Roman"/>
          <w:b/>
          <w:sz w:val="24"/>
          <w:szCs w:val="24"/>
        </w:rPr>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rsidR="00A3112A" w:rsidRPr="00253F0C" w:rsidRDefault="00A3112A" w:rsidP="00A3112A">
      <w:pPr>
        <w:spacing w:after="0" w:line="240" w:lineRule="auto"/>
        <w:jc w:val="both"/>
        <w:rPr>
          <w:rFonts w:ascii="Times New Roman" w:eastAsia="Times New Roman" w:hAnsi="Times New Roman"/>
          <w:sz w:val="24"/>
          <w:szCs w:val="24"/>
          <w:lang w:eastAsia="ru-RU"/>
        </w:rPr>
      </w:pPr>
    </w:p>
    <w:p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3"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72064" behindDoc="1" locked="0" layoutInCell="1" allowOverlap="1" wp14:anchorId="4FE70D9B" wp14:editId="6E01C414">
            <wp:simplePos x="0" y="0"/>
            <wp:positionH relativeFrom="column">
              <wp:posOffset>3509597</wp:posOffset>
            </wp:positionH>
            <wp:positionV relativeFrom="paragraph">
              <wp:posOffset>253964</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 будьте примером во всех ситуациях, связанных с соблюдением правил пожарной безопасности;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73088" behindDoc="1" locked="0" layoutInCell="1" allowOverlap="1" wp14:anchorId="0E27F1B3" wp14:editId="2D702B2F">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 xml:space="preserve">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w:t>
      </w:r>
      <w:r w:rsidRPr="009C2B60">
        <w:rPr>
          <w:rFonts w:ascii="Times New Roman" w:eastAsia="Times New Roman" w:hAnsi="Times New Roman"/>
          <w:sz w:val="24"/>
          <w:szCs w:val="24"/>
          <w:lang w:eastAsia="ru-RU"/>
        </w:rPr>
        <w:lastRenderedPageBreak/>
        <w:t>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9C2B60">
        <w:rPr>
          <w:rFonts w:ascii="Times New Roman" w:eastAsia="Times New Roman" w:hAnsi="Times New Roman"/>
          <w:sz w:val="24"/>
          <w:szCs w:val="24"/>
          <w:lang w:eastAsia="ru-RU"/>
        </w:rPr>
        <w:t>анаша</w:t>
      </w:r>
      <w:proofErr w:type="spellEnd"/>
      <w:r w:rsidRPr="009C2B60">
        <w:rPr>
          <w:rFonts w:ascii="Times New Roman" w:eastAsia="Times New Roman" w:hAnsi="Times New Roman"/>
          <w:sz w:val="24"/>
          <w:szCs w:val="24"/>
          <w:lang w:eastAsia="ru-RU"/>
        </w:rPr>
        <w:t xml:space="preserve"> или же более тяжелые наркотики.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w:t>
      </w:r>
      <w:proofErr w:type="gramStart"/>
      <w:r w:rsidRPr="009C2B60">
        <w:rPr>
          <w:rFonts w:ascii="Times New Roman" w:eastAsia="Times New Roman" w:hAnsi="Times New Roman"/>
          <w:sz w:val="24"/>
          <w:szCs w:val="24"/>
          <w:lang w:eastAsia="ru-RU"/>
        </w:rPr>
        <w:t>до этого клеток</w:t>
      </w:r>
      <w:proofErr w:type="gramEnd"/>
      <w:r w:rsidRPr="009C2B60">
        <w:rPr>
          <w:rFonts w:ascii="Times New Roman" w:eastAsia="Times New Roman" w:hAnsi="Times New Roman"/>
          <w:sz w:val="24"/>
          <w:szCs w:val="24"/>
          <w:lang w:eastAsia="ru-RU"/>
        </w:rPr>
        <w:t xml:space="preserve"> головного мозга отмирает.</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w:t>
      </w:r>
      <w:proofErr w:type="spellStart"/>
      <w:r w:rsidRPr="006A0E6F">
        <w:rPr>
          <w:rFonts w:ascii="Times New Roman" w:eastAsia="Times New Roman" w:hAnsi="Times New Roman"/>
          <w:b/>
          <w:i/>
          <w:sz w:val="24"/>
          <w:szCs w:val="24"/>
          <w:lang w:eastAsia="ru-RU"/>
        </w:rPr>
        <w:t>Спайсы</w:t>
      </w:r>
      <w:proofErr w:type="spellEnd"/>
      <w:r w:rsidRPr="006A0E6F">
        <w:rPr>
          <w:rFonts w:ascii="Times New Roman" w:eastAsia="Times New Roman" w:hAnsi="Times New Roman"/>
          <w:b/>
          <w:i/>
          <w:sz w:val="24"/>
          <w:szCs w:val="24"/>
          <w:lang w:eastAsia="ru-RU"/>
        </w:rPr>
        <w:t>» и их вред</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w:t>
      </w:r>
      <w:r w:rsidRPr="00631500">
        <w:rPr>
          <w:rFonts w:ascii="Times New Roman" w:eastAsia="Times New Roman" w:hAnsi="Times New Roman"/>
          <w:sz w:val="24"/>
          <w:szCs w:val="24"/>
          <w:lang w:eastAsia="ru-RU"/>
        </w:rPr>
        <w:lastRenderedPageBreak/>
        <w:t xml:space="preserve">которая бы не относилась к </w:t>
      </w:r>
      <w:proofErr w:type="spellStart"/>
      <w:r w:rsidRPr="00631500">
        <w:rPr>
          <w:rFonts w:ascii="Times New Roman" w:eastAsia="Times New Roman" w:hAnsi="Times New Roman"/>
          <w:sz w:val="24"/>
          <w:szCs w:val="24"/>
          <w:lang w:eastAsia="ru-RU"/>
        </w:rPr>
        <w:t>каннабиоидам</w:t>
      </w:r>
      <w:proofErr w:type="spellEnd"/>
      <w:r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Pr="00631500">
        <w:rPr>
          <w:rFonts w:ascii="Times New Roman" w:eastAsia="Times New Roman" w:hAnsi="Times New Roman"/>
          <w:sz w:val="24"/>
          <w:szCs w:val="24"/>
          <w:lang w:eastAsia="ru-RU"/>
        </w:rPr>
        <w:t>амфематина</w:t>
      </w:r>
      <w:proofErr w:type="spellEnd"/>
      <w:r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 xml:space="preserve">Первые признаки употребления </w:t>
      </w:r>
      <w:proofErr w:type="spellStart"/>
      <w:r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Внезапно появляются признаки </w:t>
      </w:r>
      <w:proofErr w:type="spellStart"/>
      <w:r w:rsidRPr="00631500">
        <w:rPr>
          <w:rFonts w:ascii="Times New Roman" w:eastAsia="Times New Roman" w:hAnsi="Times New Roman"/>
          <w:sz w:val="24"/>
          <w:szCs w:val="24"/>
          <w:lang w:eastAsia="ru-RU"/>
        </w:rPr>
        <w:t>неутоляемого</w:t>
      </w:r>
      <w:proofErr w:type="spellEnd"/>
      <w:r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Pr="00631500">
        <w:rPr>
          <w:rFonts w:ascii="Times New Roman" w:eastAsia="Times New Roman" w:hAnsi="Times New Roman"/>
          <w:sz w:val="24"/>
          <w:szCs w:val="24"/>
          <w:lang w:eastAsia="ru-RU"/>
        </w:rPr>
        <w:t>микс</w:t>
      </w:r>
      <w:proofErr w:type="spellEnd"/>
      <w:r w:rsidRPr="00631500">
        <w:rPr>
          <w:rFonts w:ascii="Times New Roman" w:eastAsia="Times New Roman" w:hAnsi="Times New Roman"/>
          <w:sz w:val="24"/>
          <w:szCs w:val="24"/>
          <w:lang w:eastAsia="ru-RU"/>
        </w:rPr>
        <w:t xml:space="preserve">, сено, пластик, </w:t>
      </w:r>
      <w:proofErr w:type="spellStart"/>
      <w:r w:rsidRPr="00631500">
        <w:rPr>
          <w:rFonts w:ascii="Times New Roman" w:eastAsia="Times New Roman" w:hAnsi="Times New Roman"/>
          <w:sz w:val="24"/>
          <w:szCs w:val="24"/>
          <w:lang w:eastAsia="ru-RU"/>
        </w:rPr>
        <w:t>бошка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ляпка</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палыч</w:t>
      </w:r>
      <w:proofErr w:type="spellEnd"/>
      <w:r w:rsidRPr="00631500">
        <w:rPr>
          <w:rFonts w:ascii="Times New Roman" w:eastAsia="Times New Roman" w:hAnsi="Times New Roman"/>
          <w:sz w:val="24"/>
          <w:szCs w:val="24"/>
          <w:lang w:eastAsia="ru-RU"/>
        </w:rPr>
        <w:t xml:space="preserve">, </w:t>
      </w:r>
      <w:proofErr w:type="spellStart"/>
      <w:r w:rsidRPr="00631500">
        <w:rPr>
          <w:rFonts w:ascii="Times New Roman" w:eastAsia="Times New Roman" w:hAnsi="Times New Roman"/>
          <w:sz w:val="24"/>
          <w:szCs w:val="24"/>
          <w:lang w:eastAsia="ru-RU"/>
        </w:rPr>
        <w:t>дживик</w:t>
      </w:r>
      <w:proofErr w:type="spellEnd"/>
      <w:r w:rsidRPr="00631500">
        <w:rPr>
          <w:rFonts w:ascii="Times New Roman" w:eastAsia="Times New Roman" w:hAnsi="Times New Roman"/>
          <w:sz w:val="24"/>
          <w:szCs w:val="24"/>
          <w:lang w:eastAsia="ru-RU"/>
        </w:rPr>
        <w:t>, план, флаг и прочие.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Как предупредить беду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rsidR="00A05271" w:rsidRP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r w:rsidRPr="00A05271">
        <w:rPr>
          <w:rFonts w:ascii="Times New Roman" w:eastAsia="Times New Roman" w:hAnsi="Times New Roman"/>
          <w:b/>
          <w:kern w:val="36"/>
          <w:sz w:val="24"/>
          <w:szCs w:val="24"/>
          <w:lang w:eastAsia="ru-RU"/>
        </w:rPr>
        <w:t>Правила безопасности при эксплуатации газовых баллонов</w:t>
      </w:r>
    </w:p>
    <w:p w:rsidR="00A05271" w:rsidRPr="00A05271" w:rsidRDefault="00A05271" w:rsidP="00A05271">
      <w:pPr>
        <w:shd w:val="clear" w:color="auto" w:fill="FFFFFF"/>
        <w:spacing w:after="0" w:line="240" w:lineRule="auto"/>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ab/>
        <w:t>Баллоны – универсальные емкости для хранения и транспортировки газообразных веществ (аргон, кислород, ацетилен, водород, пропан, азот). Чтобы не допустить взрыва, при эксплуатации необходимо соблюдать определенные правила:</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 xml:space="preserve">Не допускать ударов. Газ внутри баллона находится под высоким давлением. Механическое воздействие (удар) может нарушить целостность емкости и спровоцировать взрыв </w:t>
      </w:r>
      <w:r w:rsidRPr="00A05271">
        <w:rPr>
          <w:rFonts w:ascii="Times New Roman" w:eastAsia="Times New Roman" w:hAnsi="Times New Roman"/>
          <w:sz w:val="24"/>
          <w:szCs w:val="24"/>
          <w:lang w:eastAsia="ru-RU"/>
        </w:rPr>
        <w:lastRenderedPageBreak/>
        <w:t>вещества. При транспортировке и эксплуатации баллона необходимо тщательно следить за тем, чтобы изделия не были повреждены.</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 xml:space="preserve">Не размещать вблизи источников тепла. Под воздействием высокой температуры газ внутри баллона расширяется, что приводит к увеличению давления на стенки емкости. При достижении критического значения может произойти нарушение целостности и выход газа наружу. При этом даже небольшой искры будет достаточно для взрыва. Исключение составляют только </w:t>
      </w:r>
      <w:r w:rsidR="00065A15" w:rsidRPr="00A05271">
        <w:rPr>
          <w:rFonts w:asciiTheme="minorHAnsi" w:eastAsiaTheme="minorHAnsi" w:hAnsiTheme="minorHAnsi" w:cstheme="minorBidi"/>
          <w:noProof/>
          <w:sz w:val="20"/>
          <w:szCs w:val="20"/>
          <w:lang w:eastAsia="ru-RU"/>
        </w:rPr>
        <w:drawing>
          <wp:anchor distT="0" distB="0" distL="114300" distR="114300" simplePos="0" relativeHeight="251686400" behindDoc="1" locked="0" layoutInCell="1" allowOverlap="1" wp14:anchorId="33D455D5" wp14:editId="73EDACA9">
            <wp:simplePos x="0" y="0"/>
            <wp:positionH relativeFrom="column">
              <wp:posOffset>4209320</wp:posOffset>
            </wp:positionH>
            <wp:positionV relativeFrom="paragraph">
              <wp:posOffset>323743</wp:posOffset>
            </wp:positionV>
            <wp:extent cx="2261870" cy="1682115"/>
            <wp:effectExtent l="0" t="0" r="5080" b="0"/>
            <wp:wrapTight wrapText="bothSides">
              <wp:wrapPolygon edited="0">
                <wp:start x="0" y="0"/>
                <wp:lineTo x="0" y="21282"/>
                <wp:lineTo x="21467" y="21282"/>
                <wp:lineTo x="21467" y="0"/>
                <wp:lineTo x="0" y="0"/>
              </wp:wrapPolygon>
            </wp:wrapTight>
            <wp:docPr id="9" name="Рисунок 9" descr="Бесплатное фото 3d визуализация газового бал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латное фото 3d визуализация газового баллон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187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271">
        <w:rPr>
          <w:rFonts w:ascii="Times New Roman" w:eastAsia="Times New Roman" w:hAnsi="Times New Roman"/>
          <w:sz w:val="24"/>
          <w:szCs w:val="24"/>
          <w:lang w:eastAsia="ru-RU"/>
        </w:rPr>
        <w:t>инертные газы (аргон, азот).</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Проверять на предмет утечек. При интенсивной эксплуатации </w:t>
      </w:r>
      <w:hyperlink r:id="rId17" w:tooltip="газовые баллоны пропан" w:history="1">
        <w:r w:rsidRPr="00A05271">
          <w:rPr>
            <w:rFonts w:ascii="Times New Roman" w:eastAsia="Times New Roman" w:hAnsi="Times New Roman"/>
            <w:sz w:val="24"/>
            <w:szCs w:val="24"/>
            <w:lang w:eastAsia="ru-RU"/>
          </w:rPr>
          <w:t>газовые баллоны (пропан</w:t>
        </w:r>
      </w:hyperlink>
      <w:r w:rsidRPr="00A05271">
        <w:rPr>
          <w:rFonts w:ascii="Times New Roman" w:eastAsia="Times New Roman" w:hAnsi="Times New Roman"/>
          <w:sz w:val="24"/>
          <w:szCs w:val="24"/>
          <w:lang w:eastAsia="ru-RU"/>
        </w:rPr>
        <w:t>, метан, водород) необходимо регулярно проверять. Основные соединения под воздействием внешних факторов и времени могут разгерметизироваться, что приведет к утечке. Смешиваясь с воздухом, воспламеняющиеся газы становятся крайне опасной смесью, взрывающейся даже от небольшой искры.</w:t>
      </w:r>
    </w:p>
    <w:p w:rsid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Доверять подключение специалистам. Только профессионалы могут учесть все нюансы при установке газового оборудования и подключении баллонов. Самостоятельно выполнять эту процедуру не рекомендуется, поскольку вы рискуете понести значительные материальные убытки.</w:t>
      </w:r>
    </w:p>
    <w:p w:rsidR="00B24364" w:rsidRDefault="00B24364" w:rsidP="00B24364">
      <w:pPr>
        <w:shd w:val="clear" w:color="auto" w:fill="FFFFFF"/>
        <w:spacing w:after="0" w:line="240" w:lineRule="auto"/>
        <w:jc w:val="both"/>
        <w:rPr>
          <w:rFonts w:ascii="Times New Roman" w:eastAsia="Times New Roman" w:hAnsi="Times New Roman"/>
          <w:sz w:val="24"/>
          <w:szCs w:val="24"/>
          <w:lang w:eastAsia="ru-RU"/>
        </w:rPr>
      </w:pPr>
    </w:p>
    <w:p w:rsidR="00B24364" w:rsidRPr="005E33F3" w:rsidRDefault="00B24364" w:rsidP="005E33F3">
      <w:pPr>
        <w:shd w:val="clear" w:color="auto" w:fill="FFFFFF"/>
        <w:spacing w:after="0" w:line="240" w:lineRule="auto"/>
        <w:jc w:val="both"/>
        <w:rPr>
          <w:rFonts w:ascii="Times New Roman" w:eastAsia="Times New Roman" w:hAnsi="Times New Roman"/>
          <w:sz w:val="24"/>
          <w:szCs w:val="24"/>
          <w:lang w:eastAsia="ru-RU"/>
        </w:rPr>
      </w:pPr>
    </w:p>
    <w:p w:rsidR="0039536D" w:rsidRPr="0039536D" w:rsidRDefault="0039536D" w:rsidP="0039536D">
      <w:pPr>
        <w:shd w:val="clear" w:color="auto" w:fill="FFFFFF"/>
        <w:spacing w:after="0" w:line="240" w:lineRule="auto"/>
        <w:jc w:val="center"/>
        <w:rPr>
          <w:rFonts w:ascii="Times New Roman" w:eastAsia="Times New Roman" w:hAnsi="Times New Roman"/>
          <w:b/>
          <w:bCs/>
          <w:sz w:val="24"/>
          <w:szCs w:val="24"/>
          <w:lang w:eastAsia="ru-RU"/>
        </w:rPr>
      </w:pPr>
      <w:r w:rsidRPr="0039536D">
        <w:rPr>
          <w:rFonts w:ascii="Times New Roman" w:eastAsia="Times New Roman" w:hAnsi="Times New Roman"/>
          <w:b/>
          <w:bCs/>
          <w:sz w:val="24"/>
          <w:szCs w:val="24"/>
          <w:lang w:eastAsia="ru-RU"/>
        </w:rPr>
        <w:t>ИНФОРМАЦИЯ</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Алгоритм поступления в добровольческий отряд БАРС «Орион».</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Гражданам для получения дополнительной информации:</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r w:rsidRPr="0039536D">
        <w:rPr>
          <w:rFonts w:ascii="Times New Roman" w:eastAsia="Times New Roman" w:hAnsi="Times New Roman"/>
          <w:b/>
          <w:bCs/>
          <w:sz w:val="24"/>
          <w:szCs w:val="24"/>
          <w:lang w:eastAsia="ru-RU"/>
        </w:rPr>
        <w:t xml:space="preserve">писать сообщения </w:t>
      </w:r>
      <w:proofErr w:type="spellStart"/>
      <w:r w:rsidRPr="0039536D">
        <w:rPr>
          <w:rFonts w:ascii="Times New Roman" w:eastAsia="Times New Roman" w:hAnsi="Times New Roman"/>
          <w:b/>
          <w:bCs/>
          <w:sz w:val="24"/>
          <w:szCs w:val="24"/>
          <w:lang w:eastAsia="ru-RU"/>
        </w:rPr>
        <w:t>вацап</w:t>
      </w:r>
      <w:proofErr w:type="spellEnd"/>
      <w:r w:rsidRPr="0039536D">
        <w:rPr>
          <w:rFonts w:ascii="Times New Roman" w:eastAsia="Times New Roman" w:hAnsi="Times New Roman"/>
          <w:b/>
          <w:bCs/>
          <w:sz w:val="24"/>
          <w:szCs w:val="24"/>
          <w:lang w:eastAsia="ru-RU"/>
        </w:rPr>
        <w:t>, телеграмм по телефону +7 993 005 79 07,</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r w:rsidRPr="0039536D">
        <w:rPr>
          <w:rFonts w:ascii="Times New Roman" w:eastAsia="Times New Roman" w:hAnsi="Times New Roman"/>
          <w:b/>
          <w:bCs/>
          <w:sz w:val="24"/>
          <w:szCs w:val="24"/>
          <w:lang w:eastAsia="ru-RU"/>
        </w:rPr>
        <w:t>звонить: +7 993 005 77 16, +7 993 005 82 20 (беседа).</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r w:rsidRPr="0039536D">
        <w:rPr>
          <w:rFonts w:ascii="Times New Roman" w:eastAsia="Times New Roman" w:hAnsi="Times New Roman"/>
          <w:bCs/>
          <w:sz w:val="24"/>
          <w:szCs w:val="24"/>
          <w:lang w:eastAsia="ru-RU"/>
        </w:rPr>
        <w:t xml:space="preserve">Затем, прохождение медицинской комиссии, оформление документов в военкомате. Отбор кандидатов проводится в отряде, оформление через военный комиссариат. </w:t>
      </w:r>
      <w:r w:rsidRPr="0039536D">
        <w:rPr>
          <w:rFonts w:ascii="Times New Roman" w:eastAsia="Times New Roman" w:hAnsi="Times New Roman"/>
          <w:bCs/>
          <w:sz w:val="24"/>
          <w:szCs w:val="24"/>
          <w:u w:val="single"/>
          <w:lang w:eastAsia="ru-RU"/>
        </w:rPr>
        <w:t>Контракт заключается на 6, 8 или 12 месяцев (по решению гражданина).</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p>
    <w:p w:rsidR="0039536D" w:rsidRPr="0039536D" w:rsidRDefault="0039536D" w:rsidP="0039536D">
      <w:pPr>
        <w:shd w:val="clear" w:color="auto" w:fill="FFFFFF"/>
        <w:spacing w:after="0" w:line="240" w:lineRule="auto"/>
        <w:ind w:firstLine="709"/>
        <w:jc w:val="both"/>
        <w:rPr>
          <w:rFonts w:ascii="Times New Roman" w:eastAsia="Times New Roman" w:hAnsi="Times New Roman"/>
          <w:b/>
          <w:sz w:val="24"/>
          <w:szCs w:val="24"/>
          <w:lang w:eastAsia="ru-RU"/>
        </w:rPr>
      </w:pPr>
      <w:r w:rsidRPr="0039536D">
        <w:rPr>
          <w:rFonts w:ascii="Times New Roman" w:eastAsia="Times New Roman" w:hAnsi="Times New Roman"/>
          <w:b/>
          <w:bCs/>
          <w:sz w:val="24"/>
          <w:szCs w:val="24"/>
          <w:lang w:eastAsia="ru-RU"/>
        </w:rPr>
        <w:t xml:space="preserve">Документы для поступления: </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1. Заявление.</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2. Документы, удостоверяющие личность (паспорт и военный билет)</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3. Фотография анфас размером 3х4см, 4 шт.</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xml:space="preserve">4. Анкета </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5. Автобиография в двух экземплярах (написанная собственноручно)</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6. Копии документов об образовании</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7. Копии свидетельств о браке и рождении детей (при наличии)</w:t>
      </w:r>
      <w:bookmarkStart w:id="0" w:name="_GoBack"/>
      <w:bookmarkEnd w:id="0"/>
    </w:p>
    <w:p w:rsidR="0039536D" w:rsidRPr="0039536D" w:rsidRDefault="0039536D" w:rsidP="0039536D">
      <w:pPr>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8. Банковские реквизиты для начисления денежного довольствия.</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9.СНИЛС</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10.ИНН</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
          <w:bCs/>
          <w:sz w:val="24"/>
          <w:szCs w:val="24"/>
          <w:lang w:eastAsia="ru-RU"/>
        </w:rPr>
        <w:t>Гарантии:</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денежное содержание за участие в СВО – от 210 000 руб. в месяц;</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выплата за участие в активных боевых действиях – 8 000 руб.</w:t>
      </w:r>
      <w:r w:rsidRPr="0039536D">
        <w:rPr>
          <w:rFonts w:ascii="Times New Roman" w:eastAsia="Times New Roman" w:hAnsi="Times New Roman"/>
          <w:bCs/>
          <w:sz w:val="24"/>
          <w:szCs w:val="24"/>
          <w:lang w:eastAsia="ru-RU"/>
        </w:rPr>
        <w:br/>
        <w:t>в сутки;</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вознаграждение за уничтожение или захват военной техники противника – от 50 000 до 1 000 000 руб.;</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единовременная выплата при награждении государственными наградами – от 45% до 445% денежного содержания);</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lastRenderedPageBreak/>
        <w:t>-  единовременная выплата в следствии увечья – 3 000 000 руб.;</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сохранение пенсии за выслугу лет для военных пенсионеров;</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продовольственное, вещевое и медицинское обеспечение;</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статус ветерана боевых действий;</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кредитные и налоговые каникулы.</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p>
    <w:p w:rsidR="0039536D" w:rsidRPr="0039536D" w:rsidRDefault="0039536D" w:rsidP="0039536D">
      <w:pPr>
        <w:shd w:val="clear" w:color="auto" w:fill="FFFFFF"/>
        <w:spacing w:after="0" w:line="240" w:lineRule="auto"/>
        <w:ind w:firstLine="709"/>
        <w:jc w:val="both"/>
        <w:rPr>
          <w:rFonts w:ascii="Times New Roman" w:eastAsia="Times New Roman" w:hAnsi="Times New Roman"/>
          <w:b/>
          <w:bCs/>
          <w:sz w:val="24"/>
          <w:szCs w:val="24"/>
          <w:lang w:eastAsia="ru-RU"/>
        </w:rPr>
      </w:pPr>
      <w:r w:rsidRPr="0039536D">
        <w:rPr>
          <w:rFonts w:ascii="Times New Roman" w:eastAsia="Times New Roman" w:hAnsi="Times New Roman"/>
          <w:b/>
          <w:bCs/>
          <w:sz w:val="24"/>
          <w:szCs w:val="24"/>
          <w:lang w:eastAsia="ru-RU"/>
        </w:rPr>
        <w:t>Требования к кандидатам:</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возраст – до 65 лет;</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состояние здоровья – способен выполнять поставленную задачу;</w:t>
      </w:r>
    </w:p>
    <w:p w:rsidR="0039536D" w:rsidRPr="0039536D" w:rsidRDefault="0039536D" w:rsidP="0039536D">
      <w:pPr>
        <w:shd w:val="clear" w:color="auto" w:fill="FFFFFF"/>
        <w:spacing w:after="0" w:line="240" w:lineRule="auto"/>
        <w:ind w:firstLine="709"/>
        <w:jc w:val="both"/>
        <w:rPr>
          <w:rFonts w:ascii="Times New Roman" w:eastAsia="Times New Roman" w:hAnsi="Times New Roman"/>
          <w:bCs/>
          <w:sz w:val="24"/>
          <w:szCs w:val="24"/>
          <w:lang w:eastAsia="ru-RU"/>
        </w:rPr>
      </w:pPr>
      <w:r w:rsidRPr="0039536D">
        <w:rPr>
          <w:rFonts w:ascii="Times New Roman" w:eastAsia="Times New Roman" w:hAnsi="Times New Roman"/>
          <w:bCs/>
          <w:sz w:val="24"/>
          <w:szCs w:val="24"/>
          <w:lang w:eastAsia="ru-RU"/>
        </w:rPr>
        <w:t>-  соответствие требованиям к профессиональной психологической пригодности.</w:t>
      </w:r>
    </w:p>
    <w:p w:rsidR="0039536D" w:rsidRPr="0039536D" w:rsidRDefault="0039536D" w:rsidP="0039536D">
      <w:pPr>
        <w:shd w:val="clear" w:color="auto" w:fill="FFFFFF"/>
        <w:spacing w:before="100" w:beforeAutospacing="1" w:after="100" w:afterAutospacing="1" w:line="240" w:lineRule="auto"/>
        <w:ind w:firstLine="709"/>
        <w:jc w:val="both"/>
        <w:rPr>
          <w:rFonts w:ascii="Times New Roman" w:eastAsia="Times New Roman" w:hAnsi="Times New Roman"/>
          <w:b/>
          <w:bCs/>
          <w:sz w:val="24"/>
          <w:szCs w:val="24"/>
          <w:lang w:eastAsia="ru-RU"/>
        </w:rPr>
      </w:pPr>
      <w:r w:rsidRPr="0039536D">
        <w:rPr>
          <w:rFonts w:ascii="Times New Roman" w:eastAsia="Times New Roman" w:hAnsi="Times New Roman"/>
          <w:b/>
          <w:bCs/>
          <w:sz w:val="24"/>
          <w:szCs w:val="24"/>
          <w:lang w:eastAsia="ru-RU"/>
        </w:rPr>
        <w:t>БАРС «Орион» славные традиции серьезных людей. Вместе на защиту страны. Поступай в добровольческий отряд БАРС «Орион» – легендарное прошлое, боевое настоящее.</w:t>
      </w:r>
    </w:p>
    <w:p w:rsidR="00285740" w:rsidRDefault="00285740" w:rsidP="0052013F">
      <w:pPr>
        <w:spacing w:after="0" w:line="240" w:lineRule="auto"/>
        <w:ind w:firstLine="5"/>
        <w:rPr>
          <w:rFonts w:ascii="Times New Roman" w:eastAsia="Times New Roman" w:hAnsi="Times New Roman"/>
          <w:b/>
          <w:bCs/>
          <w:i/>
          <w:sz w:val="28"/>
          <w:szCs w:val="28"/>
          <w:lang w:eastAsia="ru-RU"/>
        </w:rPr>
      </w:pPr>
    </w:p>
    <w:p w:rsidR="00BD52F5" w:rsidRDefault="00BD52F5"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BD52F5" w:rsidRDefault="00BD52F5"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18"/>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58" w:rsidRDefault="00227758" w:rsidP="009729FC">
      <w:pPr>
        <w:spacing w:after="0" w:line="240" w:lineRule="auto"/>
      </w:pPr>
      <w:r>
        <w:separator/>
      </w:r>
    </w:p>
  </w:endnote>
  <w:endnote w:type="continuationSeparator" w:id="0">
    <w:p w:rsidR="00227758" w:rsidRDefault="00227758"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58" w:rsidRDefault="00227758" w:rsidP="009729FC">
      <w:pPr>
        <w:spacing w:after="0" w:line="240" w:lineRule="auto"/>
      </w:pPr>
      <w:r>
        <w:separator/>
      </w:r>
    </w:p>
  </w:footnote>
  <w:footnote w:type="continuationSeparator" w:id="0">
    <w:p w:rsidR="00227758" w:rsidRDefault="00227758"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9D" w:rsidRDefault="002D309D" w:rsidP="002B0A70">
    <w:pPr>
      <w:pStyle w:val="a3"/>
      <w:jc w:val="center"/>
    </w:pPr>
  </w:p>
  <w:p w:rsidR="002D309D" w:rsidRDefault="002D309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37EFF"/>
    <w:multiLevelType w:val="hybridMultilevel"/>
    <w:tmpl w:val="FF121CAE"/>
    <w:lvl w:ilvl="0" w:tplc="D54E9F62">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3" w15:restartNumberingAfterBreak="0">
    <w:nsid w:val="1ECB142E"/>
    <w:multiLevelType w:val="multilevel"/>
    <w:tmpl w:val="9C1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8F917A5"/>
    <w:multiLevelType w:val="hybridMultilevel"/>
    <w:tmpl w:val="A8C28D6A"/>
    <w:lvl w:ilvl="0" w:tplc="AF6C3F72">
      <w:start w:val="1"/>
      <w:numFmt w:val="decimal"/>
      <w:lvlText w:val="%1."/>
      <w:lvlJc w:val="left"/>
      <w:pPr>
        <w:ind w:left="1494" w:hanging="360"/>
      </w:pPr>
    </w:lvl>
    <w:lvl w:ilvl="1" w:tplc="5F56E974">
      <w:start w:val="1"/>
      <w:numFmt w:val="lowerLetter"/>
      <w:lvlText w:val="%2."/>
      <w:lvlJc w:val="left"/>
      <w:pPr>
        <w:ind w:left="2214" w:hanging="360"/>
      </w:pPr>
    </w:lvl>
    <w:lvl w:ilvl="2" w:tplc="9DC88D78">
      <w:start w:val="1"/>
      <w:numFmt w:val="lowerRoman"/>
      <w:lvlText w:val="%3."/>
      <w:lvlJc w:val="right"/>
      <w:pPr>
        <w:ind w:left="2934" w:hanging="180"/>
      </w:pPr>
    </w:lvl>
    <w:lvl w:ilvl="3" w:tplc="D8D28594">
      <w:start w:val="1"/>
      <w:numFmt w:val="decimal"/>
      <w:lvlText w:val="%4."/>
      <w:lvlJc w:val="left"/>
      <w:pPr>
        <w:ind w:left="3654" w:hanging="360"/>
      </w:pPr>
    </w:lvl>
    <w:lvl w:ilvl="4" w:tplc="25602166">
      <w:start w:val="1"/>
      <w:numFmt w:val="lowerLetter"/>
      <w:lvlText w:val="%5."/>
      <w:lvlJc w:val="left"/>
      <w:pPr>
        <w:ind w:left="4374" w:hanging="360"/>
      </w:pPr>
    </w:lvl>
    <w:lvl w:ilvl="5" w:tplc="916ED03C">
      <w:start w:val="1"/>
      <w:numFmt w:val="lowerRoman"/>
      <w:lvlText w:val="%6."/>
      <w:lvlJc w:val="right"/>
      <w:pPr>
        <w:ind w:left="5094" w:hanging="180"/>
      </w:pPr>
    </w:lvl>
    <w:lvl w:ilvl="6" w:tplc="1E8E84B2">
      <w:start w:val="1"/>
      <w:numFmt w:val="decimal"/>
      <w:lvlText w:val="%7."/>
      <w:lvlJc w:val="left"/>
      <w:pPr>
        <w:ind w:left="5814" w:hanging="360"/>
      </w:pPr>
    </w:lvl>
    <w:lvl w:ilvl="7" w:tplc="3092B808">
      <w:start w:val="1"/>
      <w:numFmt w:val="lowerLetter"/>
      <w:lvlText w:val="%8."/>
      <w:lvlJc w:val="left"/>
      <w:pPr>
        <w:ind w:left="6534" w:hanging="360"/>
      </w:pPr>
    </w:lvl>
    <w:lvl w:ilvl="8" w:tplc="C32C1A8A">
      <w:start w:val="1"/>
      <w:numFmt w:val="lowerRoman"/>
      <w:lvlText w:val="%9."/>
      <w:lvlJc w:val="right"/>
      <w:pPr>
        <w:ind w:left="7254" w:hanging="180"/>
      </w:pPr>
    </w:lvl>
  </w:abstractNum>
  <w:abstractNum w:abstractNumId="16"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E258F"/>
    <w:multiLevelType w:val="hybridMultilevel"/>
    <w:tmpl w:val="16365DDA"/>
    <w:lvl w:ilvl="0" w:tplc="E94E0138">
      <w:start w:val="1"/>
      <w:numFmt w:val="decimal"/>
      <w:lvlText w:val="%1."/>
      <w:lvlJc w:val="left"/>
      <w:pPr>
        <w:ind w:left="360" w:hanging="360"/>
      </w:pPr>
    </w:lvl>
    <w:lvl w:ilvl="1" w:tplc="0F50AD88">
      <w:start w:val="1"/>
      <w:numFmt w:val="lowerLetter"/>
      <w:lvlText w:val="%2."/>
      <w:lvlJc w:val="left"/>
      <w:pPr>
        <w:ind w:left="1815" w:hanging="360"/>
      </w:pPr>
    </w:lvl>
    <w:lvl w:ilvl="2" w:tplc="E5FC7964">
      <w:start w:val="1"/>
      <w:numFmt w:val="lowerRoman"/>
      <w:lvlText w:val="%3."/>
      <w:lvlJc w:val="right"/>
      <w:pPr>
        <w:ind w:left="2535" w:hanging="180"/>
      </w:pPr>
    </w:lvl>
    <w:lvl w:ilvl="3" w:tplc="7CC64EC8">
      <w:start w:val="1"/>
      <w:numFmt w:val="decimal"/>
      <w:lvlText w:val="%4."/>
      <w:lvlJc w:val="left"/>
      <w:pPr>
        <w:ind w:left="3255" w:hanging="360"/>
      </w:pPr>
    </w:lvl>
    <w:lvl w:ilvl="4" w:tplc="B7A846FC">
      <w:start w:val="1"/>
      <w:numFmt w:val="lowerLetter"/>
      <w:lvlText w:val="%5."/>
      <w:lvlJc w:val="left"/>
      <w:pPr>
        <w:ind w:left="3975" w:hanging="360"/>
      </w:pPr>
    </w:lvl>
    <w:lvl w:ilvl="5" w:tplc="BF7468E6">
      <w:start w:val="1"/>
      <w:numFmt w:val="lowerRoman"/>
      <w:lvlText w:val="%6."/>
      <w:lvlJc w:val="right"/>
      <w:pPr>
        <w:ind w:left="4695" w:hanging="180"/>
      </w:pPr>
    </w:lvl>
    <w:lvl w:ilvl="6" w:tplc="D088A408">
      <w:start w:val="1"/>
      <w:numFmt w:val="decimal"/>
      <w:lvlText w:val="%7."/>
      <w:lvlJc w:val="left"/>
      <w:pPr>
        <w:ind w:left="5415" w:hanging="360"/>
      </w:pPr>
    </w:lvl>
    <w:lvl w:ilvl="7" w:tplc="5F84B192">
      <w:start w:val="1"/>
      <w:numFmt w:val="lowerLetter"/>
      <w:lvlText w:val="%8."/>
      <w:lvlJc w:val="left"/>
      <w:pPr>
        <w:ind w:left="6135" w:hanging="360"/>
      </w:pPr>
    </w:lvl>
    <w:lvl w:ilvl="8" w:tplc="D31A271A">
      <w:start w:val="1"/>
      <w:numFmt w:val="lowerRoman"/>
      <w:lvlText w:val="%9."/>
      <w:lvlJc w:val="right"/>
      <w:pPr>
        <w:ind w:left="6855" w:hanging="180"/>
      </w:pPr>
    </w:lvl>
  </w:abstractNum>
  <w:abstractNum w:abstractNumId="19"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15:restartNumberingAfterBreak="0">
    <w:nsid w:val="4448358D"/>
    <w:multiLevelType w:val="hybridMultilevel"/>
    <w:tmpl w:val="507E8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770472"/>
    <w:multiLevelType w:val="multilevel"/>
    <w:tmpl w:val="943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2C3971"/>
    <w:multiLevelType w:val="multilevel"/>
    <w:tmpl w:val="D55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5474F"/>
    <w:multiLevelType w:val="multilevel"/>
    <w:tmpl w:val="D48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2"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6"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514E4"/>
    <w:multiLevelType w:val="hybridMultilevel"/>
    <w:tmpl w:val="42284652"/>
    <w:lvl w:ilvl="0" w:tplc="45A2CB08">
      <w:start w:val="1"/>
      <w:numFmt w:val="bullet"/>
      <w:lvlText w:val=""/>
      <w:lvlJc w:val="left"/>
      <w:pPr>
        <w:ind w:left="720" w:hanging="360"/>
      </w:pPr>
      <w:rPr>
        <w:rFonts w:ascii="Symbol" w:hAnsi="Symbol" w:hint="default"/>
      </w:rPr>
    </w:lvl>
    <w:lvl w:ilvl="1" w:tplc="7B46B1CC">
      <w:start w:val="1"/>
      <w:numFmt w:val="bullet"/>
      <w:lvlText w:val="o"/>
      <w:lvlJc w:val="left"/>
      <w:pPr>
        <w:ind w:left="1440" w:hanging="360"/>
      </w:pPr>
      <w:rPr>
        <w:rFonts w:ascii="Courier New" w:hAnsi="Courier New" w:cs="Courier New" w:hint="default"/>
      </w:rPr>
    </w:lvl>
    <w:lvl w:ilvl="2" w:tplc="8244F41E">
      <w:start w:val="1"/>
      <w:numFmt w:val="bullet"/>
      <w:lvlText w:val=""/>
      <w:lvlJc w:val="left"/>
      <w:pPr>
        <w:ind w:left="2160" w:hanging="360"/>
      </w:pPr>
      <w:rPr>
        <w:rFonts w:ascii="Wingdings" w:hAnsi="Wingdings" w:hint="default"/>
      </w:rPr>
    </w:lvl>
    <w:lvl w:ilvl="3" w:tplc="D1705FF8">
      <w:start w:val="1"/>
      <w:numFmt w:val="bullet"/>
      <w:lvlText w:val=""/>
      <w:lvlJc w:val="left"/>
      <w:pPr>
        <w:ind w:left="2880" w:hanging="360"/>
      </w:pPr>
      <w:rPr>
        <w:rFonts w:ascii="Symbol" w:hAnsi="Symbol" w:hint="default"/>
      </w:rPr>
    </w:lvl>
    <w:lvl w:ilvl="4" w:tplc="2104DB92">
      <w:start w:val="1"/>
      <w:numFmt w:val="bullet"/>
      <w:lvlText w:val="o"/>
      <w:lvlJc w:val="left"/>
      <w:pPr>
        <w:ind w:left="3600" w:hanging="360"/>
      </w:pPr>
      <w:rPr>
        <w:rFonts w:ascii="Courier New" w:hAnsi="Courier New" w:cs="Courier New" w:hint="default"/>
      </w:rPr>
    </w:lvl>
    <w:lvl w:ilvl="5" w:tplc="0DA27CA8">
      <w:start w:val="1"/>
      <w:numFmt w:val="bullet"/>
      <w:lvlText w:val=""/>
      <w:lvlJc w:val="left"/>
      <w:pPr>
        <w:ind w:left="4320" w:hanging="360"/>
      </w:pPr>
      <w:rPr>
        <w:rFonts w:ascii="Wingdings" w:hAnsi="Wingdings" w:hint="default"/>
      </w:rPr>
    </w:lvl>
    <w:lvl w:ilvl="6" w:tplc="D99A8F0E">
      <w:start w:val="1"/>
      <w:numFmt w:val="bullet"/>
      <w:lvlText w:val=""/>
      <w:lvlJc w:val="left"/>
      <w:pPr>
        <w:ind w:left="5040" w:hanging="360"/>
      </w:pPr>
      <w:rPr>
        <w:rFonts w:ascii="Symbol" w:hAnsi="Symbol" w:hint="default"/>
      </w:rPr>
    </w:lvl>
    <w:lvl w:ilvl="7" w:tplc="AA0E58AA">
      <w:start w:val="1"/>
      <w:numFmt w:val="bullet"/>
      <w:lvlText w:val="o"/>
      <w:lvlJc w:val="left"/>
      <w:pPr>
        <w:ind w:left="5760" w:hanging="360"/>
      </w:pPr>
      <w:rPr>
        <w:rFonts w:ascii="Courier New" w:hAnsi="Courier New" w:cs="Courier New" w:hint="default"/>
      </w:rPr>
    </w:lvl>
    <w:lvl w:ilvl="8" w:tplc="D980BF14">
      <w:start w:val="1"/>
      <w:numFmt w:val="bullet"/>
      <w:lvlText w:val=""/>
      <w:lvlJc w:val="left"/>
      <w:pPr>
        <w:ind w:left="6480" w:hanging="360"/>
      </w:pPr>
      <w:rPr>
        <w:rFonts w:ascii="Wingdings" w:hAnsi="Wingdings" w:hint="default"/>
      </w:rPr>
    </w:lvl>
  </w:abstractNum>
  <w:abstractNum w:abstractNumId="40"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1"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6EEB7005"/>
    <w:multiLevelType w:val="multilevel"/>
    <w:tmpl w:val="6B5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55741B"/>
    <w:multiLevelType w:val="multilevel"/>
    <w:tmpl w:val="0CF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000FF7"/>
    <w:multiLevelType w:val="hybridMultilevel"/>
    <w:tmpl w:val="35706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3" w15:restartNumberingAfterBreak="0">
    <w:nsid w:val="7BB06D9B"/>
    <w:multiLevelType w:val="multilevel"/>
    <w:tmpl w:val="39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5"/>
  </w:num>
  <w:num w:numId="2">
    <w:abstractNumId w:val="46"/>
  </w:num>
  <w:num w:numId="3">
    <w:abstractNumId w:val="33"/>
  </w:num>
  <w:num w:numId="4">
    <w:abstractNumId w:val="17"/>
  </w:num>
  <w:num w:numId="5">
    <w:abstractNumId w:val="25"/>
  </w:num>
  <w:num w:numId="6">
    <w:abstractNumId w:val="16"/>
  </w:num>
  <w:num w:numId="7">
    <w:abstractNumId w:val="31"/>
  </w:num>
  <w:num w:numId="8">
    <w:abstractNumId w:val="30"/>
  </w:num>
  <w:num w:numId="9">
    <w:abstractNumId w:val="32"/>
  </w:num>
  <w:num w:numId="10">
    <w:abstractNumId w:val="40"/>
  </w:num>
  <w:num w:numId="11">
    <w:abstractNumId w:val="22"/>
  </w:num>
  <w:num w:numId="12">
    <w:abstractNumId w:val="52"/>
  </w:num>
  <w:num w:numId="13">
    <w:abstractNumId w:val="36"/>
  </w:num>
  <w:num w:numId="14">
    <w:abstractNumId w:val="27"/>
  </w:num>
  <w:num w:numId="15">
    <w:abstractNumId w:val="26"/>
  </w:num>
  <w:num w:numId="16">
    <w:abstractNumId w:val="28"/>
  </w:num>
  <w:num w:numId="17">
    <w:abstractNumId w:val="13"/>
  </w:num>
  <w:num w:numId="18">
    <w:abstractNumId w:val="53"/>
  </w:num>
  <w:num w:numId="19">
    <w:abstractNumId w:val="29"/>
  </w:num>
  <w:num w:numId="20">
    <w:abstractNumId w:val="48"/>
  </w:num>
  <w:num w:numId="21">
    <w:abstractNumId w:val="49"/>
  </w:num>
  <w:num w:numId="22">
    <w:abstractNumId w:val="19"/>
  </w:num>
  <w:num w:numId="23">
    <w:abstractNumId w:val="54"/>
  </w:num>
  <w:num w:numId="24">
    <w:abstractNumId w:val="23"/>
  </w:num>
  <w:num w:numId="25">
    <w:abstractNumId w:val="5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43"/>
  </w:num>
  <w:num w:numId="29">
    <w:abstractNumId w:val="8"/>
  </w:num>
  <w:num w:numId="30">
    <w:abstractNumId w:val="4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5"/>
  </w:num>
  <w:num w:numId="35">
    <w:abstractNumId w:val="47"/>
  </w:num>
  <w:num w:numId="36">
    <w:abstractNumId w:val="24"/>
  </w:num>
  <w:num w:numId="37">
    <w:abstractNumId w:val="38"/>
  </w:num>
  <w:num w:numId="38">
    <w:abstractNumId w:val="11"/>
  </w:num>
  <w:num w:numId="39">
    <w:abstractNumId w:val="42"/>
  </w:num>
  <w:num w:numId="40">
    <w:abstractNumId w:val="51"/>
  </w:num>
  <w:num w:numId="41">
    <w:abstractNumId w:val="1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9"/>
  </w:num>
  <w:num w:numId="45">
    <w:abstractNumId w:val="18"/>
  </w:num>
  <w:num w:numId="46">
    <w:abstractNumId w:val="15"/>
  </w:num>
  <w:num w:numId="47">
    <w:abstractNumId w:val="21"/>
  </w:num>
  <w:num w:numId="4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A15"/>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3E7E"/>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D69"/>
    <w:rsid w:val="00127E7F"/>
    <w:rsid w:val="00130889"/>
    <w:rsid w:val="00130945"/>
    <w:rsid w:val="00132293"/>
    <w:rsid w:val="00132629"/>
    <w:rsid w:val="0013276A"/>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A7928"/>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758"/>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09D"/>
    <w:rsid w:val="002D3827"/>
    <w:rsid w:val="002D3F04"/>
    <w:rsid w:val="002D4A3A"/>
    <w:rsid w:val="002D4CC3"/>
    <w:rsid w:val="002D5309"/>
    <w:rsid w:val="002D5603"/>
    <w:rsid w:val="002D571B"/>
    <w:rsid w:val="002D5EC6"/>
    <w:rsid w:val="002D652A"/>
    <w:rsid w:val="002D68F5"/>
    <w:rsid w:val="002E0418"/>
    <w:rsid w:val="002E0F0B"/>
    <w:rsid w:val="002E20FF"/>
    <w:rsid w:val="002E489A"/>
    <w:rsid w:val="002E5B8D"/>
    <w:rsid w:val="002F2991"/>
    <w:rsid w:val="002F3F6C"/>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277E6"/>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536D"/>
    <w:rsid w:val="003969A9"/>
    <w:rsid w:val="00397A35"/>
    <w:rsid w:val="00397EE2"/>
    <w:rsid w:val="00397F93"/>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3305"/>
    <w:rsid w:val="00445456"/>
    <w:rsid w:val="004466FD"/>
    <w:rsid w:val="00450D15"/>
    <w:rsid w:val="00451B15"/>
    <w:rsid w:val="00452F0D"/>
    <w:rsid w:val="00454C7D"/>
    <w:rsid w:val="00457220"/>
    <w:rsid w:val="00460ECC"/>
    <w:rsid w:val="004626FD"/>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4DFF"/>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24B"/>
    <w:rsid w:val="005465A7"/>
    <w:rsid w:val="00547828"/>
    <w:rsid w:val="005507A1"/>
    <w:rsid w:val="005526FA"/>
    <w:rsid w:val="0055615F"/>
    <w:rsid w:val="00556684"/>
    <w:rsid w:val="00560417"/>
    <w:rsid w:val="00564FC8"/>
    <w:rsid w:val="00566E9C"/>
    <w:rsid w:val="0057030C"/>
    <w:rsid w:val="005709A7"/>
    <w:rsid w:val="00577374"/>
    <w:rsid w:val="00577513"/>
    <w:rsid w:val="00581F0E"/>
    <w:rsid w:val="0058284E"/>
    <w:rsid w:val="005841A3"/>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3F3"/>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5FFD"/>
    <w:rsid w:val="007574A1"/>
    <w:rsid w:val="00760209"/>
    <w:rsid w:val="0076295E"/>
    <w:rsid w:val="007632BC"/>
    <w:rsid w:val="00763DDF"/>
    <w:rsid w:val="0076478A"/>
    <w:rsid w:val="00766EA3"/>
    <w:rsid w:val="00767238"/>
    <w:rsid w:val="007675EB"/>
    <w:rsid w:val="00767E8C"/>
    <w:rsid w:val="007714E1"/>
    <w:rsid w:val="0077166F"/>
    <w:rsid w:val="00772CB6"/>
    <w:rsid w:val="00774041"/>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1CC8"/>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5DA"/>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2C23"/>
    <w:rsid w:val="00904161"/>
    <w:rsid w:val="009045F8"/>
    <w:rsid w:val="00905592"/>
    <w:rsid w:val="00905825"/>
    <w:rsid w:val="00907E52"/>
    <w:rsid w:val="00912746"/>
    <w:rsid w:val="00913329"/>
    <w:rsid w:val="00916F5C"/>
    <w:rsid w:val="0092023E"/>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2A1"/>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0A7"/>
    <w:rsid w:val="00AD4842"/>
    <w:rsid w:val="00AD495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4364"/>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1A7"/>
    <w:rsid w:val="00BB1E44"/>
    <w:rsid w:val="00BB218B"/>
    <w:rsid w:val="00BB533D"/>
    <w:rsid w:val="00BB5A64"/>
    <w:rsid w:val="00BB694B"/>
    <w:rsid w:val="00BC0A6E"/>
    <w:rsid w:val="00BC1C18"/>
    <w:rsid w:val="00BC355B"/>
    <w:rsid w:val="00BC617E"/>
    <w:rsid w:val="00BD38BC"/>
    <w:rsid w:val="00BD446B"/>
    <w:rsid w:val="00BD52F5"/>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8C3"/>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5944"/>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625"/>
    <w:rsid w:val="00EA0C34"/>
    <w:rsid w:val="00EA0D45"/>
    <w:rsid w:val="00EA164B"/>
    <w:rsid w:val="00EA2B66"/>
    <w:rsid w:val="00EA31DF"/>
    <w:rsid w:val="00EA32AE"/>
    <w:rsid w:val="00EA55C0"/>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68A6"/>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A12"/>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A59D7DB"/>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uiPriority w:val="99"/>
    <w:rsid w:val="00972285"/>
    <w:pPr>
      <w:spacing w:after="0" w:line="240" w:lineRule="auto"/>
    </w:pPr>
    <w:rPr>
      <w:rFonts w:ascii="Times New Roman" w:eastAsia="Times New Roman" w:hAnsi="Times New Roman"/>
      <w:sz w:val="20"/>
      <w:szCs w:val="20"/>
      <w:lang w:eastAsia="ru-RU"/>
    </w:rPr>
  </w:style>
  <w:style w:type="character" w:styleId="af7">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uiPriority w:val="99"/>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 w:type="numbering" w:customStyle="1" w:styleId="47">
    <w:name w:val="Нет списка47"/>
    <w:next w:val="a2"/>
    <w:uiPriority w:val="99"/>
    <w:semiHidden/>
    <w:unhideWhenUsed/>
    <w:rsid w:val="00B5302C"/>
  </w:style>
  <w:style w:type="numbering" w:customStyle="1" w:styleId="126">
    <w:name w:val="Нет списка126"/>
    <w:next w:val="a2"/>
    <w:semiHidden/>
    <w:rsid w:val="00B5302C"/>
  </w:style>
  <w:style w:type="table" w:customStyle="1" w:styleId="331">
    <w:name w:val="Сетка таблицы33"/>
    <w:basedOn w:val="a1"/>
    <w:next w:val="ad"/>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B5302C"/>
  </w:style>
  <w:style w:type="table" w:customStyle="1" w:styleId="1190">
    <w:name w:val="Сетка таблицы119"/>
    <w:basedOn w:val="a1"/>
    <w:next w:val="ad"/>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841A41"/>
  </w:style>
  <w:style w:type="numbering" w:customStyle="1" w:styleId="127">
    <w:name w:val="Нет списка127"/>
    <w:next w:val="a2"/>
    <w:semiHidden/>
    <w:rsid w:val="00841A41"/>
  </w:style>
  <w:style w:type="table" w:customStyle="1" w:styleId="341">
    <w:name w:val="Сетка таблицы34"/>
    <w:basedOn w:val="a1"/>
    <w:next w:val="ad"/>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2"/>
    <w:uiPriority w:val="99"/>
    <w:semiHidden/>
    <w:unhideWhenUsed/>
    <w:rsid w:val="00841A41"/>
  </w:style>
  <w:style w:type="table" w:customStyle="1" w:styleId="1201">
    <w:name w:val="Сетка таблицы120"/>
    <w:basedOn w:val="a1"/>
    <w:next w:val="ad"/>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443305"/>
  </w:style>
  <w:style w:type="numbering" w:customStyle="1" w:styleId="128">
    <w:name w:val="Нет списка128"/>
    <w:next w:val="a2"/>
    <w:semiHidden/>
    <w:rsid w:val="00443305"/>
  </w:style>
  <w:style w:type="table" w:customStyle="1" w:styleId="351">
    <w:name w:val="Сетка таблицы35"/>
    <w:basedOn w:val="a1"/>
    <w:next w:val="ad"/>
    <w:uiPriority w:val="39"/>
    <w:rsid w:val="00443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43305"/>
  </w:style>
  <w:style w:type="table" w:customStyle="1" w:styleId="1211">
    <w:name w:val="Сетка таблицы121"/>
    <w:basedOn w:val="a1"/>
    <w:next w:val="ad"/>
    <w:uiPriority w:val="39"/>
    <w:rsid w:val="00443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2"/>
    <w:uiPriority w:val="99"/>
    <w:semiHidden/>
    <w:unhideWhenUsed/>
    <w:rsid w:val="00FF4A12"/>
  </w:style>
  <w:style w:type="character" w:customStyle="1" w:styleId="c8">
    <w:name w:val="c8"/>
    <w:basedOn w:val="a0"/>
    <w:rsid w:val="002D309D"/>
  </w:style>
  <w:style w:type="paragraph" w:customStyle="1" w:styleId="c1">
    <w:name w:val="c1"/>
    <w:basedOn w:val="a"/>
    <w:rsid w:val="002D309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797723383">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357931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 w:id="20942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reshevo-school.pruzhany.by/wp-content/uploads/2015/12/ris22122015.jp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ballonis.ru/zapravka-ballonov/propan"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static.mchs.gov.ru/upload/site70/t22SZWcBD6.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FE3B-7FC2-4AEE-BC0C-09646796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7494</Words>
  <Characters>42722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50116</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220</cp:revision>
  <cp:lastPrinted>2023-12-08T04:47:00Z</cp:lastPrinted>
  <dcterms:created xsi:type="dcterms:W3CDTF">2022-12-13T02:24:00Z</dcterms:created>
  <dcterms:modified xsi:type="dcterms:W3CDTF">2024-12-23T09:05:00Z</dcterms:modified>
</cp:coreProperties>
</file>