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6E13E5">
        <w:rPr>
          <w:rFonts w:ascii="Monotype Corsiva" w:hAnsi="Monotype Corsiva" w:cs="Courier New"/>
          <w:b/>
          <w:i/>
          <w:sz w:val="28"/>
          <w:szCs w:val="28"/>
        </w:rPr>
        <w:t>7</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0D6F29">
        <w:rPr>
          <w:rFonts w:ascii="Monotype Corsiva" w:hAnsi="Monotype Corsiva" w:cs="Courier New"/>
          <w:b/>
          <w:i/>
          <w:sz w:val="28"/>
          <w:szCs w:val="28"/>
        </w:rPr>
        <w:t xml:space="preserve">    </w:t>
      </w:r>
      <w:r w:rsidR="00EC57D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425A9F">
        <w:rPr>
          <w:rFonts w:ascii="Monotype Corsiva" w:hAnsi="Monotype Corsiva" w:cs="Courier New"/>
          <w:b/>
          <w:i/>
          <w:sz w:val="28"/>
          <w:szCs w:val="28"/>
        </w:rPr>
        <w:t xml:space="preserve">     </w:t>
      </w:r>
      <w:r w:rsidR="006E13E5">
        <w:rPr>
          <w:rFonts w:ascii="Monotype Corsiva" w:hAnsi="Monotype Corsiva" w:cs="Courier New"/>
          <w:b/>
          <w:i/>
          <w:sz w:val="28"/>
          <w:szCs w:val="28"/>
        </w:rPr>
        <w:t>25</w:t>
      </w:r>
      <w:r w:rsidR="00886CB0">
        <w:rPr>
          <w:rFonts w:ascii="Monotype Corsiva" w:hAnsi="Monotype Corsiva" w:cs="Courier New"/>
          <w:b/>
          <w:i/>
          <w:sz w:val="28"/>
          <w:szCs w:val="28"/>
        </w:rPr>
        <w:t xml:space="preserve"> </w:t>
      </w:r>
      <w:r w:rsidR="000D6F29">
        <w:rPr>
          <w:rFonts w:ascii="Monotype Corsiva" w:hAnsi="Monotype Corsiva" w:cs="Courier New"/>
          <w:b/>
          <w:i/>
          <w:sz w:val="28"/>
          <w:szCs w:val="28"/>
        </w:rPr>
        <w:t>марта</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065768" w:rsidRDefault="009B32DC" w:rsidP="00065768">
      <w:pPr>
        <w:pStyle w:val="1"/>
        <w:jc w:val="center"/>
        <w:rPr>
          <w:sz w:val="24"/>
          <w:szCs w:val="24"/>
        </w:rPr>
      </w:pPr>
      <w:r w:rsidRPr="00065768">
        <w:rPr>
          <w:sz w:val="24"/>
          <w:szCs w:val="24"/>
        </w:rPr>
        <w:t xml:space="preserve"> </w:t>
      </w:r>
    </w:p>
    <w:p w:rsidR="003D743B" w:rsidRDefault="003D743B" w:rsidP="003D743B">
      <w:pPr>
        <w:keepNext/>
        <w:spacing w:after="0" w:line="240" w:lineRule="auto"/>
        <w:jc w:val="center"/>
        <w:outlineLvl w:val="0"/>
        <w:rPr>
          <w:rFonts w:ascii="Times New Roman" w:eastAsia="Times New Roman" w:hAnsi="Times New Roman"/>
          <w:b/>
          <w:sz w:val="24"/>
          <w:szCs w:val="24"/>
          <w:lang w:eastAsia="ru-RU"/>
        </w:rPr>
      </w:pPr>
    </w:p>
    <w:p w:rsidR="006E13E5" w:rsidRPr="000C6E26" w:rsidRDefault="006E13E5" w:rsidP="000C6E26">
      <w:pPr>
        <w:spacing w:after="0" w:line="240" w:lineRule="auto"/>
        <w:jc w:val="center"/>
        <w:rPr>
          <w:rFonts w:ascii="Times New Roman" w:eastAsia="Times New Roman" w:hAnsi="Times New Roman"/>
          <w:b/>
          <w:sz w:val="24"/>
          <w:szCs w:val="24"/>
          <w:lang w:eastAsia="ru-RU"/>
        </w:rPr>
      </w:pPr>
      <w:r w:rsidRPr="000C6E26">
        <w:rPr>
          <w:rFonts w:ascii="Times New Roman" w:eastAsia="Times New Roman" w:hAnsi="Times New Roman"/>
          <w:b/>
          <w:sz w:val="24"/>
          <w:szCs w:val="24"/>
          <w:lang w:eastAsia="ru-RU"/>
        </w:rPr>
        <w:t>СОВЕТ ДЕПУТАТОВ ШИРОКОЯРСКОГО СЕЛЬСОВЕТА</w:t>
      </w:r>
    </w:p>
    <w:p w:rsidR="006E13E5" w:rsidRPr="000C6E26" w:rsidRDefault="006E13E5" w:rsidP="000C6E26">
      <w:pPr>
        <w:spacing w:after="0" w:line="240" w:lineRule="auto"/>
        <w:jc w:val="center"/>
        <w:rPr>
          <w:rFonts w:ascii="Times New Roman" w:eastAsia="Times New Roman" w:hAnsi="Times New Roman"/>
          <w:b/>
          <w:sz w:val="24"/>
          <w:szCs w:val="24"/>
          <w:lang w:eastAsia="ru-RU"/>
        </w:rPr>
      </w:pPr>
      <w:r w:rsidRPr="000C6E26">
        <w:rPr>
          <w:rFonts w:ascii="Times New Roman" w:eastAsia="Times New Roman" w:hAnsi="Times New Roman"/>
          <w:b/>
          <w:sz w:val="24"/>
          <w:szCs w:val="24"/>
          <w:lang w:eastAsia="ru-RU"/>
        </w:rPr>
        <w:t>МОШКОВСКОГО РАЙОНА НОВОСИБИРСКОЙ ОБЛАСТИ</w:t>
      </w:r>
    </w:p>
    <w:p w:rsidR="006E13E5" w:rsidRPr="000C6E26" w:rsidRDefault="006E13E5" w:rsidP="000C6E26">
      <w:pPr>
        <w:spacing w:after="0" w:line="240" w:lineRule="auto"/>
        <w:jc w:val="center"/>
        <w:rPr>
          <w:rFonts w:ascii="Times New Roman" w:eastAsia="Times New Roman" w:hAnsi="Times New Roman"/>
          <w:sz w:val="24"/>
          <w:szCs w:val="24"/>
          <w:lang w:eastAsia="ru-RU"/>
        </w:rPr>
      </w:pPr>
      <w:r w:rsidRPr="000C6E26">
        <w:rPr>
          <w:rFonts w:ascii="Times New Roman" w:eastAsia="Times New Roman" w:hAnsi="Times New Roman"/>
          <w:b/>
          <w:sz w:val="24"/>
          <w:szCs w:val="24"/>
          <w:lang w:eastAsia="ru-RU"/>
        </w:rPr>
        <w:t>шестого созыва</w:t>
      </w:r>
    </w:p>
    <w:p w:rsidR="006E13E5" w:rsidRPr="000C6E26" w:rsidRDefault="006E13E5" w:rsidP="000C6E26">
      <w:pPr>
        <w:spacing w:after="0" w:line="240" w:lineRule="auto"/>
        <w:jc w:val="center"/>
        <w:rPr>
          <w:rFonts w:ascii="Times New Roman" w:eastAsia="Times New Roman" w:hAnsi="Times New Roman"/>
          <w:sz w:val="16"/>
          <w:szCs w:val="16"/>
          <w:lang w:eastAsia="ru-RU"/>
        </w:rPr>
      </w:pPr>
    </w:p>
    <w:p w:rsidR="006E13E5" w:rsidRPr="000C6E26" w:rsidRDefault="006E13E5" w:rsidP="000C6E26">
      <w:pPr>
        <w:spacing w:after="0" w:line="240" w:lineRule="auto"/>
        <w:jc w:val="center"/>
        <w:rPr>
          <w:rFonts w:ascii="Times New Roman" w:eastAsia="Times New Roman" w:hAnsi="Times New Roman"/>
          <w:b/>
          <w:sz w:val="24"/>
          <w:szCs w:val="24"/>
          <w:lang w:eastAsia="ru-RU"/>
        </w:rPr>
      </w:pPr>
      <w:r w:rsidRPr="000C6E26">
        <w:rPr>
          <w:rFonts w:ascii="Times New Roman" w:eastAsia="Times New Roman" w:hAnsi="Times New Roman"/>
          <w:b/>
          <w:sz w:val="24"/>
          <w:szCs w:val="24"/>
          <w:lang w:eastAsia="ru-RU"/>
        </w:rPr>
        <w:t>РЕШЕНИЕ</w:t>
      </w:r>
    </w:p>
    <w:p w:rsidR="006E13E5" w:rsidRPr="000C6E26" w:rsidRDefault="006E13E5" w:rsidP="000C6E26">
      <w:pPr>
        <w:spacing w:after="0" w:line="240" w:lineRule="auto"/>
        <w:jc w:val="center"/>
        <w:rPr>
          <w:rFonts w:ascii="Times New Roman" w:eastAsia="Times New Roman" w:hAnsi="Times New Roman"/>
          <w:b/>
          <w:sz w:val="24"/>
          <w:szCs w:val="24"/>
          <w:lang w:eastAsia="ru-RU"/>
        </w:rPr>
      </w:pPr>
      <w:r w:rsidRPr="000C6E26">
        <w:rPr>
          <w:rFonts w:ascii="Times New Roman" w:eastAsia="Times New Roman" w:hAnsi="Times New Roman"/>
          <w:b/>
          <w:sz w:val="24"/>
          <w:szCs w:val="24"/>
          <w:lang w:eastAsia="ru-RU"/>
        </w:rPr>
        <w:t>тридцать второй сессии</w:t>
      </w:r>
    </w:p>
    <w:p w:rsidR="006E13E5" w:rsidRPr="000C6E26" w:rsidRDefault="006E13E5" w:rsidP="000C6E26">
      <w:pPr>
        <w:spacing w:after="0" w:line="240" w:lineRule="auto"/>
        <w:rPr>
          <w:rFonts w:ascii="Times New Roman" w:eastAsia="Times New Roman" w:hAnsi="Times New Roman"/>
          <w:sz w:val="16"/>
          <w:szCs w:val="16"/>
          <w:lang w:eastAsia="ru-RU"/>
        </w:rPr>
      </w:pPr>
    </w:p>
    <w:p w:rsidR="006E13E5" w:rsidRPr="000C6E26" w:rsidRDefault="006E13E5"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 xml:space="preserve">от 28.02.2024                                                                                                             </w:t>
      </w:r>
      <w:r w:rsidR="000C6E26">
        <w:rPr>
          <w:rFonts w:ascii="Times New Roman" w:eastAsia="Times New Roman" w:hAnsi="Times New Roman"/>
          <w:sz w:val="24"/>
          <w:szCs w:val="24"/>
          <w:lang w:eastAsia="ru-RU"/>
        </w:rPr>
        <w:t xml:space="preserve">                           </w:t>
      </w:r>
      <w:r w:rsidRPr="000C6E26">
        <w:rPr>
          <w:rFonts w:ascii="Times New Roman" w:eastAsia="Times New Roman" w:hAnsi="Times New Roman"/>
          <w:sz w:val="24"/>
          <w:szCs w:val="24"/>
          <w:lang w:eastAsia="ru-RU"/>
        </w:rPr>
        <w:t xml:space="preserve">  № 177  </w:t>
      </w:r>
    </w:p>
    <w:p w:rsidR="006E13E5" w:rsidRPr="000C6E26" w:rsidRDefault="006E13E5" w:rsidP="000C6E26">
      <w:pPr>
        <w:spacing w:after="0" w:line="240" w:lineRule="auto"/>
        <w:jc w:val="center"/>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п. Широкий Яр</w:t>
      </w:r>
    </w:p>
    <w:p w:rsidR="006E13E5" w:rsidRPr="000C6E26" w:rsidRDefault="006E13E5" w:rsidP="000C6E26">
      <w:pPr>
        <w:spacing w:after="0" w:line="240" w:lineRule="auto"/>
        <w:rPr>
          <w:rFonts w:ascii="Times New Roman" w:eastAsia="Times New Roman" w:hAnsi="Times New Roman"/>
          <w:sz w:val="16"/>
          <w:szCs w:val="16"/>
          <w:lang w:eastAsia="ru-RU"/>
        </w:rPr>
      </w:pPr>
    </w:p>
    <w:p w:rsidR="006E13E5" w:rsidRPr="000C6E26" w:rsidRDefault="006E13E5" w:rsidP="000C6E26">
      <w:pPr>
        <w:spacing w:after="0" w:line="240" w:lineRule="auto"/>
        <w:jc w:val="center"/>
        <w:rPr>
          <w:rFonts w:ascii="Times New Roman" w:eastAsia="Times New Roman" w:hAnsi="Times New Roman"/>
          <w:b/>
          <w:sz w:val="24"/>
          <w:szCs w:val="24"/>
          <w:lang w:eastAsia="ru-RU"/>
        </w:rPr>
      </w:pPr>
      <w:r w:rsidRPr="000C6E26">
        <w:rPr>
          <w:rFonts w:ascii="Times New Roman" w:eastAsia="Times New Roman" w:hAnsi="Times New Roman"/>
          <w:b/>
          <w:sz w:val="24"/>
          <w:szCs w:val="24"/>
          <w:lang w:eastAsia="ru-RU"/>
        </w:rPr>
        <w:t>О внесении изменений в Устав сельского поселения</w:t>
      </w:r>
      <w:r w:rsidR="000C6E26">
        <w:rPr>
          <w:rFonts w:ascii="Times New Roman" w:eastAsia="Times New Roman" w:hAnsi="Times New Roman"/>
          <w:b/>
          <w:sz w:val="24"/>
          <w:szCs w:val="24"/>
          <w:lang w:eastAsia="ru-RU"/>
        </w:rPr>
        <w:t xml:space="preserve"> </w:t>
      </w:r>
      <w:r w:rsidRPr="000C6E26">
        <w:rPr>
          <w:rFonts w:ascii="Times New Roman" w:eastAsia="Times New Roman" w:hAnsi="Times New Roman"/>
          <w:b/>
          <w:sz w:val="24"/>
          <w:szCs w:val="24"/>
          <w:lang w:eastAsia="ru-RU"/>
        </w:rPr>
        <w:t>Широкоярского сельсовета Мошковского муниципального района Новосибирской области</w:t>
      </w:r>
    </w:p>
    <w:p w:rsidR="006E13E5" w:rsidRPr="000C6E26" w:rsidRDefault="006E13E5" w:rsidP="000C6E26">
      <w:pPr>
        <w:spacing w:after="0" w:line="240" w:lineRule="auto"/>
        <w:rPr>
          <w:rFonts w:ascii="Times New Roman" w:eastAsia="Times New Roman" w:hAnsi="Times New Roman"/>
          <w:sz w:val="24"/>
          <w:szCs w:val="24"/>
          <w:lang w:eastAsia="ru-RU"/>
        </w:rPr>
      </w:pP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Широкоярского сельсовета Мошковского района Новосибирской области</w:t>
      </w:r>
    </w:p>
    <w:p w:rsidR="006E13E5" w:rsidRPr="000C6E26" w:rsidRDefault="006E13E5"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РЕШИЛ:</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1. Внести в Устав сельского поселения Широкоярского сельсовета Мошковского муниципального района Новосибирской области следующие изменения:</w:t>
      </w:r>
    </w:p>
    <w:p w:rsidR="006E13E5" w:rsidRPr="000C6E26" w:rsidRDefault="000C6E26" w:rsidP="000C6E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6E13E5" w:rsidRPr="000C6E26">
        <w:rPr>
          <w:rFonts w:ascii="Times New Roman" w:eastAsia="Times New Roman" w:hAnsi="Times New Roman"/>
          <w:b/>
          <w:sz w:val="24"/>
          <w:szCs w:val="24"/>
          <w:lang w:eastAsia="ru-RU"/>
        </w:rPr>
        <w:t>1.1. Статья 5. Вопросы местного значения Широкоярского сельсовета</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1.1.1 пункт 26 части 1 изложить в следующей редакции: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006E13E5" w:rsidRPr="000C6E26">
        <w:rPr>
          <w:rFonts w:ascii="Times New Roman" w:eastAsia="Times New Roman" w:hAnsi="Times New Roman"/>
          <w:b/>
          <w:sz w:val="24"/>
          <w:szCs w:val="24"/>
          <w:lang w:eastAsia="ru-RU"/>
        </w:rPr>
        <w:t xml:space="preserve">1.2 Статью 17.1 Сход граждан </w:t>
      </w:r>
      <w:r w:rsidR="006E13E5" w:rsidRPr="000C6E26">
        <w:rPr>
          <w:rFonts w:ascii="Times New Roman" w:eastAsia="Times New Roman" w:hAnsi="Times New Roman"/>
          <w:sz w:val="24"/>
          <w:szCs w:val="24"/>
          <w:lang w:eastAsia="ru-RU"/>
        </w:rPr>
        <w:t>изложить в следующей редакции: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w:t>
      </w:r>
      <w:r w:rsidR="006E13E5" w:rsidRPr="000C6E26">
        <w:rPr>
          <w:rFonts w:ascii="Times New Roman" w:eastAsia="Times New Roman" w:hAnsi="Times New Roman"/>
          <w:b/>
          <w:sz w:val="24"/>
          <w:szCs w:val="24"/>
          <w:lang w:eastAsia="ru-RU"/>
        </w:rPr>
        <w:t>Статья 12.1.  Сход граждан</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1. Сход граждан может проводиться в случаях, предусмотренных частью 1 статьи 25.1 Федерального закона № 131-ФЗ от 06.10.2003 «Об общих принципах организации местного самоуправления в Российской Федерации».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такого схода граждан считается принятым, если за него проголосовало более половины участников схода граждан.».</w:t>
      </w:r>
    </w:p>
    <w:p w:rsidR="006E13E5" w:rsidRPr="000C6E26" w:rsidRDefault="000C6E26" w:rsidP="000C6E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6E13E5" w:rsidRPr="000C6E26">
        <w:rPr>
          <w:rFonts w:ascii="Times New Roman" w:eastAsia="Times New Roman" w:hAnsi="Times New Roman"/>
          <w:b/>
          <w:sz w:val="24"/>
          <w:szCs w:val="24"/>
          <w:lang w:eastAsia="ru-RU"/>
        </w:rPr>
        <w:t>1.3. Статья 20. Полномочия Совета депутатов</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1.3.1 пункт 16 части 1 изложить в следующей редакции:</w:t>
      </w:r>
    </w:p>
    <w:p w:rsidR="006E13E5" w:rsidRPr="000C6E26" w:rsidRDefault="006E13E5"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«16) утверждение программ комплексного развития систем коммунальной инфраструктуры поселения;».</w:t>
      </w:r>
    </w:p>
    <w:p w:rsidR="006E13E5" w:rsidRPr="000C6E26" w:rsidRDefault="000C6E26" w:rsidP="000C6E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sidR="006E13E5" w:rsidRPr="000C6E26">
        <w:rPr>
          <w:rFonts w:ascii="Times New Roman" w:eastAsia="Times New Roman" w:hAnsi="Times New Roman"/>
          <w:b/>
          <w:sz w:val="24"/>
          <w:szCs w:val="24"/>
          <w:lang w:eastAsia="ru-RU"/>
        </w:rPr>
        <w:t>1.4. Статья 33. Полномочия администрации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6E13E5" w:rsidRPr="000C6E26">
        <w:rPr>
          <w:rFonts w:ascii="Times New Roman" w:eastAsia="Times New Roman" w:hAnsi="Times New Roman"/>
          <w:sz w:val="24"/>
          <w:szCs w:val="24"/>
          <w:lang w:eastAsia="ru-RU"/>
        </w:rPr>
        <w:t>1.4.1 пункт 23 части 1 изложить в следующей редакции: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«23)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1.4.2 пункт 33 части 1 изложить в следующей редакции: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1.4.3 пункт 55 части 1 изложить в следующей редакции: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«55) разработка программ комплексного развития систем коммунальной инфраструктуры поселения;».</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Широкоярского сельсовета Мошковского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3. Главе Широкоярского сельсовета Мошковского района Новосибирской области опубликовать муниципальный правовой акт Широкоярского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Широкоярского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E13E5" w:rsidRPr="000C6E26" w:rsidRDefault="000C6E26" w:rsidP="000C6E2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E13E5" w:rsidRPr="000C6E26">
        <w:rPr>
          <w:rFonts w:ascii="Times New Roman" w:eastAsia="Times New Roman" w:hAnsi="Times New Roman"/>
          <w:sz w:val="24"/>
          <w:szCs w:val="24"/>
          <w:lang w:eastAsia="ru-RU"/>
        </w:rPr>
        <w:t>5. Настоящее решение вступает в силу после государственной регистрации и опубликования в периодическом печатном издании «Вестник Широкоярского сельсовета».</w:t>
      </w:r>
    </w:p>
    <w:p w:rsidR="006E13E5" w:rsidRPr="000C6E26" w:rsidRDefault="006E13E5" w:rsidP="000C6E26">
      <w:pPr>
        <w:spacing w:after="0" w:line="240" w:lineRule="auto"/>
        <w:jc w:val="both"/>
        <w:rPr>
          <w:rFonts w:ascii="Times New Roman" w:eastAsia="Times New Roman" w:hAnsi="Times New Roman"/>
          <w:sz w:val="16"/>
          <w:szCs w:val="16"/>
          <w:lang w:eastAsia="ru-RU"/>
        </w:rPr>
      </w:pPr>
    </w:p>
    <w:p w:rsidR="006E13E5" w:rsidRPr="000C6E26" w:rsidRDefault="006E13E5"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Глава Широкоярского сельсовета</w:t>
      </w:r>
    </w:p>
    <w:p w:rsidR="006E13E5" w:rsidRPr="000C6E26" w:rsidRDefault="006E13E5"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 xml:space="preserve">Мошковского района Новосибирской области                                     </w:t>
      </w:r>
      <w:r w:rsidR="000C6E26">
        <w:rPr>
          <w:rFonts w:ascii="Times New Roman" w:eastAsia="Times New Roman" w:hAnsi="Times New Roman"/>
          <w:sz w:val="24"/>
          <w:szCs w:val="24"/>
          <w:lang w:eastAsia="ru-RU"/>
        </w:rPr>
        <w:t xml:space="preserve">                              </w:t>
      </w:r>
      <w:r w:rsidRPr="000C6E26">
        <w:rPr>
          <w:rFonts w:ascii="Times New Roman" w:eastAsia="Times New Roman" w:hAnsi="Times New Roman"/>
          <w:sz w:val="24"/>
          <w:szCs w:val="24"/>
          <w:lang w:eastAsia="ru-RU"/>
        </w:rPr>
        <w:t xml:space="preserve">      </w:t>
      </w:r>
      <w:proofErr w:type="spellStart"/>
      <w:r w:rsidRPr="000C6E26">
        <w:rPr>
          <w:rFonts w:ascii="Times New Roman" w:eastAsia="Times New Roman" w:hAnsi="Times New Roman"/>
          <w:sz w:val="24"/>
          <w:szCs w:val="24"/>
          <w:lang w:eastAsia="ru-RU"/>
        </w:rPr>
        <w:t>В.С.Орлов</w:t>
      </w:r>
      <w:proofErr w:type="spellEnd"/>
    </w:p>
    <w:p w:rsidR="006E13E5" w:rsidRPr="000C6E26" w:rsidRDefault="006E13E5" w:rsidP="000C6E26">
      <w:pPr>
        <w:spacing w:after="0" w:line="240" w:lineRule="auto"/>
        <w:jc w:val="both"/>
        <w:rPr>
          <w:rFonts w:ascii="Times New Roman" w:eastAsia="Times New Roman" w:hAnsi="Times New Roman"/>
          <w:sz w:val="16"/>
          <w:szCs w:val="16"/>
          <w:lang w:eastAsia="ru-RU"/>
        </w:rPr>
      </w:pPr>
    </w:p>
    <w:p w:rsidR="006E13E5" w:rsidRPr="000C6E26" w:rsidRDefault="006E13E5"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 xml:space="preserve">Председатель Совета депутатов </w:t>
      </w:r>
    </w:p>
    <w:p w:rsidR="006E13E5" w:rsidRPr="000C6E26" w:rsidRDefault="006E13E5"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Широкоярского сельсовета</w:t>
      </w:r>
    </w:p>
    <w:p w:rsidR="006E13E5" w:rsidRPr="000C6E26" w:rsidRDefault="006E13E5"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 xml:space="preserve">Мошковского района Новосибирской области                                           </w:t>
      </w:r>
      <w:r w:rsidR="000C6E26">
        <w:rPr>
          <w:rFonts w:ascii="Times New Roman" w:eastAsia="Times New Roman" w:hAnsi="Times New Roman"/>
          <w:sz w:val="24"/>
          <w:szCs w:val="24"/>
          <w:lang w:eastAsia="ru-RU"/>
        </w:rPr>
        <w:t xml:space="preserve">                        </w:t>
      </w:r>
      <w:proofErr w:type="spellStart"/>
      <w:r w:rsidRPr="000C6E26">
        <w:rPr>
          <w:rFonts w:ascii="Times New Roman" w:eastAsia="Times New Roman" w:hAnsi="Times New Roman"/>
          <w:sz w:val="24"/>
          <w:szCs w:val="24"/>
          <w:lang w:eastAsia="ru-RU"/>
        </w:rPr>
        <w:t>В.В.Черников</w:t>
      </w:r>
      <w:proofErr w:type="spellEnd"/>
      <w:r w:rsidRPr="000C6E26">
        <w:rPr>
          <w:rFonts w:ascii="Times New Roman" w:eastAsia="Times New Roman" w:hAnsi="Times New Roman"/>
          <w:sz w:val="24"/>
          <w:szCs w:val="24"/>
          <w:lang w:eastAsia="ru-RU"/>
        </w:rPr>
        <w:t xml:space="preserve">                              </w:t>
      </w:r>
    </w:p>
    <w:p w:rsidR="000C6E26" w:rsidRPr="000C6E26" w:rsidRDefault="000C6E26" w:rsidP="000C6E26">
      <w:pPr>
        <w:shd w:val="clear" w:color="auto" w:fill="FFFFFF"/>
        <w:spacing w:after="0" w:line="240" w:lineRule="auto"/>
        <w:jc w:val="center"/>
        <w:rPr>
          <w:rFonts w:ascii="Times New Roman" w:eastAsia="Times New Roman" w:hAnsi="Times New Roman"/>
          <w:b/>
          <w:bCs/>
          <w:i/>
          <w:color w:val="000000"/>
          <w:sz w:val="24"/>
          <w:szCs w:val="24"/>
          <w:lang w:eastAsia="ru-RU"/>
        </w:rPr>
      </w:pPr>
    </w:p>
    <w:p w:rsidR="000C6E26" w:rsidRPr="000C6E26" w:rsidRDefault="000C6E26" w:rsidP="000C6E26">
      <w:pPr>
        <w:keepNext/>
        <w:spacing w:after="0" w:line="240" w:lineRule="auto"/>
        <w:jc w:val="center"/>
        <w:outlineLvl w:val="0"/>
        <w:rPr>
          <w:rFonts w:ascii="Times New Roman" w:eastAsia="Times New Roman" w:hAnsi="Times New Roman"/>
          <w:b/>
          <w:sz w:val="24"/>
          <w:szCs w:val="24"/>
          <w:lang w:eastAsia="ru-RU"/>
        </w:rPr>
      </w:pPr>
      <w:r w:rsidRPr="000C6E26">
        <w:rPr>
          <w:rFonts w:ascii="Times New Roman" w:eastAsia="Times New Roman" w:hAnsi="Times New Roman"/>
          <w:b/>
          <w:sz w:val="24"/>
          <w:szCs w:val="24"/>
          <w:lang w:eastAsia="ru-RU"/>
        </w:rPr>
        <w:t>АДМИНИСТРАЦИЯ ШИРОКОЯРСКОГО СЕЛЬСОВЕТА</w:t>
      </w:r>
    </w:p>
    <w:p w:rsidR="000C6E26" w:rsidRPr="000C6E26" w:rsidRDefault="000C6E26" w:rsidP="000C6E26">
      <w:pPr>
        <w:spacing w:after="0" w:line="240" w:lineRule="auto"/>
        <w:jc w:val="center"/>
        <w:rPr>
          <w:rFonts w:ascii="Times New Roman" w:eastAsia="Times New Roman" w:hAnsi="Times New Roman"/>
          <w:b/>
          <w:sz w:val="24"/>
          <w:szCs w:val="24"/>
          <w:lang w:eastAsia="ru-RU"/>
        </w:rPr>
      </w:pPr>
      <w:r w:rsidRPr="000C6E26">
        <w:rPr>
          <w:rFonts w:ascii="Times New Roman" w:eastAsia="Times New Roman" w:hAnsi="Times New Roman"/>
          <w:b/>
          <w:sz w:val="24"/>
          <w:szCs w:val="24"/>
          <w:lang w:eastAsia="ru-RU"/>
        </w:rPr>
        <w:t>МОШКОВСКОГО РАЙОНА НОВОСИБИРСКОЙ ОБЛАСТИ</w:t>
      </w:r>
    </w:p>
    <w:p w:rsidR="000C6E26" w:rsidRPr="000C6E26" w:rsidRDefault="000C6E26" w:rsidP="000C6E26">
      <w:pPr>
        <w:tabs>
          <w:tab w:val="left" w:pos="5963"/>
        </w:tabs>
        <w:spacing w:after="0" w:line="240" w:lineRule="auto"/>
        <w:jc w:val="center"/>
        <w:rPr>
          <w:rFonts w:ascii="Times New Roman" w:eastAsia="Times New Roman" w:hAnsi="Times New Roman"/>
          <w:sz w:val="16"/>
          <w:szCs w:val="16"/>
          <w:lang w:eastAsia="ru-RU"/>
        </w:rPr>
      </w:pPr>
    </w:p>
    <w:p w:rsidR="000C6E26" w:rsidRPr="000C6E26" w:rsidRDefault="000C6E26" w:rsidP="000C6E26">
      <w:pPr>
        <w:keepNext/>
        <w:spacing w:after="0" w:line="240" w:lineRule="auto"/>
        <w:jc w:val="center"/>
        <w:outlineLvl w:val="1"/>
        <w:rPr>
          <w:rFonts w:ascii="Times New Roman" w:eastAsia="Times New Roman" w:hAnsi="Times New Roman"/>
          <w:b/>
          <w:sz w:val="24"/>
          <w:szCs w:val="24"/>
          <w:lang w:eastAsia="ru-RU"/>
        </w:rPr>
      </w:pPr>
      <w:r w:rsidRPr="000C6E26">
        <w:rPr>
          <w:rFonts w:ascii="Times New Roman" w:eastAsia="Times New Roman" w:hAnsi="Times New Roman"/>
          <w:b/>
          <w:sz w:val="24"/>
          <w:szCs w:val="24"/>
          <w:lang w:eastAsia="ru-RU"/>
        </w:rPr>
        <w:t>ПОСТАНОВЛЕНИЕ</w:t>
      </w:r>
    </w:p>
    <w:p w:rsidR="000C6E26" w:rsidRPr="000C6E26" w:rsidRDefault="000C6E26" w:rsidP="000C6E26">
      <w:pPr>
        <w:spacing w:after="0" w:line="240" w:lineRule="auto"/>
        <w:jc w:val="center"/>
        <w:rPr>
          <w:rFonts w:ascii="Times New Roman" w:eastAsia="Times New Roman" w:hAnsi="Times New Roman"/>
          <w:sz w:val="16"/>
          <w:szCs w:val="16"/>
          <w:lang w:eastAsia="ru-RU"/>
        </w:rPr>
      </w:pPr>
    </w:p>
    <w:p w:rsidR="000C6E26" w:rsidRPr="000C6E26" w:rsidRDefault="000C6E26" w:rsidP="000C6E26">
      <w:pPr>
        <w:spacing w:after="0" w:line="240" w:lineRule="auto"/>
        <w:jc w:val="center"/>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от 25.03.2024 № 21</w:t>
      </w:r>
    </w:p>
    <w:p w:rsidR="000C6E26" w:rsidRPr="000C6E26" w:rsidRDefault="000C6E26" w:rsidP="000C6E26">
      <w:pPr>
        <w:spacing w:after="0" w:line="240" w:lineRule="auto"/>
        <w:jc w:val="center"/>
        <w:rPr>
          <w:rFonts w:ascii="Times New Roman" w:eastAsia="Times New Roman" w:hAnsi="Times New Roman"/>
          <w:sz w:val="16"/>
          <w:szCs w:val="16"/>
          <w:lang w:eastAsia="ru-RU"/>
        </w:rPr>
      </w:pPr>
    </w:p>
    <w:p w:rsidR="000C6E26" w:rsidRPr="000C6E26" w:rsidRDefault="000C6E26" w:rsidP="000C6E26">
      <w:pPr>
        <w:spacing w:after="0" w:line="240" w:lineRule="auto"/>
        <w:jc w:val="center"/>
        <w:rPr>
          <w:rFonts w:ascii="Times New Roman" w:hAnsi="Times New Roman"/>
          <w:bCs/>
          <w:sz w:val="24"/>
          <w:szCs w:val="24"/>
        </w:rPr>
      </w:pPr>
      <w:r w:rsidRPr="000C6E26">
        <w:rPr>
          <w:rFonts w:ascii="Times New Roman" w:hAnsi="Times New Roman"/>
          <w:sz w:val="24"/>
          <w:szCs w:val="24"/>
        </w:rPr>
        <w:t>Об</w:t>
      </w:r>
      <w:r w:rsidRPr="000C6E26">
        <w:rPr>
          <w:rFonts w:ascii="Times New Roman" w:hAnsi="Times New Roman"/>
          <w:b/>
          <w:bCs/>
          <w:sz w:val="24"/>
          <w:szCs w:val="24"/>
        </w:rPr>
        <w:t xml:space="preserve"> </w:t>
      </w:r>
      <w:r w:rsidRPr="000C6E26">
        <w:rPr>
          <w:rFonts w:ascii="Times New Roman" w:hAnsi="Times New Roman"/>
          <w:bCs/>
          <w:sz w:val="24"/>
          <w:szCs w:val="24"/>
        </w:rPr>
        <w:t xml:space="preserve">утверждении муниципальной программы «Муниципальная поддержка инвестиционной деятельности на территории Широкоярского сельсовета Мошковского района </w:t>
      </w:r>
      <w:r>
        <w:rPr>
          <w:rFonts w:ascii="Times New Roman" w:hAnsi="Times New Roman"/>
          <w:bCs/>
          <w:sz w:val="24"/>
          <w:szCs w:val="24"/>
        </w:rPr>
        <w:t xml:space="preserve">                       </w:t>
      </w:r>
      <w:r w:rsidRPr="000C6E26">
        <w:rPr>
          <w:rFonts w:ascii="Times New Roman" w:hAnsi="Times New Roman"/>
          <w:bCs/>
          <w:sz w:val="24"/>
          <w:szCs w:val="24"/>
        </w:rPr>
        <w:t>Новосибирской области на 2024-2028 годы»</w:t>
      </w:r>
    </w:p>
    <w:p w:rsidR="000C6E26" w:rsidRPr="000C6E26" w:rsidRDefault="000C6E26" w:rsidP="000C6E26">
      <w:pPr>
        <w:keepNext/>
        <w:spacing w:after="0" w:line="240" w:lineRule="auto"/>
        <w:outlineLvl w:val="2"/>
        <w:rPr>
          <w:rFonts w:ascii="Times New Roman" w:eastAsia="Times New Roman" w:hAnsi="Times New Roman"/>
          <w:sz w:val="16"/>
          <w:szCs w:val="16"/>
          <w:lang w:eastAsia="ru-RU"/>
        </w:rPr>
      </w:pPr>
      <w:r>
        <w:rPr>
          <w:rFonts w:ascii="Times New Roman" w:eastAsia="Times New Roman" w:hAnsi="Times New Roman"/>
          <w:sz w:val="24"/>
          <w:szCs w:val="24"/>
          <w:lang w:eastAsia="ru-RU"/>
        </w:rPr>
        <w:t xml:space="preserve">                       </w:t>
      </w:r>
    </w:p>
    <w:p w:rsidR="000C6E26" w:rsidRPr="000C6E26" w:rsidRDefault="000C6E26" w:rsidP="000C6E26">
      <w:pPr>
        <w:spacing w:after="0" w:line="240" w:lineRule="auto"/>
        <w:ind w:firstLine="851"/>
        <w:jc w:val="both"/>
        <w:rPr>
          <w:rFonts w:ascii="Times New Roman" w:eastAsia="Times New Roman" w:hAnsi="Times New Roman"/>
          <w:sz w:val="24"/>
          <w:szCs w:val="24"/>
          <w:lang w:eastAsia="ru-RU"/>
        </w:rPr>
      </w:pPr>
      <w:r w:rsidRPr="000C6E26">
        <w:rPr>
          <w:rFonts w:ascii="Times New Roman" w:hAnsi="Times New Roman"/>
          <w:sz w:val="24"/>
          <w:szCs w:val="24"/>
        </w:rPr>
        <w:t xml:space="preserve">В </w:t>
      </w:r>
      <w:r w:rsidRPr="000C6E26">
        <w:rPr>
          <w:rFonts w:ascii="Times New Roman" w:eastAsia="Times New Roman" w:hAnsi="Times New Roman"/>
          <w:sz w:val="24"/>
          <w:szCs w:val="24"/>
          <w:lang w:eastAsia="ru-RU"/>
        </w:rPr>
        <w:t xml:space="preserve">целях повышения инвестиционной привлекательности Широкоярского сельсовета Мошковского района Новосибирской </w:t>
      </w:r>
      <w:proofErr w:type="gramStart"/>
      <w:r w:rsidRPr="000C6E26">
        <w:rPr>
          <w:rFonts w:ascii="Times New Roman" w:eastAsia="Times New Roman" w:hAnsi="Times New Roman"/>
          <w:sz w:val="24"/>
          <w:szCs w:val="24"/>
          <w:lang w:eastAsia="ru-RU"/>
        </w:rPr>
        <w:t>области  и</w:t>
      </w:r>
      <w:proofErr w:type="gramEnd"/>
      <w:r w:rsidRPr="000C6E26">
        <w:rPr>
          <w:rFonts w:ascii="Times New Roman" w:eastAsia="Times New Roman" w:hAnsi="Times New Roman"/>
          <w:sz w:val="24"/>
          <w:szCs w:val="24"/>
          <w:lang w:eastAsia="ru-RU"/>
        </w:rPr>
        <w:t xml:space="preserve"> создания условий для успешного привлечения инвестиций, формирования благоприятных условий для активизации инвестиционной и инновационной деятельности, а также повышения эффективности муниципального регулирования инвестиционных процессов на территории поселения, </w:t>
      </w:r>
    </w:p>
    <w:p w:rsidR="000C6E26" w:rsidRPr="000C6E26" w:rsidRDefault="000C6E26"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lastRenderedPageBreak/>
        <w:t>ПОСТАНОВЛЯЮ:</w:t>
      </w:r>
    </w:p>
    <w:p w:rsidR="000C6E26" w:rsidRPr="000C6E26" w:rsidRDefault="000C6E26" w:rsidP="000C6E26">
      <w:pPr>
        <w:spacing w:after="0" w:line="240" w:lineRule="auto"/>
        <w:ind w:firstLine="851"/>
        <w:jc w:val="both"/>
        <w:rPr>
          <w:rFonts w:ascii="Times New Roman" w:eastAsia="Times New Roman" w:hAnsi="Times New Roman"/>
          <w:sz w:val="24"/>
          <w:szCs w:val="24"/>
          <w:lang w:eastAsia="ru-RU"/>
        </w:rPr>
      </w:pPr>
      <w:r w:rsidRPr="000C6E26">
        <w:rPr>
          <w:rFonts w:ascii="Times New Roman" w:hAnsi="Times New Roman"/>
          <w:sz w:val="24"/>
          <w:szCs w:val="24"/>
        </w:rPr>
        <w:t xml:space="preserve">1. </w:t>
      </w:r>
      <w:r w:rsidRPr="000C6E26">
        <w:rPr>
          <w:rFonts w:ascii="Times New Roman" w:eastAsia="Times New Roman" w:hAnsi="Times New Roman"/>
          <w:sz w:val="24"/>
          <w:szCs w:val="24"/>
          <w:lang w:eastAsia="ru-RU"/>
        </w:rPr>
        <w:t>Утвердить прилагаемую муниципальную программу «Муниципальная поддержка инвестиционной деятельности на территории Широкоярского сельсовета Мошковского района Новосибирской области на 2024-2028 годы».</w:t>
      </w:r>
    </w:p>
    <w:p w:rsidR="000C6E26" w:rsidRPr="000C6E26" w:rsidRDefault="000C6E26" w:rsidP="000C6E26">
      <w:pPr>
        <w:spacing w:after="0" w:line="240" w:lineRule="auto"/>
        <w:ind w:firstLine="851"/>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2. Признать утратившими силу:</w:t>
      </w:r>
    </w:p>
    <w:p w:rsidR="000C6E26" w:rsidRPr="000C6E26" w:rsidRDefault="000C6E26" w:rsidP="000C6E26">
      <w:pPr>
        <w:spacing w:after="0" w:line="240" w:lineRule="auto"/>
        <w:ind w:firstLine="851"/>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2.1. Постановление администрации Широкоярского сельсовета Мошковского района Новосибирской области от 23.04.2019 № 54 «Об утверждении Муниципальной программы «Муниципальная поддержка инвестиционной деятельности на территории Широкоярского сельсовета Мошковского района Новосибирской области на 2019-2023 годы».</w:t>
      </w:r>
    </w:p>
    <w:p w:rsidR="000C6E26" w:rsidRPr="000C6E26" w:rsidRDefault="000C6E26" w:rsidP="000C6E26">
      <w:pPr>
        <w:spacing w:after="0" w:line="240" w:lineRule="auto"/>
        <w:ind w:firstLine="851"/>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2.2. Постановление администрации Широкоярского сельсовета Мошковского района Новосибирской области от 15.04.2022 № 35 «О внесении изменений в постановление администрации Широкоярского сельсовета Мошковского района Новосибирской области от 23.04.2019 № 54 «Об утверждении Муниципальной программы «Муниципальная поддержка инвестиционной деятельности на территории Широкоярского сельсовета Мошковского района Новосибирской области на 2019-2023 годы».</w:t>
      </w:r>
    </w:p>
    <w:p w:rsidR="000C6E26" w:rsidRPr="000C6E26" w:rsidRDefault="000C6E26" w:rsidP="000C6E26">
      <w:pPr>
        <w:spacing w:after="0" w:line="240" w:lineRule="auto"/>
        <w:ind w:firstLine="851"/>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3.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0C6E26" w:rsidRPr="000C6E26" w:rsidRDefault="000C6E26" w:rsidP="000C6E26">
      <w:pPr>
        <w:spacing w:after="0" w:line="240" w:lineRule="auto"/>
        <w:jc w:val="both"/>
        <w:rPr>
          <w:rFonts w:ascii="Times New Roman" w:eastAsia="Times New Roman" w:hAnsi="Times New Roman"/>
          <w:sz w:val="16"/>
          <w:szCs w:val="16"/>
          <w:lang w:eastAsia="ru-RU"/>
        </w:rPr>
      </w:pPr>
    </w:p>
    <w:p w:rsidR="000C6E26" w:rsidRPr="000C6E26" w:rsidRDefault="000C6E26"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Глава Широкоярского сельсовета</w:t>
      </w:r>
    </w:p>
    <w:p w:rsidR="000C6E26" w:rsidRPr="000C6E26" w:rsidRDefault="000C6E26" w:rsidP="000C6E26">
      <w:pPr>
        <w:spacing w:after="0" w:line="240" w:lineRule="auto"/>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proofErr w:type="spellStart"/>
      <w:r w:rsidRPr="000C6E26">
        <w:rPr>
          <w:rFonts w:ascii="Times New Roman" w:eastAsia="Times New Roman" w:hAnsi="Times New Roman"/>
          <w:sz w:val="24"/>
          <w:szCs w:val="24"/>
          <w:lang w:eastAsia="ru-RU"/>
        </w:rPr>
        <w:t>В.С.Орлов</w:t>
      </w:r>
      <w:proofErr w:type="spellEnd"/>
    </w:p>
    <w:p w:rsidR="000C6E26" w:rsidRPr="000C6E26" w:rsidRDefault="000C6E26" w:rsidP="000C6E26">
      <w:pPr>
        <w:spacing w:after="0" w:line="240" w:lineRule="auto"/>
        <w:jc w:val="both"/>
        <w:rPr>
          <w:rFonts w:ascii="Times New Roman" w:eastAsia="Times New Roman" w:hAnsi="Times New Roman"/>
          <w:sz w:val="16"/>
          <w:szCs w:val="16"/>
          <w:lang w:eastAsia="ru-RU"/>
        </w:rPr>
      </w:pPr>
    </w:p>
    <w:tbl>
      <w:tblPr>
        <w:tblW w:w="0" w:type="auto"/>
        <w:tblInd w:w="5876" w:type="dxa"/>
        <w:tblLook w:val="0000" w:firstRow="0" w:lastRow="0" w:firstColumn="0" w:lastColumn="0" w:noHBand="0" w:noVBand="0"/>
      </w:tblPr>
      <w:tblGrid>
        <w:gridCol w:w="4157"/>
      </w:tblGrid>
      <w:tr w:rsidR="000C6E26" w:rsidRPr="000C6E26" w:rsidTr="00FD6561">
        <w:tblPrEx>
          <w:tblCellMar>
            <w:top w:w="0" w:type="dxa"/>
            <w:bottom w:w="0" w:type="dxa"/>
          </w:tblCellMar>
        </w:tblPrEx>
        <w:trPr>
          <w:trHeight w:val="475"/>
        </w:trPr>
        <w:tc>
          <w:tcPr>
            <w:tcW w:w="4157" w:type="dxa"/>
          </w:tcPr>
          <w:p w:rsidR="000C6E26" w:rsidRPr="000C6E26" w:rsidRDefault="000C6E26" w:rsidP="000C6E26">
            <w:pPr>
              <w:spacing w:after="0" w:line="240" w:lineRule="auto"/>
              <w:jc w:val="center"/>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УТВЕРЖДЕНА</w:t>
            </w:r>
          </w:p>
          <w:p w:rsidR="000C6E26" w:rsidRPr="000C6E26" w:rsidRDefault="000C6E26" w:rsidP="000C6E26">
            <w:pPr>
              <w:spacing w:after="0" w:line="240" w:lineRule="auto"/>
              <w:jc w:val="center"/>
              <w:rPr>
                <w:rFonts w:ascii="Times New Roman" w:eastAsia="Times New Roman" w:hAnsi="Times New Roman"/>
                <w:sz w:val="28"/>
                <w:szCs w:val="28"/>
                <w:lang w:eastAsia="ru-RU"/>
              </w:rPr>
            </w:pPr>
            <w:r w:rsidRPr="000C6E26">
              <w:rPr>
                <w:rFonts w:ascii="Times New Roman" w:eastAsia="Times New Roman" w:hAnsi="Times New Roman"/>
                <w:sz w:val="24"/>
                <w:szCs w:val="24"/>
                <w:lang w:eastAsia="ru-RU"/>
              </w:rPr>
              <w:t>постановлением администрации Широкоярского сельсовета Мошковского района                  Новосибирской области                        от 25.03.2024 № 21</w:t>
            </w:r>
          </w:p>
        </w:tc>
      </w:tr>
    </w:tbl>
    <w:p w:rsidR="000C6E26" w:rsidRPr="000C6E26" w:rsidRDefault="000C6E26" w:rsidP="000C6E26">
      <w:pPr>
        <w:spacing w:after="0" w:line="240" w:lineRule="auto"/>
        <w:jc w:val="both"/>
        <w:rPr>
          <w:rFonts w:ascii="Times New Roman" w:eastAsia="Times New Roman" w:hAnsi="Times New Roman"/>
          <w:sz w:val="16"/>
          <w:szCs w:val="16"/>
          <w:lang w:eastAsia="ru-RU"/>
        </w:rPr>
      </w:pPr>
    </w:p>
    <w:p w:rsidR="000C6E26" w:rsidRPr="000C6E26" w:rsidRDefault="000C6E26" w:rsidP="000C6E26">
      <w:pPr>
        <w:spacing w:after="0" w:line="240" w:lineRule="auto"/>
        <w:jc w:val="center"/>
        <w:rPr>
          <w:rFonts w:ascii="Times New Roman" w:eastAsia="Times New Roman" w:hAnsi="Times New Roman"/>
          <w:b/>
          <w:color w:val="000000"/>
          <w:sz w:val="24"/>
          <w:szCs w:val="24"/>
          <w:lang w:eastAsia="ru-RU"/>
        </w:rPr>
      </w:pPr>
      <w:r w:rsidRPr="000C6E26">
        <w:rPr>
          <w:rFonts w:ascii="Times New Roman" w:eastAsia="Times New Roman" w:hAnsi="Times New Roman"/>
          <w:b/>
          <w:bCs/>
          <w:color w:val="000000"/>
          <w:sz w:val="24"/>
          <w:szCs w:val="24"/>
          <w:lang w:eastAsia="ru-RU"/>
        </w:rPr>
        <w:t>Муниципальная программа</w:t>
      </w:r>
    </w:p>
    <w:p w:rsidR="000C6E26" w:rsidRPr="000C6E26" w:rsidRDefault="000C6E26" w:rsidP="000C6E26">
      <w:pPr>
        <w:spacing w:after="0" w:line="240" w:lineRule="auto"/>
        <w:jc w:val="center"/>
        <w:rPr>
          <w:rFonts w:ascii="Times New Roman" w:eastAsia="Times New Roman" w:hAnsi="Times New Roman"/>
          <w:b/>
          <w:color w:val="000000"/>
          <w:sz w:val="24"/>
          <w:szCs w:val="24"/>
          <w:lang w:eastAsia="ru-RU"/>
        </w:rPr>
      </w:pPr>
      <w:r w:rsidRPr="000C6E26">
        <w:rPr>
          <w:rFonts w:ascii="Times New Roman" w:eastAsia="Times New Roman" w:hAnsi="Times New Roman"/>
          <w:b/>
          <w:bCs/>
          <w:color w:val="000000"/>
          <w:sz w:val="24"/>
          <w:szCs w:val="24"/>
          <w:lang w:eastAsia="ru-RU"/>
        </w:rPr>
        <w:t xml:space="preserve">«Муниципальная поддержка инвестиционной деятельности на территории                         </w:t>
      </w:r>
      <w:r w:rsidRPr="000C6E26">
        <w:rPr>
          <w:rFonts w:ascii="Times New Roman" w:eastAsia="Times New Roman" w:hAnsi="Times New Roman"/>
          <w:b/>
          <w:color w:val="000000"/>
          <w:sz w:val="24"/>
          <w:szCs w:val="24"/>
          <w:lang w:eastAsia="ru-RU"/>
        </w:rPr>
        <w:t>Широкоярского сельсовета Мошковского района Новосибирской области</w:t>
      </w:r>
      <w:r w:rsidRPr="000C6E26">
        <w:rPr>
          <w:rFonts w:ascii="Times New Roman" w:eastAsia="Times New Roman" w:hAnsi="Times New Roman"/>
          <w:b/>
          <w:bCs/>
          <w:color w:val="000000"/>
          <w:sz w:val="24"/>
          <w:szCs w:val="24"/>
          <w:lang w:eastAsia="ru-RU"/>
        </w:rPr>
        <w:t xml:space="preserve">                                                 на 2024-2028 годы»</w:t>
      </w:r>
    </w:p>
    <w:p w:rsidR="000C6E26" w:rsidRPr="000C6E26" w:rsidRDefault="000C6E26" w:rsidP="000C6E26">
      <w:pPr>
        <w:spacing w:after="0" w:line="240" w:lineRule="auto"/>
        <w:ind w:firstLine="567"/>
        <w:jc w:val="both"/>
        <w:rPr>
          <w:rFonts w:ascii="Times New Roman" w:eastAsia="Times New Roman" w:hAnsi="Times New Roman"/>
          <w:color w:val="000000"/>
          <w:sz w:val="16"/>
          <w:szCs w:val="16"/>
          <w:lang w:eastAsia="ru-RU"/>
        </w:rPr>
      </w:pPr>
      <w:r w:rsidRPr="000C6E26">
        <w:rPr>
          <w:rFonts w:ascii="Times New Roman" w:eastAsia="Times New Roman" w:hAnsi="Times New Roman"/>
          <w:color w:val="000000"/>
          <w:sz w:val="24"/>
          <w:szCs w:val="24"/>
          <w:lang w:eastAsia="ru-RU"/>
        </w:rPr>
        <w:t> </w:t>
      </w:r>
    </w:p>
    <w:p w:rsidR="000C6E26" w:rsidRPr="000C6E26" w:rsidRDefault="000C6E26" w:rsidP="000C6E26">
      <w:pPr>
        <w:spacing w:after="0" w:line="240" w:lineRule="auto"/>
        <w:ind w:firstLine="567"/>
        <w:jc w:val="center"/>
        <w:rPr>
          <w:rFonts w:ascii="Times New Roman" w:eastAsia="Times New Roman" w:hAnsi="Times New Roman"/>
          <w:b/>
          <w:color w:val="000000"/>
          <w:sz w:val="24"/>
          <w:szCs w:val="24"/>
          <w:lang w:eastAsia="ru-RU"/>
        </w:rPr>
      </w:pPr>
      <w:r w:rsidRPr="000C6E26">
        <w:rPr>
          <w:rFonts w:ascii="Times New Roman" w:eastAsia="Times New Roman" w:hAnsi="Times New Roman"/>
          <w:b/>
          <w:bCs/>
          <w:color w:val="000000"/>
          <w:sz w:val="24"/>
          <w:szCs w:val="24"/>
          <w:lang w:eastAsia="ru-RU"/>
        </w:rPr>
        <w:t xml:space="preserve">1. Паспорт программы </w:t>
      </w:r>
    </w:p>
    <w:p w:rsidR="000C6E26" w:rsidRPr="000C6E26" w:rsidRDefault="000C6E26" w:rsidP="000C6E26">
      <w:pPr>
        <w:spacing w:after="0" w:line="240" w:lineRule="auto"/>
        <w:ind w:firstLine="567"/>
        <w:jc w:val="both"/>
        <w:rPr>
          <w:rFonts w:ascii="Times New Roman" w:eastAsia="Times New Roman" w:hAnsi="Times New Roman"/>
          <w:color w:val="000000"/>
          <w:sz w:val="16"/>
          <w:szCs w:val="16"/>
          <w:lang w:eastAsia="ru-RU"/>
        </w:rPr>
      </w:pPr>
      <w:r w:rsidRPr="000C6E26">
        <w:rPr>
          <w:rFonts w:ascii="Times New Roman" w:eastAsia="Times New Roman" w:hAnsi="Times New Roman"/>
          <w:b/>
          <w:bCs/>
          <w:color w:val="000000"/>
          <w:sz w:val="24"/>
          <w:szCs w:val="24"/>
          <w:lang w:eastAsia="ru-RU"/>
        </w:rPr>
        <w:t> </w:t>
      </w:r>
    </w:p>
    <w:tbl>
      <w:tblPr>
        <w:tblW w:w="9943" w:type="dxa"/>
        <w:tblInd w:w="88" w:type="dxa"/>
        <w:tblCellMar>
          <w:left w:w="0" w:type="dxa"/>
          <w:right w:w="0" w:type="dxa"/>
        </w:tblCellMar>
        <w:tblLook w:val="04A0" w:firstRow="1" w:lastRow="0" w:firstColumn="1" w:lastColumn="0" w:noHBand="0" w:noVBand="1"/>
      </w:tblPr>
      <w:tblGrid>
        <w:gridCol w:w="3139"/>
        <w:gridCol w:w="6804"/>
      </w:tblGrid>
      <w:tr w:rsidR="000C6E26" w:rsidRPr="000C6E26" w:rsidTr="00FD6561">
        <w:tc>
          <w:tcPr>
            <w:tcW w:w="3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ind w:firstLine="567"/>
              <w:jc w:val="both"/>
              <w:rPr>
                <w:rFonts w:ascii="Times New Roman" w:eastAsia="Times New Roman" w:hAnsi="Times New Roman"/>
                <w:b/>
                <w:bCs/>
                <w:color w:val="000000"/>
                <w:sz w:val="24"/>
                <w:szCs w:val="24"/>
                <w:lang w:eastAsia="ru-RU"/>
              </w:rPr>
            </w:pPr>
            <w:r w:rsidRPr="000C6E26">
              <w:rPr>
                <w:rFonts w:ascii="Times New Roman" w:eastAsia="Times New Roman" w:hAnsi="Times New Roman"/>
                <w:b/>
                <w:bCs/>
                <w:color w:val="000000"/>
                <w:sz w:val="24"/>
                <w:szCs w:val="24"/>
                <w:lang w:eastAsia="ru-RU"/>
              </w:rPr>
              <w:t>Наименование</w:t>
            </w:r>
          </w:p>
          <w:p w:rsidR="000C6E26" w:rsidRPr="000C6E26" w:rsidRDefault="000C6E26" w:rsidP="000C6E26">
            <w:pPr>
              <w:spacing w:after="0" w:line="240" w:lineRule="auto"/>
              <w:ind w:firstLine="567"/>
              <w:jc w:val="both"/>
              <w:rPr>
                <w:rFonts w:ascii="Times New Roman" w:eastAsia="Times New Roman" w:hAnsi="Times New Roman"/>
                <w:b/>
                <w:bCs/>
                <w:color w:val="000000"/>
                <w:sz w:val="24"/>
                <w:szCs w:val="24"/>
                <w:lang w:eastAsia="ru-RU"/>
              </w:rPr>
            </w:pPr>
            <w:r w:rsidRPr="000C6E26">
              <w:rPr>
                <w:rFonts w:ascii="Times New Roman" w:eastAsia="Times New Roman" w:hAnsi="Times New Roman"/>
                <w:b/>
                <w:bCs/>
                <w:color w:val="000000"/>
                <w:sz w:val="24"/>
                <w:szCs w:val="24"/>
                <w:lang w:eastAsia="ru-RU"/>
              </w:rPr>
              <w:t>программы</w:t>
            </w:r>
          </w:p>
        </w:tc>
        <w:tc>
          <w:tcPr>
            <w:tcW w:w="6804"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«Муниципальная поддержка инвестиционной деятельности на территории Широкоярского сельсовета Мошковского района Новосибирской области на 2024-2028 годы» (далее - Программа)</w:t>
            </w:r>
          </w:p>
        </w:tc>
      </w:tr>
      <w:tr w:rsidR="000C6E26" w:rsidRPr="000C6E26" w:rsidTr="00FD6561">
        <w:tc>
          <w:tcPr>
            <w:tcW w:w="3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ind w:firstLine="6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Основание для разработки Программы</w:t>
            </w:r>
          </w:p>
        </w:tc>
        <w:tc>
          <w:tcPr>
            <w:tcW w:w="6804" w:type="dxa"/>
            <w:tcBorders>
              <w:top w:val="single" w:sz="8" w:space="0" w:color="000000"/>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Постановление Правительства Новосибирской области от 25.12.2014 № 541-п «Об утверждении Инвестиционной стратегии Новосибирской области до 2030 года», Постановление Правительства Новосибирской области от 01.04.2015 № 126-п «О государственной программе Новосибирской области «Стимулирование инвестиционной и инновационной активности в Новосибирской области»</w:t>
            </w:r>
          </w:p>
        </w:tc>
      </w:tr>
      <w:tr w:rsidR="000C6E26" w:rsidRPr="000C6E26" w:rsidTr="00FD6561">
        <w:tc>
          <w:tcPr>
            <w:tcW w:w="313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Заказчик программы</w:t>
            </w:r>
          </w:p>
        </w:tc>
        <w:tc>
          <w:tcPr>
            <w:tcW w:w="6804" w:type="dxa"/>
            <w:tcBorders>
              <w:top w:val="single" w:sz="8" w:space="0" w:color="000000"/>
              <w:bottom w:val="single" w:sz="4" w:space="0" w:color="auto"/>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ind w:firstLine="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Администрация Широкоярского сельсовета Мошковского района Новосибирской области (далее – администрация муниципального образования) </w:t>
            </w:r>
          </w:p>
        </w:tc>
      </w:tr>
      <w:tr w:rsidR="000C6E26" w:rsidRPr="000C6E26" w:rsidTr="00FD6561">
        <w:tc>
          <w:tcPr>
            <w:tcW w:w="313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Разработчик Программы</w:t>
            </w:r>
          </w:p>
        </w:tc>
        <w:tc>
          <w:tcPr>
            <w:tcW w:w="6804" w:type="dxa"/>
            <w:tcBorders>
              <w:top w:val="single" w:sz="8" w:space="0" w:color="000000"/>
              <w:bottom w:val="single" w:sz="4" w:space="0" w:color="auto"/>
              <w:right w:val="single" w:sz="8" w:space="0" w:color="000000"/>
            </w:tcBorders>
            <w:tcMar>
              <w:top w:w="0" w:type="dxa"/>
              <w:left w:w="108" w:type="dxa"/>
              <w:bottom w:w="0" w:type="dxa"/>
              <w:right w:w="108" w:type="dxa"/>
            </w:tcMar>
          </w:tcPr>
          <w:p w:rsidR="000C6E26" w:rsidRPr="000C6E26" w:rsidRDefault="000C6E26" w:rsidP="000C6E26">
            <w:pPr>
              <w:spacing w:after="0" w:line="240" w:lineRule="auto"/>
              <w:ind w:firstLine="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Администрация Широкоярского сельсовета Мошковского района Новосибирской области</w:t>
            </w:r>
          </w:p>
        </w:tc>
      </w:tr>
      <w:tr w:rsidR="000C6E26" w:rsidRPr="000C6E26" w:rsidTr="00FD6561">
        <w:tc>
          <w:tcPr>
            <w:tcW w:w="3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lastRenderedPageBreak/>
              <w:t>Цели и задачи программы. Целевые показатели</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Цель Программы</w:t>
            </w:r>
            <w:r w:rsidRPr="000C6E26">
              <w:rPr>
                <w:rFonts w:ascii="Times New Roman" w:eastAsia="Times New Roman" w:hAnsi="Times New Roman"/>
                <w:bCs/>
                <w:color w:val="000000"/>
                <w:sz w:val="24"/>
                <w:szCs w:val="24"/>
                <w:lang w:eastAsia="ru-RU"/>
              </w:rPr>
              <w:t>:</w:t>
            </w:r>
            <w:r w:rsidRPr="000C6E26">
              <w:rPr>
                <w:rFonts w:ascii="Times New Roman" w:eastAsia="Times New Roman" w:hAnsi="Times New Roman"/>
                <w:color w:val="000000"/>
                <w:sz w:val="24"/>
                <w:szCs w:val="24"/>
                <w:lang w:eastAsia="ru-RU"/>
              </w:rPr>
              <w:t xml:space="preserve"> Формирование на территории поселения инвестиционного климата, благоприятного для развития бизнеса и привлекательного для инвесторов.</w:t>
            </w:r>
          </w:p>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Задачи программы:</w:t>
            </w:r>
          </w:p>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1. Формирование организационно-правовых условий для улучшения инвестиционного климата поселения.</w:t>
            </w:r>
          </w:p>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 Привлечение инвестиций на территорию поселения, оказание мер муниципальной поддержки инвестиционной деятельности.</w:t>
            </w:r>
          </w:p>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3. Информационная поддержка инвестиционной деятельности.</w:t>
            </w:r>
          </w:p>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Целевые показатели:</w:t>
            </w:r>
          </w:p>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w:t>
            </w:r>
            <w:r w:rsidRPr="000C6E26">
              <w:rPr>
                <w:rFonts w:ascii="Times New Roman" w:eastAsia="Times New Roman" w:hAnsi="Times New Roman"/>
                <w:color w:val="FF0000"/>
                <w:sz w:val="24"/>
                <w:szCs w:val="24"/>
                <w:lang w:eastAsia="ru-RU"/>
              </w:rPr>
              <w:t xml:space="preserve"> </w:t>
            </w:r>
            <w:r w:rsidRPr="000C6E26">
              <w:rPr>
                <w:rFonts w:ascii="Times New Roman" w:eastAsia="Times New Roman" w:hAnsi="Times New Roman"/>
                <w:color w:val="000000"/>
                <w:sz w:val="24"/>
                <w:szCs w:val="24"/>
                <w:lang w:eastAsia="ru-RU"/>
              </w:rPr>
              <w:t>объем инвестиций в основной капитал по полному кругу предприятий;</w:t>
            </w:r>
          </w:p>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количество инвестиционных проектов, получивших муниципальную поддержку;</w:t>
            </w:r>
          </w:p>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количество дополнительных рабочих мест, созданных в рамках инвестиционных проектов по приоритетным направлениям инвестиционной деятельности;</w:t>
            </w:r>
          </w:p>
          <w:p w:rsidR="000C6E26" w:rsidRPr="000C6E26" w:rsidRDefault="000C6E26" w:rsidP="000C6E26">
            <w:pPr>
              <w:spacing w:after="0" w:line="240" w:lineRule="auto"/>
              <w:ind w:left="2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 количество мероприятий, значимых для формирования инвестиционного имиджа (в </w:t>
            </w:r>
            <w:proofErr w:type="spellStart"/>
            <w:r w:rsidRPr="000C6E26">
              <w:rPr>
                <w:rFonts w:ascii="Times New Roman" w:eastAsia="Times New Roman" w:hAnsi="Times New Roman"/>
                <w:color w:val="000000"/>
                <w:sz w:val="24"/>
                <w:szCs w:val="24"/>
                <w:lang w:eastAsia="ru-RU"/>
              </w:rPr>
              <w:t>т.ч</w:t>
            </w:r>
            <w:proofErr w:type="spellEnd"/>
            <w:r w:rsidRPr="000C6E26">
              <w:rPr>
                <w:rFonts w:ascii="Times New Roman" w:eastAsia="Times New Roman" w:hAnsi="Times New Roman"/>
                <w:color w:val="000000"/>
                <w:sz w:val="24"/>
                <w:szCs w:val="24"/>
                <w:lang w:eastAsia="ru-RU"/>
              </w:rPr>
              <w:t xml:space="preserve">. </w:t>
            </w:r>
            <w:proofErr w:type="spellStart"/>
            <w:r w:rsidRPr="000C6E26">
              <w:rPr>
                <w:rFonts w:ascii="Times New Roman" w:eastAsia="Times New Roman" w:hAnsi="Times New Roman"/>
                <w:color w:val="000000"/>
                <w:sz w:val="24"/>
                <w:szCs w:val="24"/>
                <w:lang w:eastAsia="ru-RU"/>
              </w:rPr>
              <w:t>выставочно</w:t>
            </w:r>
            <w:proofErr w:type="spellEnd"/>
            <w:r w:rsidRPr="000C6E26">
              <w:rPr>
                <w:rFonts w:ascii="Times New Roman" w:eastAsia="Times New Roman" w:hAnsi="Times New Roman"/>
                <w:color w:val="000000"/>
                <w:sz w:val="24"/>
                <w:szCs w:val="24"/>
                <w:lang w:eastAsia="ru-RU"/>
              </w:rPr>
              <w:t>-ярмарочные мероприятия).</w:t>
            </w:r>
          </w:p>
        </w:tc>
      </w:tr>
      <w:tr w:rsidR="000C6E26" w:rsidRPr="000C6E26" w:rsidTr="00FD6561">
        <w:tc>
          <w:tcPr>
            <w:tcW w:w="313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Сроки реализации Программы</w:t>
            </w:r>
          </w:p>
        </w:tc>
        <w:tc>
          <w:tcPr>
            <w:tcW w:w="6804" w:type="dxa"/>
            <w:tcBorders>
              <w:top w:val="single" w:sz="4" w:space="0" w:color="auto"/>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2024-2028 (этапы не выделяются)</w:t>
            </w:r>
          </w:p>
        </w:tc>
      </w:tr>
      <w:tr w:rsidR="000C6E26" w:rsidRPr="000C6E26" w:rsidTr="00FD6561">
        <w:tc>
          <w:tcPr>
            <w:tcW w:w="313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Исполнители основных мероприятий</w:t>
            </w:r>
          </w:p>
        </w:tc>
        <w:tc>
          <w:tcPr>
            <w:tcW w:w="6804" w:type="dxa"/>
            <w:tcBorders>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Администрация муниципального образования</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w:t>
            </w:r>
          </w:p>
        </w:tc>
      </w:tr>
      <w:tr w:rsidR="000C6E26" w:rsidRPr="000C6E26" w:rsidTr="00FD6561">
        <w:tc>
          <w:tcPr>
            <w:tcW w:w="313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Объемы финансирования (с расшифровкой по годам и источникам)</w:t>
            </w:r>
          </w:p>
        </w:tc>
        <w:tc>
          <w:tcPr>
            <w:tcW w:w="6804" w:type="dxa"/>
            <w:tcBorders>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Всего – 0 тыс. рублей</w:t>
            </w:r>
          </w:p>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В том числе:</w:t>
            </w:r>
          </w:p>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2024 год: местный бюджет – 0 тыс. рублей;</w:t>
            </w:r>
          </w:p>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2025 год: местный бюджет – 0 тыс. рублей;</w:t>
            </w:r>
          </w:p>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2026 год: местный бюджет – 0 тыс. рублей;</w:t>
            </w:r>
          </w:p>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2027 год: местный бюджет – 0 тыс. рублей;</w:t>
            </w:r>
          </w:p>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2028 год: местный бюджет – 0 тыс. рублей;</w:t>
            </w:r>
          </w:p>
        </w:tc>
      </w:tr>
      <w:tr w:rsidR="000C6E26" w:rsidRPr="000C6E26" w:rsidTr="00FD6561">
        <w:tc>
          <w:tcPr>
            <w:tcW w:w="313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Ожидаемые конечные результаты реализации Программы</w:t>
            </w:r>
          </w:p>
        </w:tc>
        <w:tc>
          <w:tcPr>
            <w:tcW w:w="6804" w:type="dxa"/>
            <w:tcBorders>
              <w:bottom w:val="single" w:sz="8" w:space="0" w:color="000000"/>
              <w:right w:val="single" w:sz="8"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Создание благоприятного инвестиционного климата на территории Широкоярского сельсовета Мошковского района Новосибирской области, стимулирование активной инвестиционной деятельности</w:t>
            </w:r>
          </w:p>
        </w:tc>
      </w:tr>
    </w:tbl>
    <w:p w:rsidR="000C6E26" w:rsidRPr="000C6E26" w:rsidRDefault="000C6E26" w:rsidP="000C6E26">
      <w:pPr>
        <w:spacing w:after="0" w:line="240" w:lineRule="auto"/>
        <w:ind w:firstLine="567"/>
        <w:jc w:val="center"/>
        <w:rPr>
          <w:rFonts w:ascii="Times New Roman" w:eastAsia="Times New Roman" w:hAnsi="Times New Roman"/>
          <w:b/>
          <w:bCs/>
          <w:color w:val="000000"/>
          <w:sz w:val="24"/>
          <w:szCs w:val="24"/>
          <w:lang w:eastAsia="ru-RU"/>
        </w:rPr>
      </w:pPr>
    </w:p>
    <w:p w:rsidR="000C6E26" w:rsidRPr="000C6E26" w:rsidRDefault="000C6E26" w:rsidP="000C6E26">
      <w:pPr>
        <w:contextualSpacing/>
        <w:jc w:val="center"/>
        <w:rPr>
          <w:rFonts w:ascii="Times New Roman" w:eastAsia="Times New Roman" w:hAnsi="Times New Roman"/>
          <w:b/>
          <w:sz w:val="24"/>
          <w:szCs w:val="24"/>
          <w:lang w:eastAsia="ru-RU"/>
        </w:rPr>
      </w:pPr>
      <w:r w:rsidRPr="000C6E26">
        <w:rPr>
          <w:rFonts w:ascii="Times New Roman" w:eastAsia="Times New Roman" w:hAnsi="Times New Roman"/>
          <w:b/>
          <w:sz w:val="24"/>
          <w:szCs w:val="24"/>
          <w:lang w:eastAsia="ru-RU"/>
        </w:rPr>
        <w:t>2. Общие положения Программы</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sz w:val="24"/>
          <w:szCs w:val="24"/>
          <w:lang w:eastAsia="ru-RU"/>
        </w:rPr>
        <w:t xml:space="preserve">Предметом регулирования </w:t>
      </w:r>
      <w:proofErr w:type="gramStart"/>
      <w:r w:rsidRPr="000C6E26">
        <w:rPr>
          <w:rFonts w:ascii="Times New Roman" w:eastAsia="Times New Roman" w:hAnsi="Times New Roman"/>
          <w:sz w:val="24"/>
          <w:szCs w:val="24"/>
          <w:lang w:eastAsia="ru-RU"/>
        </w:rPr>
        <w:t>Программы  является</w:t>
      </w:r>
      <w:proofErr w:type="gramEnd"/>
      <w:r w:rsidRPr="000C6E26">
        <w:rPr>
          <w:rFonts w:ascii="Times New Roman" w:eastAsia="Times New Roman" w:hAnsi="Times New Roman"/>
          <w:sz w:val="24"/>
          <w:szCs w:val="24"/>
          <w:lang w:eastAsia="ru-RU"/>
        </w:rPr>
        <w:t xml:space="preserve"> система мероприятий, направленных на </w:t>
      </w:r>
      <w:r w:rsidRPr="000C6E26">
        <w:rPr>
          <w:rFonts w:ascii="Times New Roman" w:eastAsia="Times New Roman" w:hAnsi="Times New Roman"/>
          <w:color w:val="000000"/>
          <w:sz w:val="24"/>
          <w:szCs w:val="24"/>
          <w:lang w:eastAsia="ru-RU"/>
        </w:rPr>
        <w:t>создание условий для дальнейшего увеличения экономического потенциала Широкоярского сельсовета за счет реализации мер, осуществляемых администрацией Широкоярского сельсовета по формированию активной  инвестиционной  политики.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w:t>
      </w:r>
      <w:proofErr w:type="gramStart"/>
      <w:r w:rsidRPr="000C6E26">
        <w:rPr>
          <w:rFonts w:ascii="Times New Roman" w:eastAsia="Times New Roman" w:hAnsi="Times New Roman"/>
          <w:color w:val="000000"/>
          <w:sz w:val="24"/>
          <w:szCs w:val="24"/>
          <w:lang w:eastAsia="ru-RU"/>
        </w:rPr>
        <w:t>Программа  направлена</w:t>
      </w:r>
      <w:proofErr w:type="gramEnd"/>
      <w:r w:rsidRPr="000C6E26">
        <w:rPr>
          <w:rFonts w:ascii="Times New Roman" w:eastAsia="Times New Roman" w:hAnsi="Times New Roman"/>
          <w:color w:val="000000"/>
          <w:sz w:val="24"/>
          <w:szCs w:val="24"/>
          <w:lang w:eastAsia="ru-RU"/>
        </w:rPr>
        <w:t xml:space="preserve"> на создание правовых, экономических и организационных условий, максимально способствующих притоку внешних финансовых ресурсов для решения стратегических задач поселения.</w:t>
      </w:r>
    </w:p>
    <w:p w:rsidR="000C6E26" w:rsidRPr="000C6E26" w:rsidRDefault="000C6E26" w:rsidP="000C6E26">
      <w:pPr>
        <w:autoSpaceDE w:val="0"/>
        <w:autoSpaceDN w:val="0"/>
        <w:adjustRightInd w:val="0"/>
        <w:spacing w:after="0" w:line="240" w:lineRule="auto"/>
        <w:ind w:firstLine="851"/>
        <w:jc w:val="both"/>
        <w:rPr>
          <w:rFonts w:ascii="Times New Roman" w:hAnsi="Times New Roman"/>
          <w:color w:val="000000"/>
          <w:sz w:val="24"/>
          <w:szCs w:val="24"/>
        </w:rPr>
      </w:pPr>
      <w:r w:rsidRPr="000C6E26">
        <w:rPr>
          <w:rFonts w:ascii="Times New Roman" w:hAnsi="Times New Roman"/>
          <w:color w:val="000000"/>
          <w:sz w:val="24"/>
          <w:szCs w:val="24"/>
        </w:rPr>
        <w:t xml:space="preserve">Программа представляет собой комплексный план действий по созданию благоприятной среды для субъектов инвестиционной деятельности и призвана обеспечить проведение последовательной и эффективной инвестиционной политики на территории поселения, что будет способствовать увеличению объемов инвестиций в основной капитал, экономическому росту, повышению социальной стабильности.  </w:t>
      </w:r>
    </w:p>
    <w:p w:rsidR="000C6E26" w:rsidRPr="000C6E26" w:rsidRDefault="000C6E26" w:rsidP="000C6E26">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Для целей настоящей Программы используются следующие термины и понятия:</w:t>
      </w:r>
    </w:p>
    <w:p w:rsidR="000C6E26" w:rsidRPr="000C6E26" w:rsidRDefault="000C6E26" w:rsidP="000C6E26">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0C6E26" w:rsidRPr="000C6E26" w:rsidRDefault="000C6E26" w:rsidP="000C6E26">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lastRenderedPageBreak/>
        <w:t xml:space="preserve">- инвесторы – субъекты инвестиционной деятельности, осуществляющие вложение собственных, заемных или привлеченных средств в соответствии с законодательством Российской Федерации и Новосибирской области и обеспечивающие их целевое использование. </w:t>
      </w:r>
      <w:r w:rsidRPr="000C6E26">
        <w:rPr>
          <w:rFonts w:ascii="Times New Roman" w:eastAsia="Times New Roman" w:hAnsi="Times New Roman"/>
          <w:sz w:val="24"/>
          <w:szCs w:val="24"/>
          <w:lang w:eastAsia="ru-RU"/>
        </w:rPr>
        <w:tab/>
        <w:t xml:space="preserve">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а также иностранные инвесторы, определенные законодательством об иностранных инвестициях;</w:t>
      </w:r>
    </w:p>
    <w:p w:rsidR="000C6E26" w:rsidRPr="000C6E26" w:rsidRDefault="000C6E26" w:rsidP="000C6E26">
      <w:pPr>
        <w:widowControl w:val="0"/>
        <w:spacing w:after="0" w:line="240" w:lineRule="auto"/>
        <w:ind w:firstLine="851"/>
        <w:jc w:val="both"/>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 муниципальная поддержка инвестиционной деятельности – совокупность организационных, правовых, экономических и иных мер, осуществляемых администрацией Широкоярского сельсовета в целях создания благоприятных условий для развития инвестиционной деятельности на территории поселения;</w:t>
      </w:r>
    </w:p>
    <w:p w:rsidR="000C6E26" w:rsidRPr="000C6E26" w:rsidRDefault="000C6E26" w:rsidP="000C6E26">
      <w:pPr>
        <w:widowControl w:val="0"/>
        <w:autoSpaceDE w:val="0"/>
        <w:autoSpaceDN w:val="0"/>
        <w:adjustRightInd w:val="0"/>
        <w:spacing w:after="0" w:line="240" w:lineRule="auto"/>
        <w:ind w:firstLine="851"/>
        <w:jc w:val="both"/>
        <w:outlineLvl w:val="2"/>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 xml:space="preserve">- </w:t>
      </w:r>
      <w:proofErr w:type="spellStart"/>
      <w:r w:rsidRPr="000C6E26">
        <w:rPr>
          <w:rFonts w:ascii="Times New Roman" w:eastAsia="Times New Roman" w:hAnsi="Times New Roman"/>
          <w:sz w:val="24"/>
          <w:szCs w:val="24"/>
          <w:lang w:eastAsia="ru-RU"/>
        </w:rPr>
        <w:t>муниципально</w:t>
      </w:r>
      <w:proofErr w:type="spellEnd"/>
      <w:r w:rsidRPr="000C6E26">
        <w:rPr>
          <w:rFonts w:ascii="Times New Roman" w:eastAsia="Times New Roman" w:hAnsi="Times New Roman"/>
          <w:sz w:val="24"/>
          <w:szCs w:val="24"/>
          <w:lang w:eastAsia="ru-RU"/>
        </w:rPr>
        <w:t>-частное партнерство (МЧП) – совокупность форм среднесрочного и долгосрочного взаимодействия района и бизнеса для решения общественно значимых задач на взаимовыгодных условиях;</w:t>
      </w:r>
    </w:p>
    <w:p w:rsidR="000C6E26" w:rsidRPr="000C6E26" w:rsidRDefault="000C6E26" w:rsidP="000C6E26">
      <w:pPr>
        <w:widowControl w:val="0"/>
        <w:autoSpaceDE w:val="0"/>
        <w:autoSpaceDN w:val="0"/>
        <w:adjustRightInd w:val="0"/>
        <w:spacing w:after="0" w:line="240" w:lineRule="auto"/>
        <w:ind w:firstLine="851"/>
        <w:jc w:val="both"/>
        <w:outlineLvl w:val="2"/>
        <w:rPr>
          <w:rFonts w:ascii="Times New Roman" w:eastAsia="Times New Roman" w:hAnsi="Times New Roman"/>
          <w:sz w:val="24"/>
          <w:szCs w:val="24"/>
          <w:lang w:eastAsia="ru-RU"/>
        </w:rPr>
      </w:pPr>
      <w:r w:rsidRPr="000C6E26">
        <w:rPr>
          <w:rFonts w:ascii="Times New Roman" w:eastAsia="Times New Roman" w:hAnsi="Times New Roman"/>
          <w:sz w:val="24"/>
          <w:szCs w:val="24"/>
          <w:lang w:eastAsia="ru-RU"/>
        </w:rPr>
        <w:t xml:space="preserve">- </w:t>
      </w:r>
      <w:proofErr w:type="spellStart"/>
      <w:r w:rsidRPr="000C6E26">
        <w:rPr>
          <w:rFonts w:ascii="Times New Roman" w:eastAsia="Times New Roman" w:hAnsi="Times New Roman"/>
          <w:sz w:val="24"/>
          <w:szCs w:val="24"/>
          <w:lang w:eastAsia="ru-RU"/>
        </w:rPr>
        <w:t>конгрессные</w:t>
      </w:r>
      <w:proofErr w:type="spellEnd"/>
      <w:r w:rsidRPr="000C6E26">
        <w:rPr>
          <w:rFonts w:ascii="Times New Roman" w:eastAsia="Times New Roman" w:hAnsi="Times New Roman"/>
          <w:sz w:val="24"/>
          <w:szCs w:val="24"/>
          <w:lang w:eastAsia="ru-RU"/>
        </w:rPr>
        <w:t xml:space="preserve"> мероприятия в сфере инвестиционной деятельности – форумы, конференции, совещания, семинары, круглые столы, выставки, ярмарки по инвестиционной тематике.</w:t>
      </w:r>
    </w:p>
    <w:p w:rsidR="000C6E26" w:rsidRPr="000C6E26" w:rsidRDefault="000C6E26" w:rsidP="000C6E26">
      <w:pPr>
        <w:spacing w:after="0" w:line="240" w:lineRule="auto"/>
        <w:ind w:firstLine="567"/>
        <w:jc w:val="center"/>
        <w:rPr>
          <w:rFonts w:ascii="Times New Roman" w:eastAsia="Times New Roman" w:hAnsi="Times New Roman"/>
          <w:b/>
          <w:bCs/>
          <w:color w:val="000000"/>
          <w:sz w:val="16"/>
          <w:szCs w:val="16"/>
          <w:lang w:eastAsia="ru-RU"/>
        </w:rPr>
      </w:pPr>
    </w:p>
    <w:p w:rsidR="000C6E26" w:rsidRPr="000C6E26" w:rsidRDefault="000C6E26" w:rsidP="000C6E26">
      <w:pPr>
        <w:spacing w:after="0" w:line="240" w:lineRule="auto"/>
        <w:ind w:firstLine="567"/>
        <w:jc w:val="center"/>
        <w:rPr>
          <w:rFonts w:ascii="Times New Roman" w:eastAsia="Times New Roman" w:hAnsi="Times New Roman"/>
          <w:b/>
          <w:color w:val="000000"/>
          <w:sz w:val="24"/>
          <w:szCs w:val="24"/>
          <w:lang w:eastAsia="ru-RU"/>
        </w:rPr>
      </w:pPr>
      <w:r w:rsidRPr="000C6E26">
        <w:rPr>
          <w:rFonts w:ascii="Times New Roman" w:eastAsia="Times New Roman" w:hAnsi="Times New Roman"/>
          <w:b/>
          <w:bCs/>
          <w:color w:val="000000"/>
          <w:sz w:val="24"/>
          <w:szCs w:val="24"/>
          <w:lang w:eastAsia="ru-RU"/>
        </w:rPr>
        <w:t>3. Обоснование необходимости разработки муниципальной программы</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Широкоярский сельсовет по совокупности природно-климатических, географических условий, прочими факторами является достаточно привлекательной территорией Новосибирской области. </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Выгодность экономико-географического положения муниципального образования обусловлена близостью к городу Новосибирску и прохождением через его территорию </w:t>
      </w:r>
      <w:proofErr w:type="gramStart"/>
      <w:r w:rsidRPr="000C6E26">
        <w:rPr>
          <w:rFonts w:ascii="Times New Roman" w:eastAsia="Times New Roman" w:hAnsi="Times New Roman"/>
          <w:color w:val="000000"/>
          <w:sz w:val="24"/>
          <w:szCs w:val="24"/>
          <w:lang w:eastAsia="ru-RU"/>
        </w:rPr>
        <w:t>Транссибирской  железнодорожной</w:t>
      </w:r>
      <w:proofErr w:type="gramEnd"/>
      <w:r w:rsidRPr="000C6E26">
        <w:rPr>
          <w:rFonts w:ascii="Times New Roman" w:eastAsia="Times New Roman" w:hAnsi="Times New Roman"/>
          <w:color w:val="000000"/>
          <w:sz w:val="24"/>
          <w:szCs w:val="24"/>
          <w:lang w:eastAsia="ru-RU"/>
        </w:rPr>
        <w:t xml:space="preserve"> магистрали,  автодороги федерального значения «Байкал».         </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Сельсовет обслуживается железнодорожным, </w:t>
      </w:r>
      <w:proofErr w:type="gramStart"/>
      <w:r w:rsidRPr="000C6E26">
        <w:rPr>
          <w:rFonts w:ascii="Times New Roman" w:eastAsia="Times New Roman" w:hAnsi="Times New Roman"/>
          <w:color w:val="000000"/>
          <w:sz w:val="24"/>
          <w:szCs w:val="24"/>
          <w:lang w:eastAsia="ru-RU"/>
        </w:rPr>
        <w:t>автомобильным  транспортом</w:t>
      </w:r>
      <w:proofErr w:type="gramEnd"/>
      <w:r w:rsidRPr="000C6E26">
        <w:rPr>
          <w:rFonts w:ascii="Times New Roman" w:eastAsia="Times New Roman" w:hAnsi="Times New Roman"/>
          <w:color w:val="000000"/>
          <w:sz w:val="24"/>
          <w:szCs w:val="24"/>
          <w:lang w:eastAsia="ru-RU"/>
        </w:rPr>
        <w:t>.</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Имеются значительные запасы полезных ископаемых: строительного песка, </w:t>
      </w:r>
      <w:proofErr w:type="gramStart"/>
      <w:r w:rsidRPr="000C6E26">
        <w:rPr>
          <w:rFonts w:ascii="Times New Roman" w:eastAsia="Times New Roman" w:hAnsi="Times New Roman"/>
          <w:color w:val="000000"/>
          <w:sz w:val="24"/>
          <w:szCs w:val="24"/>
          <w:lang w:eastAsia="ru-RU"/>
        </w:rPr>
        <w:t>глины,  которые</w:t>
      </w:r>
      <w:proofErr w:type="gramEnd"/>
      <w:r w:rsidRPr="000C6E26">
        <w:rPr>
          <w:rFonts w:ascii="Times New Roman" w:eastAsia="Times New Roman" w:hAnsi="Times New Roman"/>
          <w:color w:val="000000"/>
          <w:sz w:val="24"/>
          <w:szCs w:val="24"/>
          <w:lang w:eastAsia="ru-RU"/>
        </w:rPr>
        <w:t xml:space="preserve"> вполне могут стать основой для успешного предпринимательства в строительной, промышленной, химической и ряде других отраслей. В сельсовете хорошие перспективы в развитии сельского хозяйства.   </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Ресурсная база, экономический потенциал сельсовета, инфраструктура образуют огромное инвестиционное пространство. Сегодня в нашем сельсовете есть огромное количество возможностей для создания высокорентабельного бизнеса.  Сельсовет имеет свободные участки земли для строительства с «нуля» различных высокотехнологичных производств, сельскохозяйственного производства.   Приоритетными отраслями для привлечения инвестиций на территорию сельсовета являются сельское хозяйство, строительство, оказание социальных услуг.</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Предметом регулирования Программы являются правоотношения, связанные с обеспечением муниципальной поддержки инвестиционной деятельности на территории Широкоярского сельсовета.</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Реализация инвестиционных проектов позволит создать новые рабочие места и обеспечить дополнительные налоговые поступления в местный бюджет, что позволит решить важнейшие социально-экономические задачи.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Недостаток инвестиций не позволяет муниципальному образованию развивать сферы экономики, обеспечивающие динамичное развитие экономики Широкоярского сельсовета и достойный уровень жизни населения.</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 Основная проблема – недостаточная активность потенциальных инвесторов по освоению свободных земельных участков и инвестиционных площадок.</w:t>
      </w:r>
    </w:p>
    <w:p w:rsidR="000C6E26" w:rsidRPr="000C6E26" w:rsidRDefault="000C6E26" w:rsidP="000C6E26">
      <w:pPr>
        <w:shd w:val="clear" w:color="auto" w:fill="FFFFFF"/>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Сдерживающим фактором при реализации инвестиционных проектов являются недостаток собственных средств, высокие ставки кредитования и отсутствие у инвесторов необходимой залоговой базы для привлечения кредитных ресурсов. Решение данной проблемы возможно в том числе через предоставление государственных гарантий субъекта РФ.</w:t>
      </w:r>
    </w:p>
    <w:p w:rsidR="000C6E26" w:rsidRPr="000C6E26" w:rsidRDefault="000C6E26" w:rsidP="000C6E26">
      <w:pPr>
        <w:shd w:val="clear" w:color="auto" w:fill="FFFFFF"/>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Привлечение частного капитала в социальную сферу также является одним из важнейших факторов инвестиционного роста поселения. Низкий уровень практического использования </w:t>
      </w:r>
      <w:r w:rsidRPr="000C6E26">
        <w:rPr>
          <w:rFonts w:ascii="Times New Roman" w:eastAsia="Times New Roman" w:hAnsi="Times New Roman"/>
          <w:color w:val="000000"/>
          <w:sz w:val="24"/>
          <w:szCs w:val="24"/>
          <w:lang w:eastAsia="ru-RU"/>
        </w:rPr>
        <w:lastRenderedPageBreak/>
        <w:t>механизмов государственно-частного партнерства не позволяет рассчитывать на долгосрочные частные инвестиции в сферу жилищно-коммунального хозяйства, транспорта и социальную сферу.</w:t>
      </w:r>
    </w:p>
    <w:p w:rsidR="000C6E26" w:rsidRPr="000C6E26" w:rsidRDefault="000C6E26" w:rsidP="000C6E26">
      <w:pPr>
        <w:shd w:val="clear" w:color="auto" w:fill="FFFFFF"/>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В настоящее время невозможно эффективно решить проблему привлечения долгосрочных инвестиций в экономику поселения только за счет действующих механизмов (предоставление сформированных площадок, информационное обеспечение). Важнейшим направлением стимулирования инвестиционной активности является совершенствование актуальных мер муниципальной поддержки инвестиционной деятельности, на что и направлена данная программа: внедрение требований муниципального инвестиционного стандарта, применение механизмов государственно-частного партнерства для содействия реализации инфраструктурных и социальных проектов.</w:t>
      </w:r>
    </w:p>
    <w:p w:rsidR="000C6E26" w:rsidRPr="000C6E26" w:rsidRDefault="000C6E26" w:rsidP="000C6E26">
      <w:pPr>
        <w:shd w:val="clear" w:color="auto" w:fill="FFFFFF"/>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Значительным потенциалом для развития новых производств является наличие свободных производственных площадей, которые в настоящее время не используются. Одной из важных задач является инвентаризация земельных участков и площадок, которые могут представлять интерес для промышленного освоения и их комплексного развития. Для решения социально-экономических задач муниципального образования в целях координации деятельности инвесторов будут использоваться такие методы, как партнерство бизнеса и власти, информационная поддержка, участие в </w:t>
      </w:r>
      <w:proofErr w:type="spellStart"/>
      <w:r w:rsidRPr="000C6E26">
        <w:rPr>
          <w:rFonts w:ascii="Times New Roman" w:eastAsia="Times New Roman" w:hAnsi="Times New Roman"/>
          <w:color w:val="000000"/>
          <w:sz w:val="24"/>
          <w:szCs w:val="24"/>
          <w:lang w:eastAsia="ru-RU"/>
        </w:rPr>
        <w:t>конгрессных</w:t>
      </w:r>
      <w:proofErr w:type="spellEnd"/>
      <w:r w:rsidRPr="000C6E26">
        <w:rPr>
          <w:rFonts w:ascii="Times New Roman" w:eastAsia="Times New Roman" w:hAnsi="Times New Roman"/>
          <w:color w:val="000000"/>
          <w:sz w:val="24"/>
          <w:szCs w:val="24"/>
          <w:lang w:eastAsia="ru-RU"/>
        </w:rPr>
        <w:t xml:space="preserve"> мероприятиях в сфере инвестиционной деятельности: форумах, конференциях, круглых столах, выставках, ярмарках по инвестиционной тематике. Для нужд инвесторов будет проводиться работа по выделению требуемых земельных участков, передача муниципального имущества в аренду.</w:t>
      </w:r>
    </w:p>
    <w:p w:rsidR="000C6E26" w:rsidRPr="000C6E26" w:rsidRDefault="000C6E26" w:rsidP="000C6E26">
      <w:pPr>
        <w:shd w:val="clear" w:color="auto" w:fill="FFFFFF"/>
        <w:spacing w:after="0" w:line="240" w:lineRule="auto"/>
        <w:ind w:firstLine="567"/>
        <w:jc w:val="both"/>
        <w:rPr>
          <w:rFonts w:ascii="Times New Roman" w:eastAsia="Times New Roman" w:hAnsi="Times New Roman"/>
          <w:color w:val="000000"/>
          <w:sz w:val="16"/>
          <w:szCs w:val="16"/>
          <w:lang w:eastAsia="ru-RU"/>
        </w:rPr>
      </w:pPr>
    </w:p>
    <w:p w:rsidR="000C6E26" w:rsidRPr="000C6E26" w:rsidRDefault="000C6E26" w:rsidP="000C6E26">
      <w:pPr>
        <w:shd w:val="clear" w:color="auto" w:fill="FFFFFF"/>
        <w:spacing w:after="0" w:line="240" w:lineRule="auto"/>
        <w:jc w:val="center"/>
        <w:rPr>
          <w:rFonts w:ascii="Times New Roman" w:eastAsia="Times New Roman" w:hAnsi="Times New Roman"/>
          <w:b/>
          <w:bCs/>
          <w:color w:val="000000"/>
          <w:sz w:val="24"/>
          <w:szCs w:val="24"/>
          <w:lang w:eastAsia="ru-RU"/>
        </w:rPr>
      </w:pPr>
      <w:r w:rsidRPr="000C6E26">
        <w:rPr>
          <w:rFonts w:ascii="Times New Roman" w:eastAsia="Times New Roman" w:hAnsi="Times New Roman"/>
          <w:b/>
          <w:bCs/>
          <w:color w:val="000000"/>
          <w:sz w:val="24"/>
          <w:szCs w:val="24"/>
          <w:lang w:eastAsia="ru-RU"/>
        </w:rPr>
        <w:t>4. Цели и зада</w:t>
      </w:r>
      <w:r>
        <w:rPr>
          <w:rFonts w:ascii="Times New Roman" w:eastAsia="Times New Roman" w:hAnsi="Times New Roman"/>
          <w:b/>
          <w:bCs/>
          <w:color w:val="000000"/>
          <w:sz w:val="24"/>
          <w:szCs w:val="24"/>
          <w:lang w:eastAsia="ru-RU"/>
        </w:rPr>
        <w:t xml:space="preserve">чи, важнейшие целевые индикаторы </w:t>
      </w:r>
      <w:r w:rsidRPr="000C6E26">
        <w:rPr>
          <w:rFonts w:ascii="Times New Roman" w:eastAsia="Times New Roman" w:hAnsi="Times New Roman"/>
          <w:b/>
          <w:bCs/>
          <w:color w:val="000000"/>
          <w:sz w:val="24"/>
          <w:szCs w:val="24"/>
          <w:lang w:eastAsia="ru-RU"/>
        </w:rPr>
        <w:t>муниципальной программы</w:t>
      </w:r>
    </w:p>
    <w:p w:rsidR="000C6E26" w:rsidRPr="000C6E26" w:rsidRDefault="000C6E26" w:rsidP="000C6E26">
      <w:pPr>
        <w:shd w:val="clear" w:color="auto" w:fill="FFFFFF"/>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Муниципальная программа направлена на достижение стратегической цели инвестиционной политики муниципального образования - формирование на территории муниципального образования инвестиционного климата, благоприятного для развития бизнеса и привлекательного для инвесторов.</w:t>
      </w:r>
    </w:p>
    <w:p w:rsidR="000C6E26" w:rsidRPr="000C6E26" w:rsidRDefault="000C6E26" w:rsidP="000C6E26">
      <w:pPr>
        <w:shd w:val="clear" w:color="auto" w:fill="FFFFFF"/>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Оценка степени достижения цели и выполнения задач муниципальной программы будет осуществляться на основе системы целевых индикаторов:</w:t>
      </w:r>
    </w:p>
    <w:p w:rsidR="000C6E26" w:rsidRPr="000C6E26" w:rsidRDefault="000C6E26" w:rsidP="000C6E26">
      <w:pPr>
        <w:shd w:val="clear" w:color="auto" w:fill="FFFFFF"/>
        <w:spacing w:after="0" w:line="240" w:lineRule="auto"/>
        <w:ind w:firstLine="567"/>
        <w:jc w:val="both"/>
        <w:rPr>
          <w:rFonts w:ascii="Times New Roman" w:eastAsia="Times New Roman" w:hAnsi="Times New Roman"/>
          <w:color w:val="000000"/>
          <w:sz w:val="16"/>
          <w:szCs w:val="16"/>
          <w:lang w:eastAsia="ru-RU"/>
        </w:rPr>
      </w:pPr>
      <w:r w:rsidRPr="000C6E26">
        <w:rPr>
          <w:rFonts w:ascii="Times New Roman" w:eastAsia="Times New Roman" w:hAnsi="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85"/>
        <w:gridCol w:w="5246"/>
      </w:tblGrid>
      <w:tr w:rsidR="000C6E26" w:rsidRPr="000C6E26" w:rsidTr="00FD6561">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6E26" w:rsidRPr="000C6E26" w:rsidRDefault="000C6E26" w:rsidP="000C6E26">
            <w:pPr>
              <w:spacing w:after="0" w:line="240" w:lineRule="auto"/>
              <w:ind w:firstLine="567"/>
              <w:jc w:val="center"/>
              <w:rPr>
                <w:rFonts w:ascii="Times New Roman" w:eastAsia="Times New Roman" w:hAnsi="Times New Roman"/>
                <w:b/>
                <w:bCs/>
                <w:color w:val="000000"/>
                <w:sz w:val="24"/>
                <w:szCs w:val="24"/>
                <w:lang w:eastAsia="ru-RU"/>
              </w:rPr>
            </w:pPr>
            <w:r w:rsidRPr="000C6E26">
              <w:rPr>
                <w:rFonts w:ascii="Times New Roman" w:eastAsia="Times New Roman" w:hAnsi="Times New Roman"/>
                <w:b/>
                <w:bCs/>
                <w:color w:val="000000"/>
                <w:sz w:val="24"/>
                <w:szCs w:val="24"/>
                <w:lang w:eastAsia="ru-RU"/>
              </w:rPr>
              <w:t>Задачи муниципальной программы</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6E26" w:rsidRPr="000C6E26" w:rsidRDefault="000C6E26" w:rsidP="000C6E26">
            <w:pPr>
              <w:spacing w:after="0" w:line="240" w:lineRule="auto"/>
              <w:ind w:firstLine="567"/>
              <w:jc w:val="center"/>
              <w:rPr>
                <w:rFonts w:ascii="Times New Roman" w:eastAsia="Times New Roman" w:hAnsi="Times New Roman"/>
                <w:b/>
                <w:bCs/>
                <w:color w:val="000000"/>
                <w:sz w:val="24"/>
                <w:szCs w:val="24"/>
                <w:lang w:eastAsia="ru-RU"/>
              </w:rPr>
            </w:pPr>
            <w:r w:rsidRPr="000C6E26">
              <w:rPr>
                <w:rFonts w:ascii="Times New Roman" w:eastAsia="Times New Roman" w:hAnsi="Times New Roman"/>
                <w:b/>
                <w:bCs/>
                <w:color w:val="000000"/>
                <w:sz w:val="24"/>
                <w:szCs w:val="24"/>
                <w:lang w:eastAsia="ru-RU"/>
              </w:rPr>
              <w:t>Индикаторы</w:t>
            </w:r>
          </w:p>
        </w:tc>
      </w:tr>
      <w:tr w:rsidR="000C6E26" w:rsidRPr="000C6E26" w:rsidTr="00FD6561">
        <w:tc>
          <w:tcPr>
            <w:tcW w:w="4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1. Формирование организационно-правовых условий для улучшения инвестиционного климата муниципального образования</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объем инвестиций в основной капитал по полному кругу предприятий;</w:t>
            </w:r>
          </w:p>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w:t>
            </w:r>
          </w:p>
        </w:tc>
      </w:tr>
      <w:tr w:rsidR="000C6E26" w:rsidRPr="000C6E26" w:rsidTr="00FD6561">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shd w:val="clear" w:color="auto" w:fill="FFFFFF"/>
                <w:lang w:eastAsia="ru-RU"/>
              </w:rPr>
              <w:t>Привлечение инвестиций на территорию муниципального образования, оказание мер муниципальной поддержки инвестиционной деятельности</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количество инвестиционных проектов, получивших муниципальную поддержку в рамках реализации муниципальной программы;</w:t>
            </w:r>
          </w:p>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количество дополнительных рабочих мест, созданных в рамках инвестиционных проектов по приоритетным направлениям инвестиционной деятельности</w:t>
            </w:r>
          </w:p>
        </w:tc>
      </w:tr>
      <w:tr w:rsidR="000C6E26" w:rsidRPr="000C6E26" w:rsidTr="00FD6561">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 Информационная поддержка инвестиционной деятельности</w:t>
            </w:r>
          </w:p>
        </w:tc>
        <w:tc>
          <w:tcPr>
            <w:tcW w:w="5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6E26" w:rsidRPr="000C6E26" w:rsidRDefault="000C6E26" w:rsidP="000C6E26">
            <w:pPr>
              <w:spacing w:after="0" w:line="240" w:lineRule="auto"/>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 количество мероприятий, значимых для формирования инвестиционного имиджа (в </w:t>
            </w:r>
            <w:proofErr w:type="spellStart"/>
            <w:r w:rsidRPr="000C6E26">
              <w:rPr>
                <w:rFonts w:ascii="Times New Roman" w:eastAsia="Times New Roman" w:hAnsi="Times New Roman"/>
                <w:color w:val="000000"/>
                <w:sz w:val="24"/>
                <w:szCs w:val="24"/>
                <w:lang w:eastAsia="ru-RU"/>
              </w:rPr>
              <w:t>т.ч</w:t>
            </w:r>
            <w:proofErr w:type="spellEnd"/>
            <w:r w:rsidRPr="000C6E26">
              <w:rPr>
                <w:rFonts w:ascii="Times New Roman" w:eastAsia="Times New Roman" w:hAnsi="Times New Roman"/>
                <w:color w:val="000000"/>
                <w:sz w:val="24"/>
                <w:szCs w:val="24"/>
                <w:lang w:eastAsia="ru-RU"/>
              </w:rPr>
              <w:t xml:space="preserve">. </w:t>
            </w:r>
            <w:proofErr w:type="spellStart"/>
            <w:r w:rsidRPr="000C6E26">
              <w:rPr>
                <w:rFonts w:ascii="Times New Roman" w:eastAsia="Times New Roman" w:hAnsi="Times New Roman"/>
                <w:color w:val="000000"/>
                <w:sz w:val="24"/>
                <w:szCs w:val="24"/>
                <w:lang w:eastAsia="ru-RU"/>
              </w:rPr>
              <w:t>выставочно</w:t>
            </w:r>
            <w:proofErr w:type="spellEnd"/>
            <w:r w:rsidRPr="000C6E26">
              <w:rPr>
                <w:rFonts w:ascii="Times New Roman" w:eastAsia="Times New Roman" w:hAnsi="Times New Roman"/>
                <w:color w:val="000000"/>
                <w:sz w:val="24"/>
                <w:szCs w:val="24"/>
                <w:lang w:eastAsia="ru-RU"/>
              </w:rPr>
              <w:t>-ярмарочные мероприятия) не менее 1 шт. за время действия программы.</w:t>
            </w:r>
          </w:p>
        </w:tc>
      </w:tr>
    </w:tbl>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Цели, задачи муниципальной программы с указанием планируемых значений целевых индикаторов по годам реализации муниципальной программы приведены в приложении 1 к муниципальной программе.</w:t>
      </w:r>
    </w:p>
    <w:p w:rsidR="000C6E26" w:rsidRPr="000C6E26" w:rsidRDefault="000C6E26" w:rsidP="000C6E26">
      <w:pPr>
        <w:spacing w:after="0" w:line="240" w:lineRule="auto"/>
        <w:ind w:firstLine="567"/>
        <w:jc w:val="center"/>
        <w:rPr>
          <w:rFonts w:ascii="Times New Roman" w:eastAsia="Times New Roman" w:hAnsi="Times New Roman"/>
          <w:color w:val="000000"/>
          <w:sz w:val="24"/>
          <w:szCs w:val="24"/>
          <w:lang w:eastAsia="ru-RU"/>
        </w:rPr>
      </w:pPr>
      <w:r w:rsidRPr="000C6E26">
        <w:rPr>
          <w:rFonts w:ascii="Times New Roman" w:eastAsia="Times New Roman" w:hAnsi="Times New Roman"/>
          <w:b/>
          <w:bCs/>
          <w:color w:val="000000"/>
          <w:sz w:val="24"/>
          <w:szCs w:val="24"/>
          <w:lang w:eastAsia="ru-RU"/>
        </w:rPr>
        <w:t>5. Сроки реализации Программы</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Программа будет реализовываться в течение пяти лет с 2024 по 2028 годы.</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p>
    <w:p w:rsidR="000C6E26" w:rsidRPr="000C6E26" w:rsidRDefault="000C6E26" w:rsidP="000C6E26">
      <w:pPr>
        <w:spacing w:after="0" w:line="240" w:lineRule="auto"/>
        <w:ind w:firstLine="567"/>
        <w:jc w:val="center"/>
        <w:rPr>
          <w:rFonts w:ascii="Times New Roman" w:eastAsia="Times New Roman" w:hAnsi="Times New Roman"/>
          <w:color w:val="000000"/>
          <w:sz w:val="24"/>
          <w:szCs w:val="24"/>
          <w:lang w:eastAsia="ru-RU"/>
        </w:rPr>
      </w:pPr>
      <w:r w:rsidRPr="000C6E26">
        <w:rPr>
          <w:rFonts w:ascii="Times New Roman" w:eastAsia="Times New Roman" w:hAnsi="Times New Roman"/>
          <w:b/>
          <w:bCs/>
          <w:color w:val="000000"/>
          <w:sz w:val="24"/>
          <w:szCs w:val="24"/>
          <w:lang w:eastAsia="ru-RU"/>
        </w:rPr>
        <w:lastRenderedPageBreak/>
        <w:t>6. Основные мероприятия муниципальной программы</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Программа содержит систему программных мероприятий, направленных на создание условий для дальнейшего повышения экономического потенциала муниципального образования за счет реализации мер, осуществляемых администрацией по формированию активной инвестиционной политики.</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Перечень программных мероприятий обеспечивает решение конкретной цели и задач, взаимосвязанных и скоординированных по времени, ресурсам и исполнителям (приложение 2 к муниципальной программе).</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В рамках задачи 1 «Формирование организационно-правовых условий для улучшения инвестиционного климата муниципального образования» предполагается реализация следующих программных мероприятий: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1. формирование, актуализация и повышение качества нормативного правового обеспечения в сфере инвестиционной деятельности;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 формирование базы данных о свободных земельных участках и производственных объектах для использования их инвесторами;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3. формирование и актуализация перечня муниципального имущества, в отношении которого планируется заключение концессионных соглашений на основе </w:t>
      </w:r>
      <w:proofErr w:type="spellStart"/>
      <w:r w:rsidRPr="000C6E26">
        <w:rPr>
          <w:rFonts w:ascii="Times New Roman" w:eastAsia="Times New Roman" w:hAnsi="Times New Roman"/>
          <w:color w:val="000000"/>
          <w:sz w:val="24"/>
          <w:szCs w:val="24"/>
          <w:lang w:eastAsia="ru-RU"/>
        </w:rPr>
        <w:t>муниципально</w:t>
      </w:r>
      <w:proofErr w:type="spellEnd"/>
      <w:r w:rsidRPr="000C6E26">
        <w:rPr>
          <w:rFonts w:ascii="Times New Roman" w:eastAsia="Times New Roman" w:hAnsi="Times New Roman"/>
          <w:color w:val="000000"/>
          <w:sz w:val="24"/>
          <w:szCs w:val="24"/>
          <w:lang w:eastAsia="ru-RU"/>
        </w:rPr>
        <w:t xml:space="preserve"> -частного партнерства.</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В рамках задачи 2 «Привлечение инвестиций в экономику муниципального образования, оказание мер муниципальной поддержки инвестиционной деятельности».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Муниципальная поддержка предоставляется в организационных и финансовых формах, а также в форме прямого участия администрации муниципального образования в инвестиционной деятельности, осуществляемой в форме капитальных вложений.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1. Организационные формы муниципальной поддержки (сопровождение инвестиционных проектов по принципу «одного окна») включают:</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1.1. консультационное, методическое и информационное сопровождение инвестиционного проекта;</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1.2. помощь в подборе производственных площадей и земельных участков в соответствии с параметрами инвестиционного проекта;</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1.3. предоставление инвесторам информации о наличии и состоянии инженерной инфраструктуры, необходимой для реализации инвестиционного проекта.</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Организационные формы муниципальной поддержки оказываются всем инвесторам, реализующим проекты на территории муниципального образования.</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 Финансовые формы муниципальной поддержки: субсидирование части затрат собственных средств инвестора, направленных на приобретение оборудования, аренду земельного участка, предоставленного для реализации инвестиционного проекта, на выполнение работ, связанных с подключением к сетям инженерно-технического обеспечения.</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Муниципальная финансовая поддержка инвесторам в виде субсидий предоставляется при условии привлечения ими внебюджетных источников, к которым относятся собственные средства предприятий, кредиты банков, средства инвесторов.</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Муниципальная финансовая поддержка осуществляется на конкурсной основе для проектов, соответствующих приоритетным направлениям инвестиционной деятельности, утвержденным постановлением администрации муниципального образования, и предоставляется инвесторам на основании договора о предоставлении муниципальной поддержки инвестиционной деятельности, заключенного по итогам конкурса.</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3. В форме прямого участия администрации муниципального образования в инвестиционной деятельности: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разработка, утверждение и финансирование муниципальных инвестиционных проектов;</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вовлечение в инвестиционный процесс временно приостановленных и законсервированных строек и объектов, находящихся в муниципальной собственности.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В рамках задачи 3 «Информационная поддержка инвестиционной деятельности» предполагается реализация следующих программных мероприятий: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lastRenderedPageBreak/>
        <w:t>1. развитие, обеспечение продвижения, наполнение актуализация информации об инвестиционной деятельности на официальном сайте администрации муниципального образования. Реализация данного мероприятия позволит облегчить поиск информации инвесторами.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 Информирование инвесторов о свободных земельных участках и производственных объектах, находящихся в собственности организаций поселения.</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3. Организация участия субъектов инвестиционной деятельности в семинарах, конференциях, форумах по вопросам осуществления инвестиционной деятельности.</w:t>
      </w:r>
    </w:p>
    <w:p w:rsidR="000C6E26" w:rsidRPr="000C6E26" w:rsidRDefault="000C6E26" w:rsidP="000C6E26">
      <w:pPr>
        <w:spacing w:after="0" w:line="240" w:lineRule="auto"/>
        <w:ind w:firstLine="567"/>
        <w:jc w:val="center"/>
        <w:rPr>
          <w:rFonts w:ascii="Times New Roman" w:eastAsia="Times New Roman" w:hAnsi="Times New Roman"/>
          <w:color w:val="000000"/>
          <w:sz w:val="24"/>
          <w:szCs w:val="24"/>
          <w:lang w:eastAsia="ru-RU"/>
        </w:rPr>
      </w:pPr>
      <w:r w:rsidRPr="000C6E26">
        <w:rPr>
          <w:rFonts w:ascii="Times New Roman" w:eastAsia="Times New Roman" w:hAnsi="Times New Roman"/>
          <w:b/>
          <w:bCs/>
          <w:color w:val="000000"/>
          <w:sz w:val="24"/>
          <w:szCs w:val="24"/>
          <w:lang w:eastAsia="ru-RU"/>
        </w:rPr>
        <w:t>7. Ресурсное обеспечение муниципальной программы</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Общий объем финансирования муниципальной программы за счет средств местного бюджета составит 0 тыс. рублей, в том числе:</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2024 год - 0 тыс. рублей;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2025 год - 0 тыс. рублей;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2026 год – 0 тыс. рублей;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2027 год – 0 тыс. рублей;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2028 год – 0 тыс. рублей.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Финансирование Программы предполагается осуществлять из бюджета муниципального образования в течение 5 лет с учетом складывающейся экономической ситуации по всем направлениям. Ресурсное обеспечение муниципальной программы носит прогнозный характер и подлежит ежегодному уточнению.</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Информационная поддержка будет осуществляться с использованием официального сайта администрации муниципального образования, средств массовой информации (периодическое печатное издание «Вестник Широкоярского сельсовета).</w:t>
      </w:r>
    </w:p>
    <w:p w:rsidR="000C6E26" w:rsidRPr="000C6E26" w:rsidRDefault="000C6E26" w:rsidP="000C6E26">
      <w:pPr>
        <w:spacing w:after="0" w:line="240" w:lineRule="auto"/>
        <w:ind w:firstLine="567"/>
        <w:jc w:val="center"/>
        <w:rPr>
          <w:rFonts w:ascii="Times New Roman" w:eastAsia="Times New Roman" w:hAnsi="Times New Roman"/>
          <w:color w:val="000000"/>
          <w:sz w:val="24"/>
          <w:szCs w:val="24"/>
          <w:lang w:eastAsia="ru-RU"/>
        </w:rPr>
      </w:pPr>
      <w:r w:rsidRPr="000C6E26">
        <w:rPr>
          <w:rFonts w:ascii="Times New Roman" w:eastAsia="Times New Roman" w:hAnsi="Times New Roman"/>
          <w:b/>
          <w:bCs/>
          <w:color w:val="000000"/>
          <w:sz w:val="24"/>
          <w:szCs w:val="24"/>
          <w:lang w:eastAsia="ru-RU"/>
        </w:rPr>
        <w:t>8. Механизм реализации программы</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Заказчиком Программы является администрация муниципального образования (далее - Заказчик). Функции рабочего органа по реализации Программы возлагаются на уполномоченного специалиста администрации муниципального образования (далее - уполномоченный специалист).</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Реализация и финансирование Программы осуществляется в соответствии с перечнем программных мероприятий.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Исполнители Программы несут ответственность за качественное и своевременное исполнение программных мероприятий, целевое и рациональное использование выделяемых на их реализацию бюджетных средств.</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Порядок финансирования мероприятий программы из средств местного бюджета осуществляется путем выделения средств в установленном законом порядке с последующим перечислением их исполнителям конкретных мероприятий.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Администрация муниципального образования в пределах своих полномочий в соответствии с Федеральным законом от 15.07.1998 № 39-ФЗ «Об инвестиционной деятельности в Российской Федерации, осуществляемой в форме капитальных вложений» гарантирует всем субъектам инвестиционной деятельности: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обеспечение равных прав при осуществлении инвестиционной деятельности;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гласность в обсуждении инвестиционных проектов;</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стабильность прав субъектов инвестиционной деятельности.</w:t>
      </w:r>
    </w:p>
    <w:p w:rsidR="000C6E26" w:rsidRPr="000C6E26" w:rsidRDefault="000C6E26" w:rsidP="000C6E26">
      <w:pPr>
        <w:spacing w:after="0" w:line="240" w:lineRule="auto"/>
        <w:ind w:firstLine="567"/>
        <w:jc w:val="center"/>
        <w:rPr>
          <w:rFonts w:ascii="Times New Roman" w:eastAsia="Times New Roman" w:hAnsi="Times New Roman"/>
          <w:color w:val="000000"/>
          <w:sz w:val="24"/>
          <w:szCs w:val="24"/>
          <w:lang w:eastAsia="ru-RU"/>
        </w:rPr>
      </w:pPr>
      <w:r w:rsidRPr="000C6E26">
        <w:rPr>
          <w:rFonts w:ascii="Times New Roman" w:eastAsia="Times New Roman" w:hAnsi="Times New Roman"/>
          <w:b/>
          <w:bCs/>
          <w:color w:val="000000"/>
          <w:sz w:val="24"/>
          <w:szCs w:val="24"/>
          <w:lang w:eastAsia="ru-RU"/>
        </w:rPr>
        <w:t>9. Ожидаемые результаты реализации программы</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В результате реализации муниципальной программы будут достигнуты следующие результаты:</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количество инвестиционных проектов, получивших муниципальную поддержку не менее 2 шт. за 5 лет;</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количество дополнительных рабочих мест, созданных в рамках инвестиционных проектов по приоритетным направлениям инвестиционной деятельности за 5 лет не менее 4;</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 xml:space="preserve">- количество мероприятий, значимых для формирования инвестиционного имиджа (в </w:t>
      </w:r>
      <w:proofErr w:type="spellStart"/>
      <w:r w:rsidRPr="000C6E26">
        <w:rPr>
          <w:rFonts w:ascii="Times New Roman" w:eastAsia="Times New Roman" w:hAnsi="Times New Roman"/>
          <w:color w:val="000000"/>
          <w:sz w:val="24"/>
          <w:szCs w:val="24"/>
          <w:lang w:eastAsia="ru-RU"/>
        </w:rPr>
        <w:t>т.ч</w:t>
      </w:r>
      <w:proofErr w:type="spellEnd"/>
      <w:r w:rsidRPr="000C6E26">
        <w:rPr>
          <w:rFonts w:ascii="Times New Roman" w:eastAsia="Times New Roman" w:hAnsi="Times New Roman"/>
          <w:color w:val="000000"/>
          <w:sz w:val="24"/>
          <w:szCs w:val="24"/>
          <w:lang w:eastAsia="ru-RU"/>
        </w:rPr>
        <w:t xml:space="preserve">. </w:t>
      </w:r>
      <w:proofErr w:type="spellStart"/>
      <w:r w:rsidRPr="000C6E26">
        <w:rPr>
          <w:rFonts w:ascii="Times New Roman" w:eastAsia="Times New Roman" w:hAnsi="Times New Roman"/>
          <w:color w:val="000000"/>
          <w:sz w:val="24"/>
          <w:szCs w:val="24"/>
          <w:lang w:eastAsia="ru-RU"/>
        </w:rPr>
        <w:t>выставочно</w:t>
      </w:r>
      <w:proofErr w:type="spellEnd"/>
      <w:r w:rsidRPr="000C6E26">
        <w:rPr>
          <w:rFonts w:ascii="Times New Roman" w:eastAsia="Times New Roman" w:hAnsi="Times New Roman"/>
          <w:color w:val="000000"/>
          <w:sz w:val="24"/>
          <w:szCs w:val="24"/>
          <w:lang w:eastAsia="ru-RU"/>
        </w:rPr>
        <w:t>-ярмарочные мероприятия) не менее 1 за время действия программы.</w:t>
      </w:r>
    </w:p>
    <w:p w:rsidR="000C6E26" w:rsidRPr="000C6E26" w:rsidRDefault="000C6E26" w:rsidP="000C6E26">
      <w:pPr>
        <w:spacing w:after="0" w:line="240" w:lineRule="auto"/>
        <w:ind w:firstLine="567"/>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Целевые индикаторы по годам приведены в Приложении 1 к Программе.</w:t>
      </w:r>
    </w:p>
    <w:p w:rsidR="000C6E26" w:rsidRPr="000C6E26" w:rsidRDefault="000C6E26" w:rsidP="000C6E26">
      <w:pPr>
        <w:spacing w:after="0" w:line="240" w:lineRule="auto"/>
        <w:ind w:firstLine="567"/>
        <w:jc w:val="center"/>
        <w:rPr>
          <w:rFonts w:ascii="Times New Roman" w:eastAsia="Times New Roman" w:hAnsi="Times New Roman"/>
          <w:color w:val="000000"/>
          <w:sz w:val="24"/>
          <w:szCs w:val="24"/>
          <w:lang w:eastAsia="ru-RU"/>
        </w:rPr>
      </w:pPr>
      <w:r w:rsidRPr="000C6E26">
        <w:rPr>
          <w:rFonts w:ascii="Times New Roman" w:eastAsia="Times New Roman" w:hAnsi="Times New Roman"/>
          <w:b/>
          <w:bCs/>
          <w:color w:val="000000"/>
          <w:sz w:val="24"/>
          <w:szCs w:val="24"/>
          <w:lang w:eastAsia="ru-RU"/>
        </w:rPr>
        <w:lastRenderedPageBreak/>
        <w:t>10. Система контроля реализации муниципальной программы</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Заказчик осуществляет текущий контроль над ходом реализации Программы, использованием бюджетных средств, выделяемых на ее реализацию.</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Уполномоченный специалист осуществляет:</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1) общее руководство и контроль реализации муниципальной программы;</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2) общую координацию деятельности участников муниципальной программы в пределах компетенции;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3) подготовку в установленном порядке предложений об уточнении перечня программных мероприятий на очередной финансовый год, представление заявки на финансирование муниципальной программы, уточнение затрат и сроков исполнения по отдельным программным мероприятиям;</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4) мониторинг результатов и оценку эффективности реализации программных мероприятий;</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5) выявляет отклонения от предусмотренных результатов реализации муниципальной программы, устанавливает причины и определяет меры по их устранению;</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6) корректирует ход выполнения муниципальной программы и вносит предложения по совершенствованию ее реализации.</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Оценку результатов реализации инвестиционных проектов, получивших муниципальную поддержку, уполномоченный специалист осуществляет на основании представляемой инвесторами отчетности по фактическим показателям реализации инвестиционных проектов.</w:t>
      </w:r>
    </w:p>
    <w:p w:rsidR="000C6E26" w:rsidRPr="000C6E26" w:rsidRDefault="000C6E26" w:rsidP="000C6E26">
      <w:pPr>
        <w:spacing w:after="0" w:line="240" w:lineRule="auto"/>
        <w:ind w:firstLine="851"/>
        <w:jc w:val="both"/>
        <w:rPr>
          <w:rFonts w:ascii="Times New Roman" w:eastAsia="Times New Roman" w:hAnsi="Times New Roman"/>
          <w:color w:val="000000"/>
          <w:sz w:val="24"/>
          <w:szCs w:val="24"/>
          <w:lang w:eastAsia="ru-RU"/>
        </w:rPr>
      </w:pPr>
      <w:r w:rsidRPr="000C6E26">
        <w:rPr>
          <w:rFonts w:ascii="Times New Roman" w:eastAsia="Times New Roman" w:hAnsi="Times New Roman"/>
          <w:color w:val="000000"/>
          <w:sz w:val="24"/>
          <w:szCs w:val="24"/>
          <w:lang w:eastAsia="ru-RU"/>
        </w:rPr>
        <w:t>Для обеспечения контроля за ходом реализации Программы администрация муниципального образования осуществляет текущий контроль за использованием бюджетных средств, выделяемых на ее реализацию, исполнением договорных обязательств, готовит отчетную информацию о ходе реализации Программы.</w:t>
      </w:r>
    </w:p>
    <w:p w:rsidR="000C6E26" w:rsidRDefault="000C6E26" w:rsidP="000D6F29">
      <w:pPr>
        <w:shd w:val="clear" w:color="auto" w:fill="FFFFFF"/>
        <w:spacing w:after="0" w:line="240" w:lineRule="auto"/>
        <w:jc w:val="center"/>
        <w:rPr>
          <w:rFonts w:ascii="Times New Roman" w:eastAsia="Times New Roman" w:hAnsi="Times New Roman"/>
          <w:b/>
          <w:bCs/>
          <w:i/>
          <w:color w:val="000000"/>
          <w:sz w:val="24"/>
          <w:szCs w:val="24"/>
          <w:lang w:eastAsia="ru-RU"/>
        </w:rPr>
      </w:pPr>
    </w:p>
    <w:p w:rsidR="000D6F29" w:rsidRDefault="000D6F29" w:rsidP="000D6F29">
      <w:pPr>
        <w:shd w:val="clear" w:color="auto" w:fill="FFFFFF"/>
        <w:spacing w:after="0" w:line="240" w:lineRule="auto"/>
        <w:jc w:val="center"/>
        <w:rPr>
          <w:rFonts w:ascii="Times New Roman" w:eastAsia="Times New Roman" w:hAnsi="Times New Roman"/>
          <w:b/>
          <w:bCs/>
          <w:i/>
          <w:color w:val="000000"/>
          <w:sz w:val="24"/>
          <w:szCs w:val="24"/>
          <w:lang w:eastAsia="ru-RU"/>
        </w:rPr>
      </w:pPr>
      <w:r w:rsidRPr="00253F0C">
        <w:rPr>
          <w:rFonts w:ascii="Times New Roman" w:eastAsia="Times New Roman" w:hAnsi="Times New Roman"/>
          <w:b/>
          <w:bCs/>
          <w:i/>
          <w:color w:val="000000"/>
          <w:sz w:val="24"/>
          <w:szCs w:val="24"/>
          <w:lang w:eastAsia="ru-RU"/>
        </w:rPr>
        <w:t>ВЕСНА, ПОСЛЕДНИЙ ЛЕД!</w:t>
      </w:r>
    </w:p>
    <w:p w:rsidR="00253F0C" w:rsidRPr="00253F0C" w:rsidRDefault="00253F0C" w:rsidP="000D6F29">
      <w:pPr>
        <w:shd w:val="clear" w:color="auto" w:fill="FFFFFF"/>
        <w:spacing w:after="0" w:line="240" w:lineRule="auto"/>
        <w:jc w:val="center"/>
        <w:rPr>
          <w:rFonts w:ascii="Times New Roman" w:eastAsia="Times New Roman" w:hAnsi="Times New Roman"/>
          <w:b/>
          <w:i/>
          <w:color w:val="000000"/>
          <w:sz w:val="16"/>
          <w:szCs w:val="16"/>
          <w:lang w:eastAsia="ru-RU"/>
        </w:rPr>
      </w:pPr>
    </w:p>
    <w:p w:rsidR="000D6F29" w:rsidRPr="000D6F29" w:rsidRDefault="000D6F29" w:rsidP="000D6F29">
      <w:pPr>
        <w:shd w:val="clear" w:color="auto" w:fill="FFFFFF"/>
        <w:tabs>
          <w:tab w:val="left" w:pos="709"/>
          <w:tab w:val="left" w:pos="851"/>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0D6F29" w:rsidRPr="000D6F29" w:rsidRDefault="000D6F29" w:rsidP="000D6F29">
      <w:pPr>
        <w:shd w:val="clear" w:color="auto" w:fill="FFFFFF"/>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0D6F29">
        <w:rPr>
          <w:rFonts w:ascii="Times New Roman" w:eastAsia="Times New Roman" w:hAnsi="Times New Roman"/>
          <w:color w:val="000000"/>
          <w:sz w:val="24"/>
          <w:szCs w:val="24"/>
          <w:lang w:eastAsia="ru-RU"/>
        </w:rPr>
        <w:t xml:space="preserve"> </w:t>
      </w:r>
      <w:r w:rsidRPr="000D6F29">
        <w:rPr>
          <w:rFonts w:ascii="Times New Roman" w:eastAsia="Times New Roman" w:hAnsi="Times New Roman"/>
          <w:bCs/>
          <w:color w:val="000000"/>
          <w:sz w:val="24"/>
          <w:szCs w:val="24"/>
          <w:lang w:eastAsia="ru-RU"/>
        </w:rPr>
        <w:t>не пользуйтесь переходами по льду.</w:t>
      </w:r>
    </w:p>
    <w:p w:rsidR="000D6F29" w:rsidRPr="000D6F29" w:rsidRDefault="00253F0C" w:rsidP="000D6F29">
      <w:pPr>
        <w:shd w:val="clear" w:color="auto" w:fill="FFFFFF"/>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 xml:space="preserve">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w:t>
      </w:r>
    </w:p>
    <w:p w:rsidR="000D6F29" w:rsidRPr="000D6F29" w:rsidRDefault="000D6F29" w:rsidP="000D6F29">
      <w:pPr>
        <w:shd w:val="clear" w:color="auto" w:fill="FFFFFF"/>
        <w:tabs>
          <w:tab w:val="left" w:pos="709"/>
          <w:tab w:val="left" w:pos="851"/>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0D6F29" w:rsidRPr="000D6F29" w:rsidRDefault="00253F0C" w:rsidP="000D6F29">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Во-первых, рыхлость льда усложняет действия самого тонущего и требует большой выносливости.</w:t>
      </w:r>
    </w:p>
    <w:p w:rsidR="000D6F29" w:rsidRPr="000D6F29" w:rsidRDefault="00253F0C" w:rsidP="000D6F29">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Во-вторых, подвижка льда затрудняет работы спасателей по спасению утопающего как специальными, так и подручными средствами.</w:t>
      </w:r>
    </w:p>
    <w:p w:rsidR="000D6F29" w:rsidRPr="000D6F29" w:rsidRDefault="00253F0C" w:rsidP="000D6F29">
      <w:pPr>
        <w:shd w:val="clear" w:color="auto" w:fill="FFFFFF"/>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 xml:space="preserve">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w:t>
      </w:r>
    </w:p>
    <w:p w:rsidR="000D6F29" w:rsidRPr="000D6F29" w:rsidRDefault="000D6F29" w:rsidP="000D6F29">
      <w:pPr>
        <w:shd w:val="clear" w:color="auto" w:fill="FFFFFF"/>
        <w:tabs>
          <w:tab w:val="left" w:pos="709"/>
          <w:tab w:val="left" w:pos="851"/>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bCs/>
          <w:color w:val="000000"/>
          <w:sz w:val="24"/>
          <w:szCs w:val="24"/>
          <w:lang w:eastAsia="ru-RU"/>
        </w:rPr>
        <w:t xml:space="preserve">           Родители и педагоги! Помните, что в период паводка, даже при незначительном ледоходе, несчастные случаи чаще всего происходят с детьми.</w:t>
      </w:r>
    </w:p>
    <w:p w:rsidR="000D6F29" w:rsidRPr="000D6F29" w:rsidRDefault="00253F0C" w:rsidP="00253F0C">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ab/>
      </w:r>
      <w:r w:rsidR="000D6F29" w:rsidRPr="000D6F29">
        <w:rPr>
          <w:rFonts w:ascii="Times New Roman" w:eastAsia="Times New Roman" w:hAnsi="Times New Roman"/>
          <w:bCs/>
          <w:color w:val="000000"/>
          <w:sz w:val="24"/>
          <w:szCs w:val="24"/>
          <w:lang w:eastAsia="ru-RU"/>
        </w:rPr>
        <w:t xml:space="preserve">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w:t>
      </w:r>
      <w:r w:rsidR="000D6F29" w:rsidRPr="000D6F29">
        <w:rPr>
          <w:rFonts w:ascii="Times New Roman" w:eastAsia="Times New Roman" w:hAnsi="Times New Roman"/>
          <w:bCs/>
          <w:color w:val="000000"/>
          <w:sz w:val="24"/>
          <w:szCs w:val="24"/>
          <w:lang w:eastAsia="ru-RU"/>
        </w:rPr>
        <w:lastRenderedPageBreak/>
        <w:t>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24"/>
          <w:szCs w:val="24"/>
          <w:lang w:eastAsia="ru-RU"/>
        </w:rPr>
      </w:pPr>
    </w:p>
    <w:p w:rsidR="000D6F29" w:rsidRPr="00253F0C"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ind w:firstLine="708"/>
        <w:jc w:val="center"/>
        <w:rPr>
          <w:rFonts w:ascii="Times New Roman" w:eastAsia="Times New Roman" w:hAnsi="Times New Roman"/>
          <w:b/>
          <w:bCs/>
          <w:i/>
          <w:sz w:val="24"/>
          <w:szCs w:val="24"/>
          <w:lang w:eastAsia="ru-RU"/>
        </w:rPr>
      </w:pPr>
    </w:p>
    <w:p w:rsidR="000D6F29" w:rsidRPr="000D6F29" w:rsidRDefault="000D6F29" w:rsidP="000D6F29">
      <w:pPr>
        <w:spacing w:after="0" w:line="240" w:lineRule="auto"/>
        <w:jc w:val="center"/>
        <w:rPr>
          <w:rFonts w:ascii="Times New Roman" w:eastAsia="Times New Roman" w:hAnsi="Times New Roman"/>
          <w:b/>
          <w:i/>
          <w:sz w:val="28"/>
          <w:szCs w:val="28"/>
          <w:lang w:eastAsia="ru-RU"/>
        </w:rPr>
      </w:pPr>
      <w:r w:rsidRPr="000D6F29">
        <w:rPr>
          <w:rFonts w:ascii="Times New Roman" w:eastAsia="Times New Roman" w:hAnsi="Times New Roman"/>
          <w:b/>
          <w:i/>
          <w:sz w:val="28"/>
          <w:szCs w:val="28"/>
          <w:lang w:eastAsia="ru-RU"/>
        </w:rPr>
        <w:t xml:space="preserve">Весной на водоемах – безопасность превыше всего! </w:t>
      </w:r>
    </w:p>
    <w:p w:rsidR="000D6F29" w:rsidRPr="00253F0C" w:rsidRDefault="000D6F29" w:rsidP="000D6F29">
      <w:pPr>
        <w:spacing w:after="0" w:line="240" w:lineRule="auto"/>
        <w:jc w:val="center"/>
        <w:rPr>
          <w:rFonts w:ascii="Times New Roman" w:eastAsia="Times New Roman" w:hAnsi="Times New Roman"/>
          <w:b/>
          <w:bCs/>
          <w:sz w:val="16"/>
          <w:szCs w:val="16"/>
          <w:lang w:eastAsia="ru-RU"/>
        </w:rPr>
      </w:pPr>
    </w:p>
    <w:p w:rsidR="00253F0C"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           Пожалуй, нет человека, который бы не радовался пробуждению </w:t>
      </w:r>
      <w:proofErr w:type="gramStart"/>
      <w:r w:rsidRPr="000D6F29">
        <w:rPr>
          <w:rFonts w:ascii="Times New Roman" w:eastAsia="Times New Roman" w:hAnsi="Times New Roman"/>
          <w:sz w:val="24"/>
          <w:szCs w:val="24"/>
          <w:lang w:eastAsia="ru-RU"/>
        </w:rPr>
        <w:t>природы,  весеннему</w:t>
      </w:r>
      <w:proofErr w:type="gramEnd"/>
      <w:r w:rsidRPr="000D6F29">
        <w:rPr>
          <w:rFonts w:ascii="Times New Roman" w:eastAsia="Times New Roman" w:hAnsi="Times New Roman"/>
          <w:sz w:val="24"/>
          <w:szCs w:val="24"/>
          <w:lang w:eastAsia="ru-RU"/>
        </w:rPr>
        <w:t xml:space="preserve">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w:t>
      </w:r>
      <w:proofErr w:type="gramStart"/>
      <w:r w:rsidRPr="000D6F29">
        <w:rPr>
          <w:rFonts w:ascii="Times New Roman" w:eastAsia="Times New Roman" w:hAnsi="Times New Roman"/>
          <w:sz w:val="24"/>
          <w:szCs w:val="24"/>
          <w:lang w:eastAsia="ru-RU"/>
        </w:rPr>
        <w:t>ведутся  разъяснительные</w:t>
      </w:r>
      <w:proofErr w:type="gramEnd"/>
      <w:r w:rsidRPr="000D6F29">
        <w:rPr>
          <w:rFonts w:ascii="Times New Roman" w:eastAsia="Times New Roman" w:hAnsi="Times New Roman"/>
          <w:sz w:val="24"/>
          <w:szCs w:val="24"/>
          <w:lang w:eastAsia="ru-RU"/>
        </w:rPr>
        <w:t xml:space="preserve"> беседы.</w:t>
      </w:r>
      <w:r w:rsidRPr="000D6F29">
        <w:rPr>
          <w:rFonts w:ascii="Times New Roman" w:eastAsia="Times New Roman" w:hAnsi="Times New Roman"/>
          <w:color w:val="000000"/>
          <w:sz w:val="24"/>
          <w:szCs w:val="24"/>
          <w:lang w:eastAsia="ru-RU"/>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0D6F29">
        <w:rPr>
          <w:rFonts w:ascii="Times New Roman" w:eastAsia="Times New Roman" w:hAnsi="Times New Roman"/>
          <w:sz w:val="24"/>
          <w:szCs w:val="24"/>
          <w:lang w:eastAsia="ru-RU"/>
        </w:rPr>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w:t>
      </w:r>
    </w:p>
    <w:p w:rsidR="000D6F29" w:rsidRPr="000D6F29" w:rsidRDefault="00253F0C" w:rsidP="000D6F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D6F29" w:rsidRPr="000D6F29">
        <w:rPr>
          <w:rFonts w:ascii="Times New Roman" w:eastAsia="Times New Roman" w:hAnsi="Times New Roman"/>
          <w:sz w:val="24"/>
          <w:szCs w:val="24"/>
          <w:lang w:eastAsia="ru-RU"/>
        </w:rPr>
        <w:t>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повсюду: в близи водоемов, на обрывистом берегу, на непрочном льду. Такая беспечность порой кончается трагически. Помочь избежать трагедии могут в первую очередь родители, если объяснят детям, к чему приводят игры у водоемов. Весной нужно усилить контроль за местами игр детей.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000D6F29" w:rsidRPr="000D6F29">
        <w:rPr>
          <w:rFonts w:ascii="Times New Roman" w:eastAsia="Times New Roman" w:hAnsi="Times New Roman"/>
          <w:b/>
          <w:bCs/>
          <w:sz w:val="24"/>
          <w:szCs w:val="24"/>
          <w:lang w:eastAsia="ru-RU"/>
        </w:rPr>
        <w:t xml:space="preserve"> </w:t>
      </w:r>
      <w:r w:rsidR="000D6F29" w:rsidRPr="000D6F29">
        <w:rPr>
          <w:rFonts w:ascii="Times New Roman" w:eastAsia="Times New Roman" w:hAnsi="Times New Roman"/>
          <w:bCs/>
          <w:sz w:val="24"/>
          <w:szCs w:val="24"/>
          <w:lang w:eastAsia="ru-RU"/>
        </w:rPr>
        <w:t xml:space="preserve">Чтобы </w:t>
      </w:r>
      <w:proofErr w:type="gramStart"/>
      <w:r w:rsidR="000D6F29" w:rsidRPr="000D6F29">
        <w:rPr>
          <w:rFonts w:ascii="Times New Roman" w:eastAsia="Times New Roman" w:hAnsi="Times New Roman"/>
          <w:bCs/>
          <w:sz w:val="24"/>
          <w:szCs w:val="24"/>
          <w:lang w:eastAsia="ru-RU"/>
        </w:rPr>
        <w:t>избежать  несчастных</w:t>
      </w:r>
      <w:proofErr w:type="gramEnd"/>
      <w:r w:rsidR="000D6F29" w:rsidRPr="000D6F29">
        <w:rPr>
          <w:rFonts w:ascii="Times New Roman" w:eastAsia="Times New Roman" w:hAnsi="Times New Roman"/>
          <w:bCs/>
          <w:sz w:val="24"/>
          <w:szCs w:val="24"/>
          <w:lang w:eastAsia="ru-RU"/>
        </w:rPr>
        <w:t xml:space="preserve"> случаев, следует исключить шалости на водоемах и</w:t>
      </w:r>
      <w:r w:rsidR="000D6F29" w:rsidRPr="000D6F29">
        <w:rPr>
          <w:rFonts w:ascii="Times New Roman" w:eastAsia="Times New Roman" w:hAnsi="Times New Roman"/>
          <w:b/>
          <w:bCs/>
          <w:sz w:val="24"/>
          <w:szCs w:val="24"/>
          <w:lang w:eastAsia="ru-RU"/>
        </w:rPr>
        <w:t xml:space="preserve"> </w:t>
      </w:r>
      <w:r w:rsidR="000D6F29" w:rsidRPr="000D6F29">
        <w:rPr>
          <w:rFonts w:ascii="Times New Roman" w:eastAsia="Times New Roman" w:hAnsi="Times New Roman"/>
          <w:sz w:val="24"/>
          <w:szCs w:val="24"/>
          <w:lang w:eastAsia="ru-RU"/>
        </w:rPr>
        <w:t xml:space="preserve">усилить контроль за местами игр детей.                         </w:t>
      </w:r>
    </w:p>
    <w:p w:rsidR="000D6F29" w:rsidRPr="000D6F29" w:rsidRDefault="000D6F29" w:rsidP="000D6F29">
      <w:pPr>
        <w:spacing w:after="0" w:line="240" w:lineRule="auto"/>
        <w:jc w:val="both"/>
        <w:rPr>
          <w:rFonts w:ascii="Times New Roman" w:eastAsia="Times New Roman" w:hAnsi="Times New Roman"/>
          <w:b/>
          <w:bCs/>
          <w:sz w:val="24"/>
          <w:szCs w:val="24"/>
          <w:lang w:eastAsia="ru-RU"/>
        </w:rPr>
      </w:pPr>
      <w:r w:rsidRPr="000D6F29">
        <w:rPr>
          <w:rFonts w:ascii="Times New Roman" w:eastAsia="Times New Roman" w:hAnsi="Times New Roman"/>
          <w:b/>
          <w:bCs/>
          <w:sz w:val="24"/>
          <w:szCs w:val="24"/>
          <w:lang w:eastAsia="ru-RU"/>
        </w:rPr>
        <w:t xml:space="preserve">ВЗРОСЛЫЕ И ДЕТИ! СОБЛЮДАЙТЕ ПРАВИЛА ПОВЕДЕНИЯ НА ВОДНЫХ ОБЪЕКТАХ!    </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 xml:space="preserve">             </w:t>
      </w:r>
      <w:r w:rsidRPr="000D6F29">
        <w:rPr>
          <w:rFonts w:ascii="Times New Roman" w:eastAsia="Times New Roman" w:hAnsi="Times New Roman"/>
          <w:sz w:val="24"/>
          <w:szCs w:val="24"/>
          <w:lang w:eastAsia="ru-RU"/>
        </w:rPr>
        <w:t xml:space="preserve">                  </w:t>
      </w:r>
    </w:p>
    <w:p w:rsidR="000D6F29" w:rsidRPr="00253F0C" w:rsidRDefault="000D6F29" w:rsidP="000D6F29">
      <w:pPr>
        <w:spacing w:after="0" w:line="240" w:lineRule="auto"/>
        <w:jc w:val="center"/>
        <w:outlineLvl w:val="0"/>
        <w:rPr>
          <w:rFonts w:ascii="Times New Roman" w:eastAsia="Times New Roman" w:hAnsi="Times New Roman"/>
          <w:b/>
          <w:i/>
          <w:sz w:val="28"/>
          <w:szCs w:val="28"/>
          <w:lang w:eastAsia="ru-RU"/>
        </w:rPr>
      </w:pPr>
      <w:r w:rsidRPr="00253F0C">
        <w:rPr>
          <w:rFonts w:ascii="Times New Roman" w:eastAsia="Times New Roman" w:hAnsi="Times New Roman"/>
          <w:b/>
          <w:i/>
          <w:sz w:val="28"/>
          <w:szCs w:val="28"/>
          <w:shd w:val="clear" w:color="auto" w:fill="FFFFFF"/>
          <w:lang w:eastAsia="ru-RU"/>
        </w:rPr>
        <w:t>Весной на лед выходить опасно!</w:t>
      </w:r>
    </w:p>
    <w:p w:rsidR="000D6F29" w:rsidRPr="000D6F29" w:rsidRDefault="000D6F29" w:rsidP="000D6F29">
      <w:pPr>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br/>
        <w:t xml:space="preserve">          На территории нашего района продолжается месячник безопасности на водных объектах. В весенний период наибольшую опасность представляют выход людей и выезд техники на лед. В группу риска входят люди, переходящие водоемы по льду с целью сокращения пути, а также дети, выходящие поиграть на лед и любители зимней рыбалки. В настоящее время и до полного освобождения водоемов ото льда ведется работа по выявлению и пресечению работы стихийно возникающих ледовых переправ и переходов в опасных для жизни местах. При этом особое </w:t>
      </w:r>
      <w:r w:rsidRPr="000D6F29">
        <w:rPr>
          <w:rFonts w:ascii="Times New Roman" w:eastAsia="Times New Roman" w:hAnsi="Times New Roman"/>
          <w:color w:val="000000"/>
          <w:sz w:val="24"/>
          <w:szCs w:val="24"/>
          <w:lang w:eastAsia="ru-RU"/>
        </w:rPr>
        <w:lastRenderedPageBreak/>
        <w:t xml:space="preserve">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правилам безопасности на водных объектах. В опасных для жизни людей местах: Переходах по льду, местах выезда на лед транспортных средств установлены запрещающие и предупреждающие знаки. Для обеспечения безопасности граждан в местах несанкционированных ледовых переходов и зимней рыбалки проводится совместное патрулирование инспекторов ГИМС, Администраций МО, сотрудников полиции. </w:t>
      </w:r>
    </w:p>
    <w:p w:rsidR="000D6F29" w:rsidRPr="000D6F29" w:rsidRDefault="00253F0C" w:rsidP="000D6F2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ab/>
      </w:r>
      <w:r w:rsidR="000D6F29" w:rsidRPr="000D6F29">
        <w:rPr>
          <w:rFonts w:ascii="Times New Roman" w:eastAsia="Times New Roman" w:hAnsi="Times New Roman"/>
          <w:b/>
          <w:color w:val="000000"/>
          <w:sz w:val="24"/>
          <w:szCs w:val="24"/>
          <w:lang w:eastAsia="ru-RU"/>
        </w:rPr>
        <w:t>Соблюдайте правила безопасности на льду:</w:t>
      </w:r>
    </w:p>
    <w:p w:rsidR="00253F0C" w:rsidRDefault="00253F0C" w:rsidP="000D6F29">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1. В обозначенных запрещающими знаками местах переход, не допускается.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 xml:space="preserve">2. При переходе по </w:t>
      </w:r>
      <w:proofErr w:type="gramStart"/>
      <w:r w:rsidR="000D6F29" w:rsidRPr="000D6F29">
        <w:rPr>
          <w:rFonts w:ascii="Times New Roman" w:eastAsia="Times New Roman" w:hAnsi="Times New Roman"/>
          <w:color w:val="000000"/>
          <w:sz w:val="24"/>
          <w:szCs w:val="24"/>
          <w:lang w:eastAsia="ru-RU"/>
        </w:rPr>
        <w:t>льду  надо</w:t>
      </w:r>
      <w:proofErr w:type="gramEnd"/>
      <w:r w:rsidR="000D6F29" w:rsidRPr="000D6F29">
        <w:rPr>
          <w:rFonts w:ascii="Times New Roman" w:eastAsia="Times New Roman" w:hAnsi="Times New Roman"/>
          <w:color w:val="000000"/>
          <w:sz w:val="24"/>
          <w:szCs w:val="24"/>
          <w:lang w:eastAsia="ru-RU"/>
        </w:rPr>
        <w:t xml:space="preserve">  пользоваться   оборудованными      переправами  </w:t>
      </w:r>
    </w:p>
    <w:p w:rsidR="000D6F29" w:rsidRPr="000D6F29" w:rsidRDefault="00253F0C" w:rsidP="000D6F29">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 xml:space="preserve">3. Во время движения по льду следует обходить опасные места и участки.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r>
      <w:r w:rsidR="000D6F29" w:rsidRPr="000D6F29">
        <w:rPr>
          <w:rFonts w:ascii="Times New Roman" w:eastAsia="Times New Roman" w:hAnsi="Times New Roman"/>
          <w:color w:val="000000"/>
          <w:sz w:val="24"/>
          <w:szCs w:val="24"/>
          <w:lang w:eastAsia="ru-RU"/>
        </w:rPr>
        <w:t>4. При переходе по льду необходимо следовать друг за другом на расстоянии 4- 6 метров и быть готовым оказать немедленную помощь идущему впереди.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t>5</w:t>
      </w:r>
      <w:r w:rsidR="000D6F29" w:rsidRPr="000D6F29">
        <w:rPr>
          <w:rFonts w:ascii="Times New Roman" w:eastAsia="Times New Roman" w:hAnsi="Times New Roman"/>
          <w:color w:val="000000"/>
          <w:sz w:val="24"/>
          <w:szCs w:val="24"/>
          <w:lang w:eastAsia="ru-RU"/>
        </w:rPr>
        <w:t xml:space="preserve">. Пользоваться площадками для катания на коньках на водоемах разрешается только после проверки прочности льда. Толщина </w:t>
      </w:r>
      <w:proofErr w:type="gramStart"/>
      <w:r w:rsidR="000D6F29" w:rsidRPr="000D6F29">
        <w:rPr>
          <w:rFonts w:ascii="Times New Roman" w:eastAsia="Times New Roman" w:hAnsi="Times New Roman"/>
          <w:color w:val="000000"/>
          <w:sz w:val="24"/>
          <w:szCs w:val="24"/>
          <w:lang w:eastAsia="ru-RU"/>
        </w:rPr>
        <w:t>льда  не</w:t>
      </w:r>
      <w:proofErr w:type="gramEnd"/>
      <w:r w:rsidR="000D6F29" w:rsidRPr="000D6F29">
        <w:rPr>
          <w:rFonts w:ascii="Times New Roman" w:eastAsia="Times New Roman" w:hAnsi="Times New Roman"/>
          <w:color w:val="000000"/>
          <w:sz w:val="24"/>
          <w:szCs w:val="24"/>
          <w:lang w:eastAsia="ru-RU"/>
        </w:rPr>
        <w:t xml:space="preserve"> менее 25 сантиметров. </w:t>
      </w:r>
      <w:r w:rsidR="000D6F29" w:rsidRPr="000D6F29">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ab/>
        <w:t>6</w:t>
      </w:r>
      <w:r w:rsidR="000D6F29" w:rsidRPr="000D6F29">
        <w:rPr>
          <w:rFonts w:ascii="Times New Roman" w:eastAsia="Times New Roman" w:hAnsi="Times New Roman"/>
          <w:color w:val="000000"/>
          <w:sz w:val="24"/>
          <w:szCs w:val="24"/>
          <w:lang w:eastAsia="ru-RU"/>
        </w:rPr>
        <w:t xml:space="preserve">. При переходе водоема по льду на лыжах следует отстегнуть крепления лыж и </w:t>
      </w:r>
    </w:p>
    <w:p w:rsidR="000D6F29" w:rsidRPr="000D6F29" w:rsidRDefault="000D6F29" w:rsidP="000D6F29">
      <w:pPr>
        <w:tabs>
          <w:tab w:val="left" w:pos="709"/>
        </w:tabs>
        <w:spacing w:after="0" w:line="240" w:lineRule="auto"/>
        <w:jc w:val="both"/>
        <w:rPr>
          <w:rFonts w:ascii="Times New Roman" w:eastAsia="Times New Roman" w:hAnsi="Times New Roman"/>
          <w:color w:val="000000"/>
          <w:sz w:val="24"/>
          <w:szCs w:val="24"/>
          <w:lang w:eastAsia="ru-RU"/>
        </w:rPr>
      </w:pPr>
      <w:r w:rsidRPr="000D6F29">
        <w:rPr>
          <w:rFonts w:ascii="Times New Roman" w:eastAsia="Times New Roman" w:hAnsi="Times New Roman"/>
          <w:color w:val="000000"/>
          <w:sz w:val="24"/>
          <w:szCs w:val="24"/>
          <w:lang w:eastAsia="ru-RU"/>
        </w:rPr>
        <w:t>снять петли лыжных палок с кистей рук. </w:t>
      </w:r>
    </w:p>
    <w:p w:rsidR="000D6F29" w:rsidRPr="000D6F29" w:rsidRDefault="00253F0C" w:rsidP="000D6F29">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7</w:t>
      </w:r>
      <w:r w:rsidR="000D6F29" w:rsidRPr="000D6F29">
        <w:rPr>
          <w:rFonts w:ascii="Times New Roman" w:eastAsia="Times New Roman" w:hAnsi="Times New Roman"/>
          <w:color w:val="000000"/>
          <w:sz w:val="24"/>
          <w:szCs w:val="24"/>
          <w:lang w:eastAsia="ru-RU"/>
        </w:rPr>
        <w:t>. Во время рыбной каждому рыболову необходимо иметь с собой прочный шнур длиной 12-15 м, на одном конце которого крепится груз весом 400-500 г. 9. В случае провала льда, необходимо действовать быстро и решительно, широко расставить руки, удержаться на поверхности льда, выбраться на твердый лед, а затем, лежа на спине или груди, продвигаться в сторону, откуда пришел, одновременно призывая на помощь. </w:t>
      </w:r>
    </w:p>
    <w:p w:rsidR="000D6F29" w:rsidRPr="00253F0C" w:rsidRDefault="00253F0C" w:rsidP="00253F0C">
      <w:pPr>
        <w:tabs>
          <w:tab w:val="left" w:pos="709"/>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8</w:t>
      </w:r>
      <w:r w:rsidR="000D6F29" w:rsidRPr="000D6F29">
        <w:rPr>
          <w:rFonts w:ascii="Times New Roman" w:eastAsia="Times New Roman" w:hAnsi="Times New Roman"/>
          <w:color w:val="000000"/>
          <w:sz w:val="24"/>
          <w:szCs w:val="24"/>
          <w:lang w:eastAsia="ru-RU"/>
        </w:rPr>
        <w:t>. При оказании помощи провалившемуся  под лед нужно приближаться лежа, с раскинутыми в сторону руками и ногами. Для оказания помощи следует использовать доски, лестницы, шесты, веревки, багры, любые подручные средства, если этих средств нет под руками, то два-три человека ложатся на лед и цепочкой продвигаются к пострадавшему, удерживая друг друга за ноги, а первый подает пострадавшему ремень, шарф, куртку и т.п. Вытащив человека из полыньи, помогите ему добраться до теплого помещения, переодеться.</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253F0C" w:rsidRDefault="000D6F29" w:rsidP="000D6F29">
      <w:pPr>
        <w:spacing w:after="0" w:line="240" w:lineRule="auto"/>
        <w:rPr>
          <w:rFonts w:ascii="Times New Roman" w:hAnsi="Times New Roman"/>
          <w:sz w:val="16"/>
          <w:szCs w:val="16"/>
          <w:lang w:eastAsia="ru-RU"/>
        </w:rPr>
      </w:pPr>
    </w:p>
    <w:p w:rsidR="000D6F29" w:rsidRPr="00253F0C"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253F0C" w:rsidRDefault="00253F0C" w:rsidP="000D6F29">
      <w:pPr>
        <w:shd w:val="clear" w:color="auto" w:fill="FFFFFF"/>
        <w:spacing w:after="0" w:line="240" w:lineRule="auto"/>
        <w:jc w:val="center"/>
        <w:outlineLvl w:val="0"/>
        <w:rPr>
          <w:rFonts w:ascii="Times New Roman" w:eastAsia="Times New Roman" w:hAnsi="Times New Roman"/>
          <w:b/>
          <w:bCs/>
          <w:color w:val="333333"/>
          <w:kern w:val="36"/>
          <w:sz w:val="24"/>
          <w:szCs w:val="24"/>
          <w:lang w:eastAsia="ru-RU"/>
        </w:rPr>
      </w:pPr>
    </w:p>
    <w:p w:rsidR="00253F0C" w:rsidRPr="000C6E26" w:rsidRDefault="000D6F29" w:rsidP="00253F0C">
      <w:pPr>
        <w:shd w:val="clear" w:color="auto" w:fill="FFFFFF"/>
        <w:spacing w:after="0" w:line="240" w:lineRule="auto"/>
        <w:jc w:val="center"/>
        <w:outlineLvl w:val="0"/>
        <w:rPr>
          <w:rFonts w:ascii="Times New Roman" w:eastAsia="Times New Roman" w:hAnsi="Times New Roman"/>
          <w:b/>
          <w:bCs/>
          <w:i/>
          <w:color w:val="333333"/>
          <w:kern w:val="36"/>
          <w:sz w:val="28"/>
          <w:szCs w:val="28"/>
          <w:lang w:eastAsia="ru-RU"/>
        </w:rPr>
      </w:pPr>
      <w:r w:rsidRPr="000D6F29">
        <w:rPr>
          <w:rFonts w:ascii="Times New Roman" w:eastAsia="Times New Roman" w:hAnsi="Times New Roman"/>
          <w:b/>
          <w:bCs/>
          <w:i/>
          <w:color w:val="333333"/>
          <w:kern w:val="36"/>
          <w:sz w:val="28"/>
          <w:szCs w:val="28"/>
          <w:lang w:eastAsia="ru-RU"/>
        </w:rPr>
        <w:t>Внимание паводок!</w:t>
      </w:r>
      <w:bookmarkStart w:id="0" w:name="_GoBack"/>
      <w:r w:rsidR="000C6E26" w:rsidRPr="000D6F29">
        <w:rPr>
          <w:rFonts w:ascii="Times New Roman" w:hAnsi="Times New Roman"/>
          <w:noProof/>
          <w:sz w:val="24"/>
          <w:szCs w:val="24"/>
          <w:lang w:eastAsia="ru-RU"/>
        </w:rPr>
        <w:drawing>
          <wp:anchor distT="0" distB="0" distL="114300" distR="114300" simplePos="0" relativeHeight="251668992" behindDoc="1" locked="0" layoutInCell="1" allowOverlap="1" wp14:anchorId="04FDE060" wp14:editId="1A9562F2">
            <wp:simplePos x="0" y="0"/>
            <wp:positionH relativeFrom="column">
              <wp:posOffset>4050030</wp:posOffset>
            </wp:positionH>
            <wp:positionV relativeFrom="paragraph">
              <wp:posOffset>85210</wp:posOffset>
            </wp:positionV>
            <wp:extent cx="2466975" cy="1475105"/>
            <wp:effectExtent l="0" t="0" r="9525" b="0"/>
            <wp:wrapTight wrapText="bothSides">
              <wp:wrapPolygon edited="0">
                <wp:start x="0" y="0"/>
                <wp:lineTo x="0" y="21200"/>
                <wp:lineTo x="21517" y="21200"/>
                <wp:lineTo x="21517" y="0"/>
                <wp:lineTo x="0" y="0"/>
              </wp:wrapPolygon>
            </wp:wrapTight>
            <wp:docPr id="2" name="Рисунок 2" descr="Правила безопасного поведения во время весенних паводков. Памятка для  учащихся и родителей(28.03.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безопасного поведения во время весенних паводков. Памятка для  учащихся и родителей(28.03.20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D6F29" w:rsidRPr="000D6F29" w:rsidRDefault="00253F0C" w:rsidP="00253F0C">
      <w:pPr>
        <w:shd w:val="clear" w:color="auto" w:fill="FFFFFF"/>
        <w:spacing w:after="0" w:line="240" w:lineRule="auto"/>
        <w:jc w:val="both"/>
        <w:outlineLvl w:val="0"/>
        <w:rPr>
          <w:rFonts w:ascii="Times New Roman" w:eastAsia="Times New Roman" w:hAnsi="Times New Roman"/>
          <w:b/>
          <w:bCs/>
          <w:color w:val="333333"/>
          <w:kern w:val="36"/>
          <w:sz w:val="24"/>
          <w:szCs w:val="24"/>
          <w:lang w:eastAsia="ru-RU"/>
        </w:rPr>
      </w:pPr>
      <w:r>
        <w:rPr>
          <w:rFonts w:ascii="Times New Roman" w:eastAsia="Times New Roman" w:hAnsi="Times New Roman"/>
          <w:b/>
          <w:bCs/>
          <w:iCs/>
          <w:color w:val="333333"/>
          <w:sz w:val="24"/>
          <w:szCs w:val="24"/>
          <w:lang w:eastAsia="ru-RU"/>
        </w:rPr>
        <w:tab/>
      </w:r>
      <w:r w:rsidR="000D6F29" w:rsidRPr="000D6F29">
        <w:rPr>
          <w:rFonts w:ascii="Times New Roman" w:eastAsia="Times New Roman" w:hAnsi="Times New Roman"/>
          <w:b/>
          <w:bCs/>
          <w:iCs/>
          <w:color w:val="333333"/>
          <w:sz w:val="24"/>
          <w:szCs w:val="24"/>
          <w:lang w:eastAsia="ru-RU"/>
        </w:rPr>
        <w:t>Паводок</w:t>
      </w:r>
      <w:r w:rsidR="000D6F29" w:rsidRPr="000D6F29">
        <w:rPr>
          <w:rFonts w:ascii="Times New Roman" w:eastAsia="Times New Roman" w:hAnsi="Times New Roman"/>
          <w:bCs/>
          <w:iCs/>
          <w:color w:val="333333"/>
          <w:sz w:val="24"/>
          <w:szCs w:val="24"/>
          <w:lang w:eastAsia="ru-RU"/>
        </w:rPr>
        <w:t xml:space="preserve"> – это кратковременное поднятие уровня воды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w:t>
      </w:r>
    </w:p>
    <w:p w:rsidR="000D6F29" w:rsidRPr="000D6F29" w:rsidRDefault="00253F0C" w:rsidP="000D6F29">
      <w:pPr>
        <w:shd w:val="clear" w:color="auto" w:fill="FFFFFF"/>
        <w:spacing w:after="0" w:line="240" w:lineRule="auto"/>
        <w:jc w:val="both"/>
        <w:rPr>
          <w:rFonts w:ascii="Times New Roman" w:eastAsia="Times New Roman" w:hAnsi="Times New Roman"/>
          <w:b/>
          <w:color w:val="333333"/>
          <w:sz w:val="24"/>
          <w:szCs w:val="24"/>
          <w:lang w:eastAsia="ru-RU"/>
        </w:rPr>
      </w:pPr>
      <w:r>
        <w:rPr>
          <w:rFonts w:ascii="Times New Roman" w:eastAsia="Times New Roman" w:hAnsi="Times New Roman"/>
          <w:b/>
          <w:color w:val="333333"/>
          <w:sz w:val="24"/>
          <w:szCs w:val="24"/>
          <w:lang w:eastAsia="ru-RU"/>
        </w:rPr>
        <w:tab/>
      </w:r>
      <w:r w:rsidR="000D6F29" w:rsidRPr="000D6F29">
        <w:rPr>
          <w:rFonts w:ascii="Times New Roman" w:eastAsia="Times New Roman" w:hAnsi="Times New Roman"/>
          <w:b/>
          <w:color w:val="333333"/>
          <w:sz w:val="24"/>
          <w:szCs w:val="24"/>
          <w:lang w:eastAsia="ru-RU"/>
        </w:rPr>
        <w:t xml:space="preserve">Как действовать при угрозе паводка: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Сохраняйте спокойствие, предупредите соседей, окажите помощь инвалидам, детям и людям преклонного возраста;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lastRenderedPageBreak/>
        <w:tab/>
      </w:r>
      <w:r w:rsidR="000D6F29" w:rsidRPr="000D6F29">
        <w:rPr>
          <w:rFonts w:ascii="Times New Roman" w:eastAsia="Times New Roman" w:hAnsi="Times New Roman"/>
          <w:color w:val="333333"/>
          <w:sz w:val="24"/>
          <w:szCs w:val="24"/>
          <w:lang w:eastAsia="ru-RU"/>
        </w:rPr>
        <w:t xml:space="preserve">– Узнайте в местных органах государственной власти и местного самоуправления место сбора жителей для эвакуации и готовьтесь к ней;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Подготовьте документы, одежду, наиболее необходимые вещи, запас продуктов питания на несколько дней, медикаменты. Всё аккуратно, сложите и упакуйте. Документы сохраняйте в водонепроницаемом пакете;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Отключите, все потребители электрического тока от электросети, выключите </w:t>
      </w:r>
      <w:proofErr w:type="gramStart"/>
      <w:r w:rsidR="000D6F29" w:rsidRPr="000D6F29">
        <w:rPr>
          <w:rFonts w:ascii="Times New Roman" w:eastAsia="Times New Roman" w:hAnsi="Times New Roman"/>
          <w:color w:val="333333"/>
          <w:sz w:val="24"/>
          <w:szCs w:val="24"/>
          <w:lang w:eastAsia="ru-RU"/>
        </w:rPr>
        <w:t xml:space="preserve">газ;   </w:t>
      </w:r>
      <w:proofErr w:type="gramEnd"/>
      <w:r w:rsidR="000D6F29" w:rsidRPr="000D6F29">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Перенесите ценные вещи и продовольствие на верхние этажи или поднимите на верхние полки;                                                                                                                                                       –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Перегоните скот, который есть в вашем хозяйстве, на возвышенную местность.               </w:t>
      </w:r>
      <w:r w:rsidR="000D6F29" w:rsidRPr="000D6F29">
        <w:rPr>
          <w:rFonts w:ascii="Times New Roman" w:eastAsia="Times New Roman" w:hAnsi="Times New Roman"/>
          <w:b/>
          <w:color w:val="333333"/>
          <w:sz w:val="24"/>
          <w:szCs w:val="24"/>
          <w:lang w:eastAsia="ru-RU"/>
        </w:rPr>
        <w:t>Действия в зоне внезапного затопления во время паводка:</w:t>
      </w:r>
      <w:r w:rsidR="000D6F29" w:rsidRPr="000D6F29">
        <w:rPr>
          <w:rFonts w:ascii="Times New Roman" w:eastAsia="Times New Roman" w:hAnsi="Times New Roman"/>
          <w:color w:val="333333"/>
          <w:sz w:val="24"/>
          <w:szCs w:val="24"/>
          <w:lang w:eastAsia="ru-RU"/>
        </w:rPr>
        <w:t xml:space="preserve">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Сохраняйте спокойствие, не паникуйте, о сложившейся ситуации сообщите по телефону 01, 101,112;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Быстро соберите необходимые документы, ценности, лекарства, продукты и прочие необходимые вещи;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Окажите помощь детям, инвалидам и людям преклонного возраста. Они подлежат эвакуации в первую очередь;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По возможности немедленно оставьте зону затопления;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w:t>
      </w:r>
      <w:proofErr w:type="gramStart"/>
      <w:r w:rsidR="000D6F29" w:rsidRPr="000D6F29">
        <w:rPr>
          <w:rFonts w:ascii="Times New Roman" w:eastAsia="Times New Roman" w:hAnsi="Times New Roman"/>
          <w:color w:val="333333"/>
          <w:sz w:val="24"/>
          <w:szCs w:val="24"/>
          <w:lang w:eastAsia="ru-RU"/>
        </w:rPr>
        <w:t xml:space="preserve">);   </w:t>
      </w:r>
      <w:proofErr w:type="gramEnd"/>
      <w:r w:rsidR="000D6F29" w:rsidRPr="000D6F29">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Отворите хлев – дайте скоту возможность спасаться;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Поднимитесь на верхние этажи. Если дом одноэтажный – займите чердачные помещения;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Проверьте, нет ли вблизи пострадавших, окажите им по возможности помощь;                                                                </w:t>
      </w: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Оказавшись в воде, снимите с себя тяжёлую одежду и обувь, отыщите вблизи предметы, которыми можно воспользоваться до получения помощи;                                                                                                                                 </w:t>
      </w:r>
    </w:p>
    <w:p w:rsidR="000D6F29" w:rsidRPr="000D6F29" w:rsidRDefault="00253F0C" w:rsidP="000D6F29">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ab/>
      </w:r>
      <w:r w:rsidR="000D6F29" w:rsidRPr="000D6F29">
        <w:rPr>
          <w:rFonts w:ascii="Times New Roman" w:eastAsia="Times New Roman" w:hAnsi="Times New Roman"/>
          <w:color w:val="333333"/>
          <w:sz w:val="24"/>
          <w:szCs w:val="24"/>
          <w:lang w:eastAsia="ru-RU"/>
        </w:rPr>
        <w:t xml:space="preserve">–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w:t>
      </w:r>
      <w:proofErr w:type="gramStart"/>
      <w:r w:rsidR="000D6F29" w:rsidRPr="000D6F29">
        <w:rPr>
          <w:rFonts w:ascii="Times New Roman" w:eastAsia="Times New Roman" w:hAnsi="Times New Roman"/>
          <w:color w:val="333333"/>
          <w:sz w:val="24"/>
          <w:szCs w:val="24"/>
          <w:lang w:eastAsia="ru-RU"/>
        </w:rPr>
        <w:t>маломерных судов</w:t>
      </w:r>
      <w:proofErr w:type="gramEnd"/>
      <w:r w:rsidR="000D6F29" w:rsidRPr="000D6F29">
        <w:rPr>
          <w:rFonts w:ascii="Times New Roman" w:eastAsia="Times New Roman" w:hAnsi="Times New Roman"/>
          <w:color w:val="333333"/>
          <w:sz w:val="24"/>
          <w:szCs w:val="24"/>
          <w:lang w:eastAsia="ru-RU"/>
        </w:rPr>
        <w:t xml:space="preserve"> имеющих неисправности и не укомплектованных по нормам снабжения.</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253F0C" w:rsidRDefault="00253F0C" w:rsidP="000D6F29">
      <w:pPr>
        <w:spacing w:after="0" w:line="240" w:lineRule="auto"/>
        <w:jc w:val="center"/>
        <w:rPr>
          <w:rFonts w:ascii="Times New Roman" w:eastAsia="Times New Roman" w:hAnsi="Times New Roman"/>
          <w:b/>
          <w:sz w:val="24"/>
          <w:szCs w:val="24"/>
          <w:lang w:eastAsia="ru-RU"/>
        </w:rPr>
      </w:pPr>
    </w:p>
    <w:p w:rsidR="000D6F29" w:rsidRPr="000D6F29" w:rsidRDefault="000D6F29" w:rsidP="000D6F29">
      <w:pPr>
        <w:spacing w:after="0" w:line="240" w:lineRule="auto"/>
        <w:jc w:val="center"/>
        <w:rPr>
          <w:rFonts w:ascii="Times New Roman" w:eastAsia="Times New Roman" w:hAnsi="Times New Roman"/>
          <w:b/>
          <w:i/>
          <w:sz w:val="24"/>
          <w:szCs w:val="24"/>
          <w:lang w:eastAsia="ru-RU"/>
        </w:rPr>
      </w:pPr>
      <w:r w:rsidRPr="000D6F29">
        <w:rPr>
          <w:rFonts w:ascii="Times New Roman" w:eastAsia="Times New Roman" w:hAnsi="Times New Roman"/>
          <w:b/>
          <w:i/>
          <w:sz w:val="24"/>
          <w:szCs w:val="24"/>
          <w:lang w:eastAsia="ru-RU"/>
        </w:rPr>
        <w:t>ВНИМАНИЕ, ВЕСЕННИЙ ЛЕД!</w:t>
      </w:r>
    </w:p>
    <w:p w:rsidR="000D6F29" w:rsidRDefault="000D6F29" w:rsidP="000D6F29">
      <w:pPr>
        <w:spacing w:after="0" w:line="240" w:lineRule="auto"/>
        <w:jc w:val="center"/>
        <w:rPr>
          <w:rFonts w:ascii="Times New Roman" w:eastAsia="Times New Roman" w:hAnsi="Times New Roman"/>
          <w:b/>
          <w:bCs/>
          <w:i/>
          <w:sz w:val="24"/>
          <w:szCs w:val="24"/>
          <w:lang w:eastAsia="ru-RU"/>
        </w:rPr>
      </w:pPr>
      <w:r w:rsidRPr="00253F0C">
        <w:rPr>
          <w:rFonts w:ascii="Times New Roman" w:eastAsia="Times New Roman" w:hAnsi="Times New Roman"/>
          <w:b/>
          <w:bCs/>
          <w:i/>
          <w:sz w:val="24"/>
          <w:szCs w:val="24"/>
          <w:lang w:eastAsia="ru-RU"/>
        </w:rPr>
        <w:t>ВЫПОЛНЕНИЕ ЭЛЕМЕНТАРНЫХ МЕР ОСТОРОЖНОСТИ - ЗАЛОГ ВАШЕЙ</w:t>
      </w:r>
      <w:r w:rsidRPr="000D6F29">
        <w:rPr>
          <w:rFonts w:ascii="Times New Roman" w:eastAsia="Times New Roman" w:hAnsi="Times New Roman"/>
          <w:b/>
          <w:i/>
          <w:sz w:val="24"/>
          <w:szCs w:val="24"/>
          <w:lang w:eastAsia="ru-RU"/>
        </w:rPr>
        <w:t> БЕЗОПАСНОСТИ</w:t>
      </w:r>
      <w:r w:rsidRPr="00253F0C">
        <w:rPr>
          <w:rFonts w:ascii="Times New Roman" w:eastAsia="Times New Roman" w:hAnsi="Times New Roman"/>
          <w:b/>
          <w:bCs/>
          <w:i/>
          <w:sz w:val="24"/>
          <w:szCs w:val="24"/>
          <w:lang w:eastAsia="ru-RU"/>
        </w:rPr>
        <w:t>!</w:t>
      </w:r>
    </w:p>
    <w:p w:rsidR="00253F0C" w:rsidRPr="000D6F29" w:rsidRDefault="00253F0C" w:rsidP="000D6F29">
      <w:pPr>
        <w:spacing w:after="0" w:line="240" w:lineRule="auto"/>
        <w:jc w:val="center"/>
        <w:rPr>
          <w:rFonts w:ascii="Times New Roman" w:eastAsia="Times New Roman" w:hAnsi="Times New Roman"/>
          <w:b/>
          <w:i/>
          <w:sz w:val="16"/>
          <w:szCs w:val="16"/>
          <w:lang w:eastAsia="ru-RU"/>
        </w:rPr>
      </w:pP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         Внешне лед по-прежнему кажется крепким. Если не учитывать эту обманчивость поверхности льда, то в этот период могут быть несчастные случаи с людьми на водоемах. В устьях рек и протоках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 Если температура воздуха выше 0 градусов держится более трех дней, то прочность льда снижается на 25%.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 Выходить на весенний лед можно только в крайнем случае. Например, для оказания помощи терпящему бедствие. Но и тут надо знать меры предосторожности, чтобы самому не оказаться в критической ситуации. При оказании </w:t>
      </w:r>
      <w:r w:rsidRPr="000D6F29">
        <w:rPr>
          <w:rFonts w:ascii="Times New Roman" w:eastAsia="Times New Roman" w:hAnsi="Times New Roman"/>
          <w:sz w:val="24"/>
          <w:szCs w:val="24"/>
          <w:lang w:eastAsia="ru-RU"/>
        </w:rPr>
        <w:lastRenderedPageBreak/>
        <w:t>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0D6F29" w:rsidRPr="000D6F29" w:rsidRDefault="000D6F29" w:rsidP="000D6F29">
      <w:pPr>
        <w:spacing w:after="0" w:line="240" w:lineRule="auto"/>
        <w:ind w:firstLine="708"/>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12-15 метров, на одном конце которого должен быть закреплен груз, а на другом – изготовлена петля.</w:t>
      </w:r>
    </w:p>
    <w:p w:rsidR="000D6F29" w:rsidRPr="000D6F29" w:rsidRDefault="000D6F29" w:rsidP="000D6F29">
      <w:pPr>
        <w:spacing w:after="0" w:line="240" w:lineRule="auto"/>
        <w:ind w:firstLine="708"/>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Взрослые, проследите за тем, чтобы ваши дети, любители приключений, не отправлялись в путешествия на льдинах – это всегда кончается плохо. Объясните им, что во время ледохода всякие игры на льду, прыжки с льдины на льдину очень опасны. </w:t>
      </w: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Будьте внимательны и осторожны.</w:t>
      </w:r>
    </w:p>
    <w:p w:rsidR="00253F0C" w:rsidRDefault="000D6F29" w:rsidP="00253F0C">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ВЗРОСЛЫЕ И ДЕТИ, СОБЛЮДАЙТЕ ПРАВИЛА ПОВЕДЕНИЯ НА ВОДНЫХ ОБЪЕКТАХ!</w:t>
      </w:r>
    </w:p>
    <w:p w:rsidR="000D6F29" w:rsidRPr="000D6F29" w:rsidRDefault="000D6F29" w:rsidP="00253F0C">
      <w:pPr>
        <w:spacing w:after="0" w:line="240" w:lineRule="auto"/>
        <w:jc w:val="both"/>
        <w:rPr>
          <w:rFonts w:ascii="Times New Roman" w:eastAsia="Times New Roman" w:hAnsi="Times New Roman"/>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rPr>
          <w:rFonts w:ascii="Times New Roman" w:eastAsia="Times New Roman" w:hAnsi="Times New Roman"/>
          <w:sz w:val="24"/>
          <w:szCs w:val="24"/>
          <w:lang w:eastAsia="ru-RU"/>
        </w:rPr>
      </w:pPr>
    </w:p>
    <w:p w:rsidR="000D6F29" w:rsidRPr="000D6F29" w:rsidRDefault="000D6F29" w:rsidP="000D6F29">
      <w:pPr>
        <w:spacing w:after="0" w:line="240" w:lineRule="auto"/>
        <w:jc w:val="center"/>
        <w:outlineLvl w:val="0"/>
        <w:rPr>
          <w:rFonts w:ascii="Times New Roman" w:eastAsia="Times New Roman" w:hAnsi="Times New Roman"/>
          <w:b/>
          <w:i/>
          <w:sz w:val="28"/>
          <w:szCs w:val="28"/>
          <w:lang w:eastAsia="ru-RU"/>
        </w:rPr>
      </w:pPr>
      <w:r w:rsidRPr="00253F0C">
        <w:rPr>
          <w:rFonts w:ascii="Times New Roman" w:eastAsia="Times New Roman" w:hAnsi="Times New Roman"/>
          <w:b/>
          <w:bCs/>
          <w:i/>
          <w:sz w:val="28"/>
          <w:szCs w:val="28"/>
          <w:lang w:eastAsia="ru-RU"/>
        </w:rPr>
        <w:t>Наибольшую опасность весенний паводок представляет для детей</w:t>
      </w:r>
      <w:r w:rsidRPr="000D6F29">
        <w:rPr>
          <w:rFonts w:ascii="Times New Roman" w:eastAsia="Times New Roman" w:hAnsi="Times New Roman"/>
          <w:b/>
          <w:i/>
          <w:sz w:val="28"/>
          <w:szCs w:val="28"/>
          <w:lang w:eastAsia="ru-RU"/>
        </w:rPr>
        <w:t>!</w:t>
      </w:r>
    </w:p>
    <w:p w:rsidR="000D6F29" w:rsidRPr="000D6F29" w:rsidRDefault="000D6F29" w:rsidP="000D6F29">
      <w:pPr>
        <w:spacing w:after="0" w:line="240" w:lineRule="auto"/>
        <w:jc w:val="both"/>
        <w:rPr>
          <w:rFonts w:ascii="Times New Roman" w:eastAsia="Times New Roman" w:hAnsi="Times New Roman"/>
          <w:sz w:val="16"/>
          <w:szCs w:val="16"/>
          <w:lang w:eastAsia="ru-RU"/>
        </w:rPr>
      </w:pPr>
    </w:p>
    <w:p w:rsidR="000D6F29" w:rsidRPr="00253F0C" w:rsidRDefault="00253F0C" w:rsidP="00253F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D6F29" w:rsidRPr="000D6F29">
        <w:rPr>
          <w:rFonts w:ascii="Times New Roman" w:eastAsia="Times New Roman" w:hAnsi="Times New Roman"/>
          <w:sz w:val="24"/>
          <w:szCs w:val="24"/>
          <w:lang w:eastAsia="ru-RU"/>
        </w:rPr>
        <w:t xml:space="preserve">Оставаясь без присмотра родителей и старших, не зная мер безопасности, играют они везде и </w:t>
      </w:r>
      <w:proofErr w:type="gramStart"/>
      <w:r w:rsidR="000D6F29" w:rsidRPr="000D6F29">
        <w:rPr>
          <w:rFonts w:ascii="Times New Roman" w:eastAsia="Times New Roman" w:hAnsi="Times New Roman"/>
          <w:sz w:val="24"/>
          <w:szCs w:val="24"/>
          <w:lang w:eastAsia="ru-RU"/>
        </w:rPr>
        <w:t>на льду</w:t>
      </w:r>
      <w:proofErr w:type="gramEnd"/>
      <w:r w:rsidR="000D6F29" w:rsidRPr="000D6F29">
        <w:rPr>
          <w:rFonts w:ascii="Times New Roman" w:eastAsia="Times New Roman" w:hAnsi="Times New Roman"/>
          <w:sz w:val="24"/>
          <w:szCs w:val="24"/>
          <w:lang w:eastAsia="ru-RU"/>
        </w:rPr>
        <w:t xml:space="preserve"> и на обрывистом берегу, а порой катаются на льдинах водоема. Чувство опасности у ребенка развито слабее любопытства, </w:t>
      </w:r>
      <w:proofErr w:type="gramStart"/>
      <w:r w:rsidR="000D6F29" w:rsidRPr="000D6F29">
        <w:rPr>
          <w:rFonts w:ascii="Times New Roman" w:eastAsia="Times New Roman" w:hAnsi="Times New Roman"/>
          <w:sz w:val="24"/>
          <w:szCs w:val="24"/>
          <w:lang w:eastAsia="ru-RU"/>
        </w:rPr>
        <w:t>Такая</w:t>
      </w:r>
      <w:proofErr w:type="gramEnd"/>
      <w:r w:rsidR="000D6F29" w:rsidRPr="000D6F29">
        <w:rPr>
          <w:rFonts w:ascii="Times New Roman" w:eastAsia="Times New Roman" w:hAnsi="Times New Roman"/>
          <w:sz w:val="24"/>
          <w:szCs w:val="24"/>
          <w:lang w:eastAsia="ru-RU"/>
        </w:rPr>
        <w:t xml:space="preserve"> беспечность порой кончается трагически. Весной нужно усилить контроль над местами игр детей. Водоемы, в том числе искусственные, должны находиться под постоянным контролем.</w:t>
      </w:r>
    </w:p>
    <w:p w:rsidR="000D6F29" w:rsidRPr="000D6F29" w:rsidRDefault="000D6F29" w:rsidP="00253F0C">
      <w:pPr>
        <w:spacing w:after="0" w:line="240" w:lineRule="auto"/>
        <w:jc w:val="center"/>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Родители и педагоги!</w:t>
      </w:r>
    </w:p>
    <w:p w:rsidR="000D6F29" w:rsidRPr="00253F0C" w:rsidRDefault="00253F0C" w:rsidP="000D6F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D6F29" w:rsidRPr="000D6F29">
        <w:rPr>
          <w:rFonts w:ascii="Times New Roman" w:eastAsia="Times New Roman" w:hAnsi="Times New Roman"/>
          <w:sz w:val="24"/>
          <w:szCs w:val="24"/>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r w:rsidR="000D6F29" w:rsidRPr="000D6F2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p>
    <w:p w:rsidR="000D6F29" w:rsidRPr="000D6F29" w:rsidRDefault="000D6F29" w:rsidP="00253F0C">
      <w:pPr>
        <w:spacing w:after="0" w:line="240" w:lineRule="auto"/>
        <w:jc w:val="center"/>
        <w:rPr>
          <w:rFonts w:ascii="Times New Roman" w:eastAsia="Times New Roman" w:hAnsi="Times New Roman"/>
          <w:sz w:val="24"/>
          <w:szCs w:val="24"/>
          <w:lang w:eastAsia="ru-RU"/>
        </w:rPr>
      </w:pPr>
      <w:r w:rsidRPr="000D6F29">
        <w:rPr>
          <w:rFonts w:ascii="Times New Roman" w:eastAsia="Times New Roman" w:hAnsi="Times New Roman"/>
          <w:b/>
          <w:bCs/>
          <w:sz w:val="24"/>
          <w:szCs w:val="24"/>
          <w:lang w:eastAsia="ru-RU"/>
        </w:rPr>
        <w:t>Меры безопасности во время половодья.</w:t>
      </w:r>
    </w:p>
    <w:p w:rsidR="000D6F29" w:rsidRPr="000D6F29" w:rsidRDefault="00253F0C" w:rsidP="00253F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D6F29" w:rsidRPr="000D6F29">
        <w:rPr>
          <w:rFonts w:ascii="Times New Roman" w:eastAsia="Times New Roman" w:hAnsi="Times New Roman"/>
          <w:sz w:val="24"/>
          <w:szCs w:val="24"/>
          <w:lang w:eastAsia="ru-RU"/>
        </w:rPr>
        <w:t>Период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w:t>
      </w:r>
      <w:r>
        <w:rPr>
          <w:rFonts w:ascii="Times New Roman" w:eastAsia="Times New Roman" w:hAnsi="Times New Roman"/>
          <w:sz w:val="24"/>
          <w:szCs w:val="24"/>
          <w:lang w:eastAsia="ru-RU"/>
        </w:rPr>
        <w:t xml:space="preserve">ности, которую таит лед весной. </w:t>
      </w:r>
      <w:r w:rsidR="000D6F29" w:rsidRPr="000D6F29">
        <w:rPr>
          <w:rFonts w:ascii="Times New Roman" w:eastAsia="Times New Roman" w:hAnsi="Times New Roman"/>
          <w:sz w:val="24"/>
          <w:szCs w:val="24"/>
          <w:lang w:eastAsia="ru-RU"/>
        </w:rPr>
        <w:t xml:space="preserve">Переходить реку, пруд, озеро по льду весной опасно. Выходить на необследованный лед большой риск.                                                                                                                                                                                                                                                                                                                                                                                                               </w:t>
      </w:r>
    </w:p>
    <w:p w:rsidR="000D6F29" w:rsidRPr="000D6F29" w:rsidRDefault="000D6F29" w:rsidP="00253F0C">
      <w:pPr>
        <w:spacing w:after="0" w:line="240" w:lineRule="auto"/>
        <w:jc w:val="center"/>
        <w:rPr>
          <w:rFonts w:ascii="Times New Roman" w:eastAsia="Times New Roman" w:hAnsi="Times New Roman"/>
          <w:b/>
          <w:sz w:val="24"/>
          <w:szCs w:val="24"/>
          <w:lang w:eastAsia="ru-RU"/>
        </w:rPr>
      </w:pPr>
      <w:r w:rsidRPr="000D6F29">
        <w:rPr>
          <w:rFonts w:ascii="Times New Roman" w:eastAsia="Times New Roman" w:hAnsi="Times New Roman"/>
          <w:b/>
          <w:sz w:val="24"/>
          <w:szCs w:val="24"/>
          <w:lang w:eastAsia="ru-RU"/>
        </w:rPr>
        <w:t>Школьники!</w:t>
      </w:r>
    </w:p>
    <w:p w:rsidR="00253F0C"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Не выходите на лед во время весеннего паводка. Когда вы наблюдаете за ледоходом с моста, набережной причала, нельзя перегибаться через перила и другие ограждения</w:t>
      </w:r>
      <w:r w:rsidRPr="000D6F29">
        <w:rPr>
          <w:rFonts w:ascii="Times New Roman" w:eastAsia="Times New Roman" w:hAnsi="Times New Roman"/>
          <w:sz w:val="24"/>
          <w:szCs w:val="24"/>
          <w:lang w:eastAsia="ru-RU"/>
        </w:rPr>
        <w:br/>
        <w:t>Помните, течение реки сильно подмывает крутые берега. Возможны обвалы. Остерегайтесь любоваться весенним ледоходом с обрывистых берегов.</w:t>
      </w:r>
    </w:p>
    <w:p w:rsidR="00253F0C" w:rsidRDefault="00253F0C" w:rsidP="000D6F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0D6F29" w:rsidRPr="000D6F29">
        <w:rPr>
          <w:rFonts w:ascii="Times New Roman" w:eastAsia="Times New Roman" w:hAnsi="Times New Roman"/>
          <w:sz w:val="24"/>
          <w:szCs w:val="24"/>
          <w:lang w:eastAsia="ru-RU"/>
        </w:rPr>
        <w:t>Весной опасно выходить на плотины, запруды. Не забывайте – они могут быть неожиданно сорваны напором льда. Не приближайтесь к ледяным заторам.</w:t>
      </w:r>
    </w:p>
    <w:p w:rsidR="000D6F29" w:rsidRPr="000D6F29" w:rsidRDefault="00253F0C" w:rsidP="000D6F29">
      <w:pPr>
        <w:spacing w:after="0" w:line="240" w:lineRule="auto"/>
        <w:jc w:val="both"/>
        <w:rPr>
          <w:rFonts w:ascii="Times New Roman" w:eastAsia="Times New Roman" w:hAnsi="Times New Roman"/>
          <w:sz w:val="24"/>
          <w:szCs w:val="24"/>
          <w:lang w:eastAsia="ru-RU"/>
        </w:rPr>
      </w:pPr>
      <w:r w:rsidRPr="000D6F29">
        <w:rPr>
          <w:rFonts w:ascii="Times New Roman" w:hAnsi="Times New Roman"/>
          <w:noProof/>
          <w:sz w:val="24"/>
          <w:szCs w:val="24"/>
          <w:lang w:eastAsia="ru-RU"/>
        </w:rPr>
        <w:drawing>
          <wp:anchor distT="0" distB="0" distL="114300" distR="114300" simplePos="0" relativeHeight="251670016" behindDoc="1" locked="0" layoutInCell="1" allowOverlap="1" wp14:anchorId="6C0A82A8" wp14:editId="6A4365B2">
            <wp:simplePos x="0" y="0"/>
            <wp:positionH relativeFrom="column">
              <wp:posOffset>3956074</wp:posOffset>
            </wp:positionH>
            <wp:positionV relativeFrom="paragraph">
              <wp:posOffset>393940</wp:posOffset>
            </wp:positionV>
            <wp:extent cx="2480945" cy="2147570"/>
            <wp:effectExtent l="0" t="0" r="0" b="5080"/>
            <wp:wrapTight wrapText="bothSides">
              <wp:wrapPolygon edited="0">
                <wp:start x="0" y="0"/>
                <wp:lineTo x="0" y="21459"/>
                <wp:lineTo x="21395" y="21459"/>
                <wp:lineTo x="21395" y="0"/>
                <wp:lineTo x="0" y="0"/>
              </wp:wrapPolygon>
            </wp:wrapTight>
            <wp:docPr id="3" name="Рисунок 3" descr="Правила безопасности на льду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безопасности на льду МЧ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0945"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24"/>
          <w:szCs w:val="24"/>
          <w:lang w:eastAsia="ru-RU"/>
        </w:rPr>
        <w:tab/>
      </w:r>
      <w:r w:rsidR="000D6F29" w:rsidRPr="000D6F29">
        <w:rPr>
          <w:rFonts w:ascii="Times New Roman" w:eastAsia="Times New Roman" w:hAnsi="Times New Roman"/>
          <w:sz w:val="24"/>
          <w:szCs w:val="24"/>
          <w:lang w:eastAsia="ru-RU"/>
        </w:rPr>
        <w:t xml:space="preserve">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не допустимы и опасны для жизни!                                                                                                                                                                                             </w:t>
      </w:r>
    </w:p>
    <w:p w:rsidR="000D6F29" w:rsidRPr="000D6F29" w:rsidRDefault="000D6F29" w:rsidP="000D6F29">
      <w:pPr>
        <w:spacing w:after="0" w:line="240" w:lineRule="auto"/>
        <w:jc w:val="both"/>
        <w:rPr>
          <w:rFonts w:ascii="Times New Roman" w:eastAsia="Times New Roman" w:hAnsi="Times New Roman"/>
          <w:sz w:val="24"/>
          <w:szCs w:val="24"/>
          <w:lang w:eastAsia="ru-RU"/>
        </w:rPr>
      </w:pPr>
      <w:r w:rsidRPr="000D6F29">
        <w:rPr>
          <w:rFonts w:ascii="Times New Roman" w:eastAsia="Times New Roman" w:hAnsi="Times New Roman"/>
          <w:sz w:val="24"/>
          <w:szCs w:val="24"/>
          <w:lang w:eastAsia="ru-RU"/>
        </w:rP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 Воспользуйтесь услугами сотовой связи. Сообщите взрослым о произошедшем несчастном случае.                                                                                                                                                                      </w:t>
      </w:r>
    </w:p>
    <w:p w:rsidR="000D6F29" w:rsidRPr="000D6F29" w:rsidRDefault="000D6F29" w:rsidP="000D6F29">
      <w:pPr>
        <w:spacing w:after="0" w:line="240" w:lineRule="auto"/>
        <w:jc w:val="both"/>
        <w:rPr>
          <w:rFonts w:ascii="Times New Roman" w:eastAsia="Times New Roman" w:hAnsi="Times New Roman"/>
          <w:b/>
          <w:sz w:val="24"/>
          <w:szCs w:val="24"/>
          <w:lang w:eastAsia="ru-RU"/>
        </w:rPr>
      </w:pPr>
      <w:r w:rsidRPr="000D6F29">
        <w:rPr>
          <w:rFonts w:ascii="Times New Roman" w:eastAsia="Times New Roman" w:hAnsi="Times New Roman"/>
          <w:b/>
          <w:sz w:val="24"/>
          <w:szCs w:val="24"/>
          <w:lang w:eastAsia="ru-RU"/>
        </w:rPr>
        <w:t>Будьте осторожны во время весеннего паводка и ледохода. Не подвергайте свою жизнь опасности!</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b/>
          <w:bCs/>
          <w:iCs/>
          <w:color w:val="3B4256"/>
          <w:sz w:val="24"/>
          <w:szCs w:val="24"/>
          <w:bdr w:val="none" w:sz="0" w:space="0" w:color="auto" w:frame="1"/>
          <w:shd w:val="clear" w:color="auto" w:fill="FFF2CA"/>
          <w:lang w:eastAsia="ru-RU"/>
        </w:rPr>
        <w:t>Рекомендации судоводителям и судовладельцам:</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 Для получения государственных услуг ГИМС рекомендуем воспользоваться официальным интернет-порталом государственных услуг www.gosuslugi.ru.</w:t>
      </w:r>
    </w:p>
    <w:p w:rsidR="000D6F29" w:rsidRPr="000D6F29" w:rsidRDefault="000D6F29" w:rsidP="000D6F29">
      <w:pPr>
        <w:shd w:val="clear" w:color="auto" w:fill="FFFFFF"/>
        <w:spacing w:after="0" w:line="240" w:lineRule="auto"/>
        <w:jc w:val="both"/>
        <w:textAlignment w:val="baseline"/>
        <w:rPr>
          <w:rFonts w:ascii="Times New Roman" w:hAnsi="Times New Roman"/>
          <w:color w:val="3B4256"/>
          <w:sz w:val="24"/>
          <w:szCs w:val="24"/>
          <w:lang w:eastAsia="ru-RU"/>
        </w:rPr>
      </w:pPr>
      <w:r w:rsidRPr="000D6F29">
        <w:rPr>
          <w:rFonts w:ascii="Times New Roman" w:hAnsi="Times New Roman"/>
          <w:iCs/>
          <w:color w:val="3B4256"/>
          <w:sz w:val="24"/>
          <w:szCs w:val="24"/>
          <w:bdr w:val="none" w:sz="0" w:space="0" w:color="auto" w:frame="1"/>
          <w:shd w:val="clear" w:color="auto" w:fill="FFF2CA"/>
          <w:lang w:eastAsia="ru-RU"/>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D6F29" w:rsidRPr="000D6F29" w:rsidRDefault="000D6F29" w:rsidP="000D6F29">
      <w:pPr>
        <w:spacing w:after="0" w:line="240" w:lineRule="auto"/>
        <w:rPr>
          <w:rFonts w:ascii="Times New Roman" w:hAnsi="Times New Roman"/>
          <w:sz w:val="16"/>
          <w:szCs w:val="16"/>
          <w:lang w:eastAsia="ru-RU"/>
        </w:rPr>
      </w:pPr>
    </w:p>
    <w:p w:rsidR="000D6F29" w:rsidRPr="000D6F29" w:rsidRDefault="000D6F29" w:rsidP="00253F0C">
      <w:pPr>
        <w:spacing w:after="0" w:line="240" w:lineRule="auto"/>
        <w:jc w:val="right"/>
        <w:rPr>
          <w:rFonts w:ascii="Times New Roman" w:eastAsia="Times New Roman" w:hAnsi="Times New Roman"/>
          <w:b/>
          <w:sz w:val="24"/>
          <w:szCs w:val="24"/>
          <w:lang w:eastAsia="ru-RU"/>
        </w:rPr>
      </w:pPr>
      <w:r w:rsidRPr="00253F0C">
        <w:rPr>
          <w:rFonts w:ascii="Times New Roman" w:hAnsi="Times New Roman"/>
          <w:b/>
          <w:bCs/>
          <w:sz w:val="24"/>
          <w:szCs w:val="24"/>
          <w:lang w:eastAsia="ru-RU"/>
        </w:rPr>
        <w:t xml:space="preserve">Левобережное инспекторское отделение Центра ГИМС </w:t>
      </w:r>
      <w:r w:rsidR="00253F0C">
        <w:rPr>
          <w:rFonts w:ascii="Times New Roman" w:hAnsi="Times New Roman"/>
          <w:b/>
          <w:bCs/>
          <w:sz w:val="24"/>
          <w:szCs w:val="24"/>
          <w:lang w:eastAsia="ru-RU"/>
        </w:rPr>
        <w:t xml:space="preserve">                                                                  </w:t>
      </w:r>
      <w:r w:rsidRPr="00253F0C">
        <w:rPr>
          <w:rFonts w:ascii="Times New Roman" w:hAnsi="Times New Roman"/>
          <w:b/>
          <w:bCs/>
          <w:sz w:val="24"/>
          <w:szCs w:val="24"/>
          <w:lang w:eastAsia="ru-RU"/>
        </w:rPr>
        <w:t>Главного управления МЧС России по Новосибирской области</w:t>
      </w:r>
    </w:p>
    <w:p w:rsidR="000D6F29" w:rsidRPr="000D6F29" w:rsidRDefault="000D6F29" w:rsidP="000D6F29">
      <w:pPr>
        <w:spacing w:after="0" w:line="240" w:lineRule="auto"/>
        <w:ind w:firstLine="708"/>
        <w:jc w:val="center"/>
        <w:rPr>
          <w:rFonts w:ascii="Times New Roman" w:eastAsia="Times New Roman" w:hAnsi="Times New Roman"/>
          <w:b/>
          <w:bCs/>
          <w:i/>
          <w:sz w:val="24"/>
          <w:szCs w:val="24"/>
          <w:lang w:eastAsia="ru-RU"/>
        </w:rPr>
      </w:pPr>
    </w:p>
    <w:p w:rsidR="0048621C" w:rsidRDefault="0048621C" w:rsidP="0048621C">
      <w:pPr>
        <w:spacing w:after="0" w:line="240" w:lineRule="auto"/>
        <w:ind w:firstLine="708"/>
        <w:jc w:val="cente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w:t>
      </w:r>
    </w:p>
    <w:p w:rsidR="00E8709F" w:rsidRPr="00F33C02" w:rsidRDefault="00E8709F" w:rsidP="00F33C02">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C55405" w:rsidRPr="006B0B26" w:rsidRDefault="00994351" w:rsidP="00E8709F">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E8709F" w:rsidRPr="00E8709F" w:rsidRDefault="00C55405" w:rsidP="00E8709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r>
      <w:r w:rsidR="00E8709F" w:rsidRPr="00E8709F">
        <w:rPr>
          <w:rFonts w:ascii="Times New Roman" w:eastAsia="Times New Roman" w:hAnsi="Times New Roman"/>
          <w:sz w:val="24"/>
          <w:szCs w:val="24"/>
          <w:lang w:eastAsia="ru-RU"/>
        </w:rPr>
        <w:t>При эксплуатации электрических приборов</w:t>
      </w:r>
      <w:r w:rsidR="00E8709F" w:rsidRPr="00E8709F">
        <w:rPr>
          <w:rFonts w:ascii="Times New Roman" w:eastAsia="Times New Roman" w:hAnsi="Times New Roman"/>
          <w:b/>
          <w:bCs/>
          <w:sz w:val="24"/>
          <w:szCs w:val="24"/>
          <w:lang w:eastAsia="ru-RU"/>
        </w:rPr>
        <w:t xml:space="preserve"> запрещается: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ab/>
        <w:t xml:space="preserve">- </w:t>
      </w:r>
      <w:r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056C5B"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9776" behindDoc="1" locked="0" layoutInCell="1" allowOverlap="1" wp14:anchorId="69175A7A" wp14:editId="3FF6EF49">
            <wp:simplePos x="0" y="0"/>
            <wp:positionH relativeFrom="column">
              <wp:posOffset>4268470</wp:posOffset>
            </wp:positionH>
            <wp:positionV relativeFrom="paragraph">
              <wp:posOffset>297839</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067887" w:rsidRPr="00253F0C" w:rsidRDefault="00E8709F" w:rsidP="00253F0C">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Перед уходом из дома на длительное время, нужно проверить и убедиться, что все электронагревательные и осветительные приборы отключены.</w:t>
      </w: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2"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B115A8"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00B115A8"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6B0B26" w:rsidP="00A31BE7">
      <w:pPr>
        <w:shd w:val="clear" w:color="auto" w:fill="FFFFFF"/>
        <w:spacing w:after="0" w:line="240" w:lineRule="auto"/>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65920" behindDoc="1" locked="0" layoutInCell="1" allowOverlap="1" wp14:anchorId="72C5A307" wp14:editId="230C2D92">
            <wp:simplePos x="0" y="0"/>
            <wp:positionH relativeFrom="column">
              <wp:posOffset>3472180</wp:posOffset>
            </wp:positionH>
            <wp:positionV relativeFrom="paragraph">
              <wp:posOffset>137664</wp:posOffset>
            </wp:positionV>
            <wp:extent cx="2989580" cy="1492250"/>
            <wp:effectExtent l="0" t="0" r="1270" b="0"/>
            <wp:wrapTight wrapText="bothSides">
              <wp:wrapPolygon edited="0">
                <wp:start x="0" y="0"/>
                <wp:lineTo x="0" y="21232"/>
                <wp:lineTo x="21472" y="21232"/>
                <wp:lineTo x="21472" y="0"/>
                <wp:lineTo x="0" y="0"/>
              </wp:wrapPolygon>
            </wp:wrapTight>
            <wp:docPr id="1" name="Рисунок 1"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032B2" w:rsidRPr="003D743B" w:rsidRDefault="009423AC" w:rsidP="003D743B">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BE0985" w:rsidP="00E8709F">
      <w:pPr>
        <w:spacing w:after="0" w:line="240" w:lineRule="auto"/>
        <w:jc w:val="center"/>
        <w:outlineLvl w:val="0"/>
        <w:rPr>
          <w:rFonts w:ascii="Times New Roman" w:eastAsia="Times New Roman" w:hAnsi="Times New Roman"/>
          <w:b/>
          <w:bCs/>
          <w:kern w:val="36"/>
          <w:sz w:val="28"/>
          <w:szCs w:val="28"/>
          <w:lang w:eastAsia="ru-RU"/>
        </w:rPr>
      </w:pPr>
      <w:r w:rsidRPr="00631500">
        <w:rPr>
          <w:rFonts w:ascii="Times New Roman" w:eastAsia="Times New Roman" w:hAnsi="Times New Roman"/>
          <w:noProof/>
          <w:sz w:val="24"/>
          <w:szCs w:val="24"/>
          <w:lang w:eastAsia="ru-RU"/>
        </w:rPr>
        <w:drawing>
          <wp:anchor distT="0" distB="0" distL="114300" distR="114300" simplePos="0" relativeHeight="251666944" behindDoc="1" locked="0" layoutInCell="1" allowOverlap="1" wp14:anchorId="694FC81B" wp14:editId="34BC9FA2">
            <wp:simplePos x="0" y="0"/>
            <wp:positionH relativeFrom="column">
              <wp:posOffset>3334876</wp:posOffset>
            </wp:positionH>
            <wp:positionV relativeFrom="paragraph">
              <wp:posOffset>41682</wp:posOffset>
            </wp:positionV>
            <wp:extent cx="3122930" cy="2078990"/>
            <wp:effectExtent l="0" t="0" r="1270" b="0"/>
            <wp:wrapTight wrapText="bothSides">
              <wp:wrapPolygon edited="0">
                <wp:start x="0" y="0"/>
                <wp:lineTo x="0" y="21376"/>
                <wp:lineTo x="21477" y="21376"/>
                <wp:lineTo x="21477" y="0"/>
                <wp:lineTo x="0" y="0"/>
              </wp:wrapPolygon>
            </wp:wrapTight>
            <wp:docPr id="5" name="Рисунок 5"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930" cy="2078990"/>
                    </a:xfrm>
                    <a:prstGeom prst="rect">
                      <a:avLst/>
                    </a:prstGeom>
                    <a:noFill/>
                    <a:ln>
                      <a:noFill/>
                    </a:ln>
                  </pic:spPr>
                </pic:pic>
              </a:graphicData>
            </a:graphic>
          </wp:anchor>
        </w:drawing>
      </w:r>
      <w:r w:rsidR="00631500">
        <w:rPr>
          <w:rFonts w:ascii="Times New Roman" w:eastAsia="Times New Roman" w:hAnsi="Times New Roman"/>
          <w:b/>
          <w:bCs/>
          <w:kern w:val="36"/>
          <w:sz w:val="28"/>
          <w:szCs w:val="28"/>
          <w:lang w:eastAsia="ru-RU"/>
        </w:rPr>
        <w:t>О в</w:t>
      </w:r>
      <w:r w:rsidR="00E8709F" w:rsidRPr="00E8709F">
        <w:rPr>
          <w:rFonts w:ascii="Times New Roman" w:eastAsia="Times New Roman" w:hAnsi="Times New Roman"/>
          <w:b/>
          <w:bCs/>
          <w:kern w:val="36"/>
          <w:sz w:val="28"/>
          <w:szCs w:val="28"/>
          <w:lang w:eastAsia="ru-RU"/>
        </w:rPr>
        <w:t>ред</w:t>
      </w:r>
      <w:r w:rsidR="00631500">
        <w:rPr>
          <w:rFonts w:ascii="Times New Roman" w:eastAsia="Times New Roman" w:hAnsi="Times New Roman"/>
          <w:b/>
          <w:bCs/>
          <w:kern w:val="36"/>
          <w:sz w:val="28"/>
          <w:szCs w:val="28"/>
          <w:lang w:eastAsia="ru-RU"/>
        </w:rPr>
        <w:t>е</w:t>
      </w:r>
      <w:r w:rsidR="00E8709F"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9C2B60" w:rsidRPr="00056C5B" w:rsidRDefault="00E8709F" w:rsidP="009C2B60">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О вреде курения</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w:t>
      </w:r>
      <w:r w:rsidR="009C2B60" w:rsidRPr="009C2B60">
        <w:rPr>
          <w:rFonts w:ascii="Times New Roman" w:eastAsia="Times New Roman" w:hAnsi="Times New Roman"/>
          <w:sz w:val="24"/>
          <w:szCs w:val="24"/>
          <w:lang w:eastAsia="ru-RU"/>
        </w:rPr>
        <w:lastRenderedPageBreak/>
        <w:t>легких. Подумайте, стоит ли ради нескольких лет курения испортить всю жизнь и лишиться радости заниматься, возможно, профессиональным спортом?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Почему нельзя употреблять спиртные напитки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009C2B60"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009C2B60"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Крайне отрицательно алкоголь влияет на будущее потомство.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w:t>
      </w:r>
      <w:r w:rsidR="009C2B60" w:rsidRPr="009C2B60">
        <w:rPr>
          <w:rFonts w:ascii="Times New Roman" w:eastAsia="Times New Roman" w:hAnsi="Times New Roman"/>
          <w:sz w:val="24"/>
          <w:szCs w:val="24"/>
          <w:lang w:eastAsia="ru-RU"/>
        </w:rPr>
        <w:lastRenderedPageBreak/>
        <w:t>разрушается очень быстро.</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056C5B">
        <w:rPr>
          <w:rFonts w:ascii="Times New Roman" w:eastAsia="Times New Roman" w:hAnsi="Times New Roman"/>
          <w:b/>
          <w:i/>
          <w:sz w:val="24"/>
          <w:szCs w:val="24"/>
          <w:lang w:eastAsia="ru-RU"/>
        </w:rPr>
        <w:t>Какой вред от наркотиков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009C2B60" w:rsidRPr="009C2B60">
        <w:rPr>
          <w:rFonts w:ascii="Times New Roman" w:eastAsia="Times New Roman" w:hAnsi="Times New Roman"/>
          <w:sz w:val="24"/>
          <w:szCs w:val="24"/>
          <w:lang w:eastAsia="ru-RU"/>
        </w:rPr>
        <w:t>анаша</w:t>
      </w:r>
      <w:proofErr w:type="spellEnd"/>
      <w:r w:rsidR="009C2B60" w:rsidRPr="009C2B60">
        <w:rPr>
          <w:rFonts w:ascii="Times New Roman" w:eastAsia="Times New Roman" w:hAnsi="Times New Roman"/>
          <w:sz w:val="24"/>
          <w:szCs w:val="24"/>
          <w:lang w:eastAsia="ru-RU"/>
        </w:rPr>
        <w:t xml:space="preserve"> или же более тяжелые наркотики.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C2B60" w:rsidRPr="009C2B60" w:rsidRDefault="009C2B60" w:rsidP="009C2B60">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B0B26" w:rsidRDefault="006A0E6F"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631500" w:rsidRPr="006A0E6F" w:rsidRDefault="006A0E6F" w:rsidP="0063150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631500" w:rsidRPr="006A0E6F">
        <w:rPr>
          <w:rFonts w:ascii="Times New Roman" w:eastAsia="Times New Roman" w:hAnsi="Times New Roman"/>
          <w:b/>
          <w:i/>
          <w:sz w:val="24"/>
          <w:szCs w:val="24"/>
          <w:lang w:eastAsia="ru-RU"/>
        </w:rPr>
        <w:t>«</w:t>
      </w:r>
      <w:proofErr w:type="spellStart"/>
      <w:r w:rsidR="00631500" w:rsidRPr="006A0E6F">
        <w:rPr>
          <w:rFonts w:ascii="Times New Roman" w:eastAsia="Times New Roman" w:hAnsi="Times New Roman"/>
          <w:b/>
          <w:i/>
          <w:sz w:val="24"/>
          <w:szCs w:val="24"/>
          <w:lang w:eastAsia="ru-RU"/>
        </w:rPr>
        <w:t>Спайсы</w:t>
      </w:r>
      <w:proofErr w:type="spellEnd"/>
      <w:r w:rsidR="00631500" w:rsidRPr="006A0E6F">
        <w:rPr>
          <w:rFonts w:ascii="Times New Roman" w:eastAsia="Times New Roman" w:hAnsi="Times New Roman"/>
          <w:b/>
          <w:i/>
          <w:sz w:val="24"/>
          <w:szCs w:val="24"/>
          <w:lang w:eastAsia="ru-RU"/>
        </w:rPr>
        <w:t>» и их вред</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00631500" w:rsidRPr="00631500">
        <w:rPr>
          <w:rFonts w:ascii="Times New Roman" w:eastAsia="Times New Roman" w:hAnsi="Times New Roman"/>
          <w:sz w:val="24"/>
          <w:szCs w:val="24"/>
          <w:lang w:eastAsia="ru-RU"/>
        </w:rPr>
        <w:t>каннабиоидам</w:t>
      </w:r>
      <w:proofErr w:type="spellEnd"/>
      <w:r w:rsidR="00631500"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00631500" w:rsidRPr="00631500">
        <w:rPr>
          <w:rFonts w:ascii="Times New Roman" w:eastAsia="Times New Roman" w:hAnsi="Times New Roman"/>
          <w:sz w:val="24"/>
          <w:szCs w:val="24"/>
          <w:lang w:eastAsia="ru-RU"/>
        </w:rPr>
        <w:t>амфематина</w:t>
      </w:r>
      <w:proofErr w:type="spellEnd"/>
      <w:r w:rsidR="00631500"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 xml:space="preserve">Первые признаки употребления </w:t>
      </w:r>
      <w:proofErr w:type="spellStart"/>
      <w:r w:rsidR="00631500"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631500" w:rsidRPr="00631500">
        <w:rPr>
          <w:rFonts w:ascii="Times New Roman" w:eastAsia="Times New Roman" w:hAnsi="Times New Roman"/>
          <w:sz w:val="24"/>
          <w:szCs w:val="24"/>
          <w:lang w:eastAsia="ru-RU"/>
        </w:rPr>
        <w:t xml:space="preserve">Внезапно появляются признаки </w:t>
      </w:r>
      <w:proofErr w:type="spellStart"/>
      <w:r w:rsidR="00631500" w:rsidRPr="00631500">
        <w:rPr>
          <w:rFonts w:ascii="Times New Roman" w:eastAsia="Times New Roman" w:hAnsi="Times New Roman"/>
          <w:sz w:val="24"/>
          <w:szCs w:val="24"/>
          <w:lang w:eastAsia="ru-RU"/>
        </w:rPr>
        <w:t>неутоляемого</w:t>
      </w:r>
      <w:proofErr w:type="spellEnd"/>
      <w:r w:rsidR="00631500"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Ухудшение памяти и внимания, заметные дефекты речи.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00631500" w:rsidRPr="00631500">
        <w:rPr>
          <w:rFonts w:ascii="Times New Roman" w:eastAsia="Times New Roman" w:hAnsi="Times New Roman"/>
          <w:sz w:val="24"/>
          <w:szCs w:val="24"/>
          <w:lang w:eastAsia="ru-RU"/>
        </w:rPr>
        <w:t>микс</w:t>
      </w:r>
      <w:proofErr w:type="spellEnd"/>
      <w:r w:rsidR="00631500" w:rsidRPr="00631500">
        <w:rPr>
          <w:rFonts w:ascii="Times New Roman" w:eastAsia="Times New Roman" w:hAnsi="Times New Roman"/>
          <w:sz w:val="24"/>
          <w:szCs w:val="24"/>
          <w:lang w:eastAsia="ru-RU"/>
        </w:rPr>
        <w:t xml:space="preserve">, сено, пластик, </w:t>
      </w:r>
      <w:proofErr w:type="spellStart"/>
      <w:r w:rsidR="00631500" w:rsidRPr="00631500">
        <w:rPr>
          <w:rFonts w:ascii="Times New Roman" w:eastAsia="Times New Roman" w:hAnsi="Times New Roman"/>
          <w:sz w:val="24"/>
          <w:szCs w:val="24"/>
          <w:lang w:eastAsia="ru-RU"/>
        </w:rPr>
        <w:t>бошка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ляпка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палыч</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дживик</w:t>
      </w:r>
      <w:proofErr w:type="spellEnd"/>
      <w:r w:rsidR="00631500" w:rsidRPr="00631500">
        <w:rPr>
          <w:rFonts w:ascii="Times New Roman" w:eastAsia="Times New Roman" w:hAnsi="Times New Roman"/>
          <w:sz w:val="24"/>
          <w:szCs w:val="24"/>
          <w:lang w:eastAsia="ru-RU"/>
        </w:rPr>
        <w:t>, план, флаг и прочие.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Вы вдруг начинаете замечать, что из дома пропадают деньги.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Как предупредить беду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B92F5A" w:rsidRPr="000F61EC" w:rsidRDefault="00B92F5A" w:rsidP="00B92F5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32B2" w:rsidRDefault="00A032B2" w:rsidP="00C55405">
      <w:pPr>
        <w:shd w:val="clear" w:color="auto" w:fill="FFFFFF"/>
        <w:spacing w:after="0" w:line="240" w:lineRule="auto"/>
        <w:jc w:val="center"/>
        <w:rPr>
          <w:rFonts w:ascii="Times New Roman" w:eastAsia="Times New Roman" w:hAnsi="Times New Roman"/>
          <w:b/>
          <w:bCs/>
          <w:i/>
          <w:sz w:val="28"/>
          <w:szCs w:val="28"/>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p w:rsidR="00397A35" w:rsidRPr="00251BE9" w:rsidRDefault="00397A35" w:rsidP="00932300">
      <w:pPr>
        <w:spacing w:after="0" w:line="240" w:lineRule="auto"/>
        <w:ind w:left="360"/>
        <w:jc w:val="center"/>
        <w:rPr>
          <w:rFonts w:ascii="Times New Roman" w:hAnsi="Times New Roman"/>
          <w:sz w:val="16"/>
          <w:szCs w:val="16"/>
          <w:lang w:eastAsia="ru-RU"/>
        </w:rPr>
      </w:pPr>
    </w:p>
    <w:sectPr w:rsidR="00397A35" w:rsidRPr="00251BE9" w:rsidSect="004925B7">
      <w:headerReference w:type="default" r:id="rId15"/>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E7" w:rsidRDefault="008324E7" w:rsidP="009729FC">
      <w:pPr>
        <w:spacing w:after="0" w:line="240" w:lineRule="auto"/>
      </w:pPr>
      <w:r>
        <w:separator/>
      </w:r>
    </w:p>
  </w:endnote>
  <w:endnote w:type="continuationSeparator" w:id="0">
    <w:p w:rsidR="008324E7" w:rsidRDefault="008324E7"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E7" w:rsidRDefault="008324E7" w:rsidP="009729FC">
      <w:pPr>
        <w:spacing w:after="0" w:line="240" w:lineRule="auto"/>
      </w:pPr>
      <w:r>
        <w:separator/>
      </w:r>
    </w:p>
  </w:footnote>
  <w:footnote w:type="continuationSeparator" w:id="0">
    <w:p w:rsidR="008324E7" w:rsidRDefault="008324E7"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876" w:rsidRDefault="001E3876" w:rsidP="002B0A70">
    <w:pPr>
      <w:pStyle w:val="a3"/>
      <w:jc w:val="center"/>
    </w:pPr>
  </w:p>
  <w:p w:rsidR="001E3876" w:rsidRDefault="001E38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5856079"/>
    <w:multiLevelType w:val="multilevel"/>
    <w:tmpl w:val="B69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D68762C"/>
    <w:multiLevelType w:val="hybridMultilevel"/>
    <w:tmpl w:val="AD6E02A2"/>
    <w:lvl w:ilvl="0" w:tplc="1CD6B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81F33"/>
    <w:multiLevelType w:val="hybridMultilevel"/>
    <w:tmpl w:val="6EECD9D6"/>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236507EF"/>
    <w:multiLevelType w:val="hybridMultilevel"/>
    <w:tmpl w:val="3E0827EC"/>
    <w:lvl w:ilvl="0" w:tplc="DBF4CF18">
      <w:start w:val="1"/>
      <w:numFmt w:val="decimal"/>
      <w:lvlText w:val="%1)"/>
      <w:lvlJc w:val="left"/>
      <w:pPr>
        <w:ind w:left="1023" w:hanging="308"/>
      </w:pPr>
      <w:rPr>
        <w:rFonts w:ascii="Times New Roman" w:eastAsia="Times New Roman" w:hAnsi="Times New Roman" w:cs="Times New Roman" w:hint="default"/>
        <w:w w:val="105"/>
        <w:sz w:val="28"/>
        <w:szCs w:val="28"/>
      </w:rPr>
    </w:lvl>
    <w:lvl w:ilvl="1" w:tplc="5FACC210">
      <w:numFmt w:val="bullet"/>
      <w:lvlText w:val="•"/>
      <w:lvlJc w:val="left"/>
      <w:pPr>
        <w:ind w:left="1896" w:hanging="308"/>
      </w:pPr>
    </w:lvl>
    <w:lvl w:ilvl="2" w:tplc="87E2668A">
      <w:numFmt w:val="bullet"/>
      <w:lvlText w:val="•"/>
      <w:lvlJc w:val="left"/>
      <w:pPr>
        <w:ind w:left="2773" w:hanging="308"/>
      </w:pPr>
    </w:lvl>
    <w:lvl w:ilvl="3" w:tplc="270C52C8">
      <w:numFmt w:val="bullet"/>
      <w:lvlText w:val="•"/>
      <w:lvlJc w:val="left"/>
      <w:pPr>
        <w:ind w:left="3650" w:hanging="308"/>
      </w:pPr>
    </w:lvl>
    <w:lvl w:ilvl="4" w:tplc="5C1894D8">
      <w:numFmt w:val="bullet"/>
      <w:lvlText w:val="•"/>
      <w:lvlJc w:val="left"/>
      <w:pPr>
        <w:ind w:left="4527" w:hanging="308"/>
      </w:pPr>
    </w:lvl>
    <w:lvl w:ilvl="5" w:tplc="D0083E8C">
      <w:numFmt w:val="bullet"/>
      <w:lvlText w:val="•"/>
      <w:lvlJc w:val="left"/>
      <w:pPr>
        <w:ind w:left="5404" w:hanging="308"/>
      </w:pPr>
    </w:lvl>
    <w:lvl w:ilvl="6" w:tplc="E54C597C">
      <w:numFmt w:val="bullet"/>
      <w:lvlText w:val="•"/>
      <w:lvlJc w:val="left"/>
      <w:pPr>
        <w:ind w:left="6281" w:hanging="308"/>
      </w:pPr>
    </w:lvl>
    <w:lvl w:ilvl="7" w:tplc="6E9CF8DC">
      <w:numFmt w:val="bullet"/>
      <w:lvlText w:val="•"/>
      <w:lvlJc w:val="left"/>
      <w:pPr>
        <w:ind w:left="7158" w:hanging="308"/>
      </w:pPr>
    </w:lvl>
    <w:lvl w:ilvl="8" w:tplc="93886600">
      <w:numFmt w:val="bullet"/>
      <w:lvlText w:val="•"/>
      <w:lvlJc w:val="left"/>
      <w:pPr>
        <w:ind w:left="8035" w:hanging="308"/>
      </w:pPr>
    </w:lvl>
  </w:abstractNum>
  <w:abstractNum w:abstractNumId="16" w15:restartNumberingAfterBreak="0">
    <w:nsid w:val="25126308"/>
    <w:multiLevelType w:val="hybridMultilevel"/>
    <w:tmpl w:val="EF90EED4"/>
    <w:lvl w:ilvl="0" w:tplc="F9840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5D33DAF"/>
    <w:multiLevelType w:val="multilevel"/>
    <w:tmpl w:val="2EB0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55E5E"/>
    <w:multiLevelType w:val="hybridMultilevel"/>
    <w:tmpl w:val="1BCE34FC"/>
    <w:lvl w:ilvl="0" w:tplc="39CCC548">
      <w:start w:val="1"/>
      <w:numFmt w:val="decimal"/>
      <w:lvlText w:val="%1."/>
      <w:lvlJc w:val="left"/>
      <w:pPr>
        <w:ind w:left="153" w:hanging="274"/>
      </w:pPr>
      <w:rPr>
        <w:spacing w:val="-14"/>
        <w:w w:val="110"/>
      </w:rPr>
    </w:lvl>
    <w:lvl w:ilvl="1" w:tplc="D4846ED6">
      <w:start w:val="1"/>
      <w:numFmt w:val="decimal"/>
      <w:lvlText w:val="%2."/>
      <w:lvlJc w:val="left"/>
      <w:pPr>
        <w:ind w:left="1560" w:hanging="283"/>
      </w:pPr>
      <w:rPr>
        <w:rFonts w:ascii="Times New Roman" w:eastAsia="Times New Roman" w:hAnsi="Times New Roman" w:cs="Times New Roman" w:hint="default"/>
        <w:w w:val="103"/>
        <w:sz w:val="28"/>
        <w:szCs w:val="28"/>
      </w:rPr>
    </w:lvl>
    <w:lvl w:ilvl="2" w:tplc="7CE8448E">
      <w:numFmt w:val="bullet"/>
      <w:lvlText w:val="•"/>
      <w:lvlJc w:val="left"/>
      <w:pPr>
        <w:ind w:left="4554" w:hanging="283"/>
      </w:pPr>
    </w:lvl>
    <w:lvl w:ilvl="3" w:tplc="56845DB4">
      <w:numFmt w:val="bullet"/>
      <w:lvlText w:val="•"/>
      <w:lvlJc w:val="left"/>
      <w:pPr>
        <w:ind w:left="5208" w:hanging="283"/>
      </w:pPr>
    </w:lvl>
    <w:lvl w:ilvl="4" w:tplc="331ABA22">
      <w:numFmt w:val="bullet"/>
      <w:lvlText w:val="•"/>
      <w:lvlJc w:val="left"/>
      <w:pPr>
        <w:ind w:left="5862" w:hanging="283"/>
      </w:pPr>
    </w:lvl>
    <w:lvl w:ilvl="5" w:tplc="60365A84">
      <w:numFmt w:val="bullet"/>
      <w:lvlText w:val="•"/>
      <w:lvlJc w:val="left"/>
      <w:pPr>
        <w:ind w:left="6517" w:hanging="283"/>
      </w:pPr>
    </w:lvl>
    <w:lvl w:ilvl="6" w:tplc="0890BD20">
      <w:numFmt w:val="bullet"/>
      <w:lvlText w:val="•"/>
      <w:lvlJc w:val="left"/>
      <w:pPr>
        <w:ind w:left="7171" w:hanging="283"/>
      </w:pPr>
    </w:lvl>
    <w:lvl w:ilvl="7" w:tplc="FCE0CA66">
      <w:numFmt w:val="bullet"/>
      <w:lvlText w:val="•"/>
      <w:lvlJc w:val="left"/>
      <w:pPr>
        <w:ind w:left="7825" w:hanging="283"/>
      </w:pPr>
    </w:lvl>
    <w:lvl w:ilvl="8" w:tplc="487AF7F4">
      <w:numFmt w:val="bullet"/>
      <w:lvlText w:val="•"/>
      <w:lvlJc w:val="left"/>
      <w:pPr>
        <w:ind w:left="8480" w:hanging="283"/>
      </w:pPr>
    </w:lvl>
  </w:abstractNum>
  <w:abstractNum w:abstractNumId="20" w15:restartNumberingAfterBreak="0">
    <w:nsid w:val="32C151D2"/>
    <w:multiLevelType w:val="hybridMultilevel"/>
    <w:tmpl w:val="33829070"/>
    <w:lvl w:ilvl="0" w:tplc="9626B144">
      <w:start w:val="1"/>
      <w:numFmt w:val="decimal"/>
      <w:lvlText w:val="%1)"/>
      <w:lvlJc w:val="left"/>
      <w:pPr>
        <w:ind w:left="113" w:hanging="301"/>
      </w:pPr>
      <w:rPr>
        <w:rFonts w:ascii="Times New Roman" w:eastAsia="Times New Roman" w:hAnsi="Times New Roman" w:cs="Times New Roman" w:hint="default"/>
        <w:w w:val="101"/>
        <w:sz w:val="28"/>
        <w:szCs w:val="28"/>
      </w:rPr>
    </w:lvl>
    <w:lvl w:ilvl="1" w:tplc="047673A2">
      <w:numFmt w:val="bullet"/>
      <w:lvlText w:val="•"/>
      <w:lvlJc w:val="left"/>
      <w:pPr>
        <w:ind w:left="1086" w:hanging="301"/>
      </w:pPr>
    </w:lvl>
    <w:lvl w:ilvl="2" w:tplc="8DC684E8">
      <w:numFmt w:val="bullet"/>
      <w:lvlText w:val="•"/>
      <w:lvlJc w:val="left"/>
      <w:pPr>
        <w:ind w:left="2053" w:hanging="301"/>
      </w:pPr>
    </w:lvl>
    <w:lvl w:ilvl="3" w:tplc="4F8619B6">
      <w:numFmt w:val="bullet"/>
      <w:lvlText w:val="•"/>
      <w:lvlJc w:val="left"/>
      <w:pPr>
        <w:ind w:left="3020" w:hanging="301"/>
      </w:pPr>
    </w:lvl>
    <w:lvl w:ilvl="4" w:tplc="C79661BE">
      <w:numFmt w:val="bullet"/>
      <w:lvlText w:val="•"/>
      <w:lvlJc w:val="left"/>
      <w:pPr>
        <w:ind w:left="3987" w:hanging="301"/>
      </w:pPr>
    </w:lvl>
    <w:lvl w:ilvl="5" w:tplc="1B329986">
      <w:numFmt w:val="bullet"/>
      <w:lvlText w:val="•"/>
      <w:lvlJc w:val="left"/>
      <w:pPr>
        <w:ind w:left="4954" w:hanging="301"/>
      </w:pPr>
    </w:lvl>
    <w:lvl w:ilvl="6" w:tplc="3EEEB242">
      <w:numFmt w:val="bullet"/>
      <w:lvlText w:val="•"/>
      <w:lvlJc w:val="left"/>
      <w:pPr>
        <w:ind w:left="5921" w:hanging="301"/>
      </w:pPr>
    </w:lvl>
    <w:lvl w:ilvl="7" w:tplc="11CC0DD4">
      <w:numFmt w:val="bullet"/>
      <w:lvlText w:val="•"/>
      <w:lvlJc w:val="left"/>
      <w:pPr>
        <w:ind w:left="6888" w:hanging="301"/>
      </w:pPr>
    </w:lvl>
    <w:lvl w:ilvl="8" w:tplc="E2BA958C">
      <w:numFmt w:val="bullet"/>
      <w:lvlText w:val="•"/>
      <w:lvlJc w:val="left"/>
      <w:pPr>
        <w:ind w:left="7855" w:hanging="301"/>
      </w:pPr>
    </w:lvl>
  </w:abstractNum>
  <w:abstractNum w:abstractNumId="21"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EF1690F"/>
    <w:multiLevelType w:val="hybridMultilevel"/>
    <w:tmpl w:val="2BCC7CAC"/>
    <w:lvl w:ilvl="0" w:tplc="8D045F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4967E0C"/>
    <w:multiLevelType w:val="multilevel"/>
    <w:tmpl w:val="B726B3E6"/>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color w:val="22272F"/>
      </w:rPr>
    </w:lvl>
    <w:lvl w:ilvl="2">
      <w:start w:val="1"/>
      <w:numFmt w:val="decimal"/>
      <w:isLgl/>
      <w:lvlText w:val="%1.%2.%3."/>
      <w:lvlJc w:val="left"/>
      <w:pPr>
        <w:ind w:left="1080" w:hanging="720"/>
      </w:pPr>
      <w:rPr>
        <w:rFonts w:hint="default"/>
        <w:color w:val="22272F"/>
      </w:rPr>
    </w:lvl>
    <w:lvl w:ilvl="3">
      <w:start w:val="1"/>
      <w:numFmt w:val="decimal"/>
      <w:isLgl/>
      <w:lvlText w:val="%1.%2.%3.%4."/>
      <w:lvlJc w:val="left"/>
      <w:pPr>
        <w:ind w:left="1440" w:hanging="1080"/>
      </w:pPr>
      <w:rPr>
        <w:rFonts w:hint="default"/>
        <w:color w:val="22272F"/>
      </w:rPr>
    </w:lvl>
    <w:lvl w:ilvl="4">
      <w:start w:val="1"/>
      <w:numFmt w:val="decimal"/>
      <w:isLgl/>
      <w:lvlText w:val="%1.%2.%3.%4.%5."/>
      <w:lvlJc w:val="left"/>
      <w:pPr>
        <w:ind w:left="1440" w:hanging="1080"/>
      </w:pPr>
      <w:rPr>
        <w:rFonts w:hint="default"/>
        <w:color w:val="22272F"/>
      </w:rPr>
    </w:lvl>
    <w:lvl w:ilvl="5">
      <w:start w:val="1"/>
      <w:numFmt w:val="decimal"/>
      <w:isLgl/>
      <w:lvlText w:val="%1.%2.%3.%4.%5.%6."/>
      <w:lvlJc w:val="left"/>
      <w:pPr>
        <w:ind w:left="1800" w:hanging="1440"/>
      </w:pPr>
      <w:rPr>
        <w:rFonts w:hint="default"/>
        <w:color w:val="22272F"/>
      </w:rPr>
    </w:lvl>
    <w:lvl w:ilvl="6">
      <w:start w:val="1"/>
      <w:numFmt w:val="decimal"/>
      <w:isLgl/>
      <w:lvlText w:val="%1.%2.%3.%4.%5.%6.%7."/>
      <w:lvlJc w:val="left"/>
      <w:pPr>
        <w:ind w:left="2160" w:hanging="1800"/>
      </w:pPr>
      <w:rPr>
        <w:rFonts w:hint="default"/>
        <w:color w:val="22272F"/>
      </w:rPr>
    </w:lvl>
    <w:lvl w:ilvl="7">
      <w:start w:val="1"/>
      <w:numFmt w:val="decimal"/>
      <w:isLgl/>
      <w:lvlText w:val="%1.%2.%3.%4.%5.%6.%7.%8."/>
      <w:lvlJc w:val="left"/>
      <w:pPr>
        <w:ind w:left="2160" w:hanging="1800"/>
      </w:pPr>
      <w:rPr>
        <w:rFonts w:hint="default"/>
        <w:color w:val="22272F"/>
      </w:rPr>
    </w:lvl>
    <w:lvl w:ilvl="8">
      <w:start w:val="1"/>
      <w:numFmt w:val="decimal"/>
      <w:isLgl/>
      <w:lvlText w:val="%1.%2.%3.%4.%5.%6.%7.%8.%9."/>
      <w:lvlJc w:val="left"/>
      <w:pPr>
        <w:ind w:left="2520" w:hanging="2160"/>
      </w:pPr>
      <w:rPr>
        <w:rFonts w:hint="default"/>
        <w:color w:val="22272F"/>
      </w:rPr>
    </w:lvl>
  </w:abstractNum>
  <w:abstractNum w:abstractNumId="26"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A4F0F"/>
    <w:multiLevelType w:val="multilevel"/>
    <w:tmpl w:val="F5929F8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716FF"/>
    <w:multiLevelType w:val="hybridMultilevel"/>
    <w:tmpl w:val="EB0827D4"/>
    <w:lvl w:ilvl="0" w:tplc="330E187C">
      <w:start w:val="1"/>
      <w:numFmt w:val="decimal"/>
      <w:lvlText w:val="%1)"/>
      <w:lvlJc w:val="left"/>
      <w:pPr>
        <w:ind w:left="139" w:hanging="308"/>
      </w:pPr>
      <w:rPr>
        <w:rFonts w:ascii="Times New Roman" w:eastAsia="Times New Roman" w:hAnsi="Times New Roman" w:cs="Times New Roman" w:hint="default"/>
        <w:w w:val="105"/>
        <w:sz w:val="28"/>
        <w:szCs w:val="28"/>
      </w:rPr>
    </w:lvl>
    <w:lvl w:ilvl="1" w:tplc="C6228428">
      <w:numFmt w:val="bullet"/>
      <w:lvlText w:val="•"/>
      <w:lvlJc w:val="left"/>
      <w:pPr>
        <w:ind w:left="1104" w:hanging="308"/>
      </w:pPr>
    </w:lvl>
    <w:lvl w:ilvl="2" w:tplc="7A6867C8">
      <w:numFmt w:val="bullet"/>
      <w:lvlText w:val="•"/>
      <w:lvlJc w:val="left"/>
      <w:pPr>
        <w:ind w:left="2069" w:hanging="308"/>
      </w:pPr>
    </w:lvl>
    <w:lvl w:ilvl="3" w:tplc="BCDA677E">
      <w:numFmt w:val="bullet"/>
      <w:lvlText w:val="•"/>
      <w:lvlJc w:val="left"/>
      <w:pPr>
        <w:ind w:left="3034" w:hanging="308"/>
      </w:pPr>
    </w:lvl>
    <w:lvl w:ilvl="4" w:tplc="ECF28F34">
      <w:numFmt w:val="bullet"/>
      <w:lvlText w:val="•"/>
      <w:lvlJc w:val="left"/>
      <w:pPr>
        <w:ind w:left="3999" w:hanging="308"/>
      </w:pPr>
    </w:lvl>
    <w:lvl w:ilvl="5" w:tplc="2EEA4604">
      <w:numFmt w:val="bullet"/>
      <w:lvlText w:val="•"/>
      <w:lvlJc w:val="left"/>
      <w:pPr>
        <w:ind w:left="4964" w:hanging="308"/>
      </w:pPr>
    </w:lvl>
    <w:lvl w:ilvl="6" w:tplc="8B803004">
      <w:numFmt w:val="bullet"/>
      <w:lvlText w:val="•"/>
      <w:lvlJc w:val="left"/>
      <w:pPr>
        <w:ind w:left="5929" w:hanging="308"/>
      </w:pPr>
    </w:lvl>
    <w:lvl w:ilvl="7" w:tplc="83B8AC36">
      <w:numFmt w:val="bullet"/>
      <w:lvlText w:val="•"/>
      <w:lvlJc w:val="left"/>
      <w:pPr>
        <w:ind w:left="6894" w:hanging="308"/>
      </w:pPr>
    </w:lvl>
    <w:lvl w:ilvl="8" w:tplc="438CA158">
      <w:numFmt w:val="bullet"/>
      <w:lvlText w:val="•"/>
      <w:lvlJc w:val="left"/>
      <w:pPr>
        <w:ind w:left="7859" w:hanging="308"/>
      </w:pPr>
    </w:lvl>
  </w:abstractNum>
  <w:abstractNum w:abstractNumId="30" w15:restartNumberingAfterBreak="0">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4"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6" w15:restartNumberingAfterBreak="0">
    <w:nsid w:val="63C8356F"/>
    <w:multiLevelType w:val="multilevel"/>
    <w:tmpl w:val="483C7296"/>
    <w:lvl w:ilvl="0">
      <w:start w:val="3"/>
      <w:numFmt w:val="decimal"/>
      <w:lvlText w:val="%1"/>
      <w:lvlJc w:val="left"/>
      <w:pPr>
        <w:ind w:left="121" w:hanging="491"/>
      </w:pPr>
    </w:lvl>
    <w:lvl w:ilvl="1">
      <w:start w:val="1"/>
      <w:numFmt w:val="decimal"/>
      <w:lvlText w:val="%1.%2."/>
      <w:lvlJc w:val="left"/>
      <w:pPr>
        <w:ind w:left="121" w:hanging="491"/>
      </w:pPr>
      <w:rPr>
        <w:rFonts w:ascii="Times New Roman" w:eastAsia="Times New Roman" w:hAnsi="Times New Roman" w:cs="Times New Roman" w:hint="default"/>
        <w:spacing w:val="-8"/>
        <w:w w:val="100"/>
        <w:sz w:val="28"/>
        <w:szCs w:val="28"/>
      </w:rPr>
    </w:lvl>
    <w:lvl w:ilvl="2">
      <w:numFmt w:val="bullet"/>
      <w:lvlText w:val="•"/>
      <w:lvlJc w:val="left"/>
      <w:pPr>
        <w:ind w:left="2053" w:hanging="491"/>
      </w:pPr>
    </w:lvl>
    <w:lvl w:ilvl="3">
      <w:numFmt w:val="bullet"/>
      <w:lvlText w:val="•"/>
      <w:lvlJc w:val="left"/>
      <w:pPr>
        <w:ind w:left="3020" w:hanging="491"/>
      </w:pPr>
    </w:lvl>
    <w:lvl w:ilvl="4">
      <w:numFmt w:val="bullet"/>
      <w:lvlText w:val="•"/>
      <w:lvlJc w:val="left"/>
      <w:pPr>
        <w:ind w:left="3987" w:hanging="491"/>
      </w:pPr>
    </w:lvl>
    <w:lvl w:ilvl="5">
      <w:numFmt w:val="bullet"/>
      <w:lvlText w:val="•"/>
      <w:lvlJc w:val="left"/>
      <w:pPr>
        <w:ind w:left="4954" w:hanging="491"/>
      </w:pPr>
    </w:lvl>
    <w:lvl w:ilvl="6">
      <w:numFmt w:val="bullet"/>
      <w:lvlText w:val="•"/>
      <w:lvlJc w:val="left"/>
      <w:pPr>
        <w:ind w:left="5921" w:hanging="491"/>
      </w:pPr>
    </w:lvl>
    <w:lvl w:ilvl="7">
      <w:numFmt w:val="bullet"/>
      <w:lvlText w:val="•"/>
      <w:lvlJc w:val="left"/>
      <w:pPr>
        <w:ind w:left="6888" w:hanging="491"/>
      </w:pPr>
    </w:lvl>
    <w:lvl w:ilvl="8">
      <w:numFmt w:val="bullet"/>
      <w:lvlText w:val="•"/>
      <w:lvlJc w:val="left"/>
      <w:pPr>
        <w:ind w:left="7855" w:hanging="491"/>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10029E"/>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6E987FEF"/>
    <w:multiLevelType w:val="multilevel"/>
    <w:tmpl w:val="5BF2ADA0"/>
    <w:lvl w:ilvl="0">
      <w:start w:val="4"/>
      <w:numFmt w:val="decimal"/>
      <w:lvlText w:val="%1"/>
      <w:lvlJc w:val="left"/>
      <w:pPr>
        <w:ind w:left="152" w:hanging="548"/>
      </w:pPr>
    </w:lvl>
    <w:lvl w:ilvl="1">
      <w:start w:val="1"/>
      <w:numFmt w:val="decimal"/>
      <w:lvlText w:val="%1.%2."/>
      <w:lvlJc w:val="left"/>
      <w:pPr>
        <w:ind w:left="152" w:hanging="548"/>
      </w:pPr>
      <w:rPr>
        <w:rFonts w:ascii="Times New Roman" w:eastAsia="Times New Roman" w:hAnsi="Times New Roman" w:cs="Times New Roman" w:hint="default"/>
        <w:w w:val="100"/>
        <w:sz w:val="28"/>
        <w:szCs w:val="28"/>
      </w:rPr>
    </w:lvl>
    <w:lvl w:ilvl="2">
      <w:numFmt w:val="bullet"/>
      <w:lvlText w:val="•"/>
      <w:lvlJc w:val="left"/>
      <w:pPr>
        <w:ind w:left="2085" w:hanging="548"/>
      </w:pPr>
    </w:lvl>
    <w:lvl w:ilvl="3">
      <w:numFmt w:val="bullet"/>
      <w:lvlText w:val="•"/>
      <w:lvlJc w:val="left"/>
      <w:pPr>
        <w:ind w:left="3048" w:hanging="548"/>
      </w:pPr>
    </w:lvl>
    <w:lvl w:ilvl="4">
      <w:numFmt w:val="bullet"/>
      <w:lvlText w:val="•"/>
      <w:lvlJc w:val="left"/>
      <w:pPr>
        <w:ind w:left="4011" w:hanging="548"/>
      </w:pPr>
    </w:lvl>
    <w:lvl w:ilvl="5">
      <w:numFmt w:val="bullet"/>
      <w:lvlText w:val="•"/>
      <w:lvlJc w:val="left"/>
      <w:pPr>
        <w:ind w:left="4974" w:hanging="548"/>
      </w:pPr>
    </w:lvl>
    <w:lvl w:ilvl="6">
      <w:numFmt w:val="bullet"/>
      <w:lvlText w:val="•"/>
      <w:lvlJc w:val="left"/>
      <w:pPr>
        <w:ind w:left="5937" w:hanging="548"/>
      </w:pPr>
    </w:lvl>
    <w:lvl w:ilvl="7">
      <w:numFmt w:val="bullet"/>
      <w:lvlText w:val="•"/>
      <w:lvlJc w:val="left"/>
      <w:pPr>
        <w:ind w:left="6900" w:hanging="548"/>
      </w:pPr>
    </w:lvl>
    <w:lvl w:ilvl="8">
      <w:numFmt w:val="bullet"/>
      <w:lvlText w:val="•"/>
      <w:lvlJc w:val="left"/>
      <w:pPr>
        <w:ind w:left="7863" w:hanging="548"/>
      </w:pPr>
    </w:lvl>
  </w:abstractNum>
  <w:abstractNum w:abstractNumId="45"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406D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8B4F3E"/>
    <w:multiLevelType w:val="multilevel"/>
    <w:tmpl w:val="8EE6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269C0"/>
    <w:multiLevelType w:val="multilevel"/>
    <w:tmpl w:val="6FCE9BDE"/>
    <w:lvl w:ilvl="0">
      <w:start w:val="1"/>
      <w:numFmt w:val="decimal"/>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2"/>
  </w:num>
  <w:num w:numId="3">
    <w:abstractNumId w:val="31"/>
  </w:num>
  <w:num w:numId="4">
    <w:abstractNumId w:val="18"/>
  </w:num>
  <w:num w:numId="5">
    <w:abstractNumId w:val="27"/>
  </w:num>
  <w:num w:numId="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49"/>
  </w:num>
  <w:num w:numId="13">
    <w:abstractNumId w:val="17"/>
  </w:num>
  <w:num w:numId="14">
    <w:abstractNumId w:val="16"/>
  </w:num>
  <w:num w:numId="15">
    <w:abstractNumId w:val="0"/>
  </w:num>
  <w:num w:numId="16">
    <w:abstractNumId w:val="25"/>
  </w:num>
  <w:num w:numId="17">
    <w:abstractNumId w:val="46"/>
  </w:num>
  <w:num w:numId="18">
    <w:abstractNumId w:val="10"/>
  </w:num>
  <w:num w:numId="19">
    <w:abstractNumId w:val="28"/>
  </w:num>
  <w:num w:numId="20">
    <w:abstractNumId w:val="48"/>
  </w:num>
  <w:num w:numId="21">
    <w:abstractNumId w:val="8"/>
  </w:num>
  <w:num w:numId="22">
    <w:abstractNumId w:val="45"/>
  </w:num>
  <w:num w:numId="23">
    <w:abstractNumId w:val="9"/>
  </w:num>
  <w:num w:numId="24">
    <w:abstractNumId w:val="3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43"/>
  </w:num>
  <w:num w:numId="30">
    <w:abstractNumId w:val="26"/>
  </w:num>
  <w:num w:numId="31">
    <w:abstractNumId w:val="34"/>
  </w:num>
  <w:num w:numId="32">
    <w:abstractNumId w:val="13"/>
  </w:num>
  <w:num w:numId="33">
    <w:abstractNumId w:val="38"/>
  </w:num>
  <w:num w:numId="34">
    <w:abstractNumId w:val="47"/>
  </w:num>
  <w:num w:numId="35">
    <w:abstractNumId w:val="12"/>
  </w:num>
  <w:num w:numId="36">
    <w:abstractNumId w:val="35"/>
  </w:num>
  <w:num w:numId="37">
    <w:abstractNumId w:val="23"/>
  </w:num>
  <w:num w:numId="38">
    <w:abstractNumId w:val="14"/>
  </w:num>
  <w:num w:numId="39">
    <w:abstractNumId w:val="22"/>
  </w:num>
  <w:num w:numId="40">
    <w:abstractNumId w:val="39"/>
  </w:num>
  <w:num w:numId="41">
    <w:abstractNumId w:val="41"/>
  </w:num>
  <w:num w:numId="42">
    <w:abstractNumId w:val="30"/>
  </w:num>
  <w:num w:numId="4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FC8"/>
    <w:rsid w:val="000D4B26"/>
    <w:rsid w:val="000D4C15"/>
    <w:rsid w:val="000D53AD"/>
    <w:rsid w:val="000D6743"/>
    <w:rsid w:val="000D6A3F"/>
    <w:rsid w:val="000D6F29"/>
    <w:rsid w:val="000E08B1"/>
    <w:rsid w:val="000E0C7B"/>
    <w:rsid w:val="000E243C"/>
    <w:rsid w:val="000E3E2D"/>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E7F"/>
    <w:rsid w:val="00130889"/>
    <w:rsid w:val="00130945"/>
    <w:rsid w:val="00132293"/>
    <w:rsid w:val="00132629"/>
    <w:rsid w:val="00132926"/>
    <w:rsid w:val="0013358E"/>
    <w:rsid w:val="00136674"/>
    <w:rsid w:val="00136B1A"/>
    <w:rsid w:val="00137E67"/>
    <w:rsid w:val="00137E6A"/>
    <w:rsid w:val="00140F3B"/>
    <w:rsid w:val="00141181"/>
    <w:rsid w:val="00141210"/>
    <w:rsid w:val="0014186D"/>
    <w:rsid w:val="00143DB4"/>
    <w:rsid w:val="00144AD7"/>
    <w:rsid w:val="00144DE8"/>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A0A"/>
    <w:rsid w:val="00170DAC"/>
    <w:rsid w:val="001711AB"/>
    <w:rsid w:val="00173017"/>
    <w:rsid w:val="00173A72"/>
    <w:rsid w:val="00173D68"/>
    <w:rsid w:val="00175387"/>
    <w:rsid w:val="00175707"/>
    <w:rsid w:val="0018362E"/>
    <w:rsid w:val="0018528B"/>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827"/>
    <w:rsid w:val="002D3F04"/>
    <w:rsid w:val="002D4A3A"/>
    <w:rsid w:val="002D4CC3"/>
    <w:rsid w:val="002D5309"/>
    <w:rsid w:val="002D5603"/>
    <w:rsid w:val="002D571B"/>
    <w:rsid w:val="002D5EC6"/>
    <w:rsid w:val="002D652A"/>
    <w:rsid w:val="002D68F5"/>
    <w:rsid w:val="002E0418"/>
    <w:rsid w:val="002E0F0B"/>
    <w:rsid w:val="002E489A"/>
    <w:rsid w:val="002E5B8D"/>
    <w:rsid w:val="002F2991"/>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82A"/>
    <w:rsid w:val="00383F29"/>
    <w:rsid w:val="0038451A"/>
    <w:rsid w:val="003855DD"/>
    <w:rsid w:val="0038630B"/>
    <w:rsid w:val="00387532"/>
    <w:rsid w:val="00390DF0"/>
    <w:rsid w:val="0039192A"/>
    <w:rsid w:val="003930BD"/>
    <w:rsid w:val="00393918"/>
    <w:rsid w:val="003969A9"/>
    <w:rsid w:val="00397A35"/>
    <w:rsid w:val="00397EE2"/>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5456"/>
    <w:rsid w:val="004466FD"/>
    <w:rsid w:val="00450D15"/>
    <w:rsid w:val="00451B15"/>
    <w:rsid w:val="00452F0D"/>
    <w:rsid w:val="00454C7D"/>
    <w:rsid w:val="00457220"/>
    <w:rsid w:val="004626FD"/>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560E"/>
    <w:rsid w:val="00506A4D"/>
    <w:rsid w:val="00506F69"/>
    <w:rsid w:val="00507DDF"/>
    <w:rsid w:val="00512909"/>
    <w:rsid w:val="005138F8"/>
    <w:rsid w:val="00514F26"/>
    <w:rsid w:val="005150EC"/>
    <w:rsid w:val="005208E5"/>
    <w:rsid w:val="00520F26"/>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D0AA5"/>
    <w:rsid w:val="006D406D"/>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74A1"/>
    <w:rsid w:val="00760209"/>
    <w:rsid w:val="0076295E"/>
    <w:rsid w:val="007632BC"/>
    <w:rsid w:val="00763DDF"/>
    <w:rsid w:val="0076478A"/>
    <w:rsid w:val="00766EA3"/>
    <w:rsid w:val="00767238"/>
    <w:rsid w:val="007675EB"/>
    <w:rsid w:val="00767E8C"/>
    <w:rsid w:val="007714E1"/>
    <w:rsid w:val="0077166F"/>
    <w:rsid w:val="00772CB6"/>
    <w:rsid w:val="0077440D"/>
    <w:rsid w:val="007745CC"/>
    <w:rsid w:val="00775011"/>
    <w:rsid w:val="00777237"/>
    <w:rsid w:val="007773C2"/>
    <w:rsid w:val="00777554"/>
    <w:rsid w:val="00781075"/>
    <w:rsid w:val="00781BCA"/>
    <w:rsid w:val="00781EAB"/>
    <w:rsid w:val="00783714"/>
    <w:rsid w:val="00783EDB"/>
    <w:rsid w:val="00784140"/>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25D3"/>
    <w:rsid w:val="007D2A44"/>
    <w:rsid w:val="007D3329"/>
    <w:rsid w:val="007D371A"/>
    <w:rsid w:val="007D3C5E"/>
    <w:rsid w:val="007D4CBB"/>
    <w:rsid w:val="007D781A"/>
    <w:rsid w:val="007D7CBC"/>
    <w:rsid w:val="007E26BD"/>
    <w:rsid w:val="007E2B18"/>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4161"/>
    <w:rsid w:val="009045F8"/>
    <w:rsid w:val="00905592"/>
    <w:rsid w:val="00905825"/>
    <w:rsid w:val="00907E52"/>
    <w:rsid w:val="00912746"/>
    <w:rsid w:val="00913329"/>
    <w:rsid w:val="00916F5C"/>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5EB4"/>
    <w:rsid w:val="009F0A0A"/>
    <w:rsid w:val="009F28FD"/>
    <w:rsid w:val="009F3519"/>
    <w:rsid w:val="009F38D8"/>
    <w:rsid w:val="009F55F7"/>
    <w:rsid w:val="009F5660"/>
    <w:rsid w:val="009F597B"/>
    <w:rsid w:val="009F6927"/>
    <w:rsid w:val="009F6CC7"/>
    <w:rsid w:val="00A02FDA"/>
    <w:rsid w:val="00A032B2"/>
    <w:rsid w:val="00A04617"/>
    <w:rsid w:val="00A04D75"/>
    <w:rsid w:val="00A0640B"/>
    <w:rsid w:val="00A105A6"/>
    <w:rsid w:val="00A11DD3"/>
    <w:rsid w:val="00A1221E"/>
    <w:rsid w:val="00A12955"/>
    <w:rsid w:val="00A12CE5"/>
    <w:rsid w:val="00A12E4F"/>
    <w:rsid w:val="00A1309B"/>
    <w:rsid w:val="00A14761"/>
    <w:rsid w:val="00A15AAF"/>
    <w:rsid w:val="00A15E24"/>
    <w:rsid w:val="00A25A02"/>
    <w:rsid w:val="00A2645A"/>
    <w:rsid w:val="00A26CD1"/>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7437"/>
    <w:rsid w:val="00AC7C3B"/>
    <w:rsid w:val="00AD484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E46"/>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E44"/>
    <w:rsid w:val="00BB218B"/>
    <w:rsid w:val="00BB533D"/>
    <w:rsid w:val="00BB5A64"/>
    <w:rsid w:val="00BB694B"/>
    <w:rsid w:val="00BC1C18"/>
    <w:rsid w:val="00BC617E"/>
    <w:rsid w:val="00BD38BC"/>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93B"/>
    <w:rsid w:val="00E12C59"/>
    <w:rsid w:val="00E13240"/>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C34"/>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18C4DA34"/>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eshevo-school.pruzhany.by/wp-content/uploads/2015/12/ris22122015.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A33A-486F-4CBD-A3D0-63B3B1A9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10676</Words>
  <Characters>60858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71392</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169</cp:revision>
  <cp:lastPrinted>2023-12-08T04:47:00Z</cp:lastPrinted>
  <dcterms:created xsi:type="dcterms:W3CDTF">2022-12-13T02:24:00Z</dcterms:created>
  <dcterms:modified xsi:type="dcterms:W3CDTF">2024-04-01T04:47:00Z</dcterms:modified>
</cp:coreProperties>
</file>