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BD446B">
        <w:rPr>
          <w:rFonts w:ascii="Monotype Corsiva" w:hAnsi="Monotype Corsiva" w:cs="Courier New"/>
          <w:b/>
          <w:i/>
          <w:sz w:val="28"/>
          <w:szCs w:val="28"/>
        </w:rPr>
        <w:t>20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0D6F29">
        <w:rPr>
          <w:rFonts w:ascii="Monotype Corsiva" w:hAnsi="Monotype Corsiva" w:cs="Courier New"/>
          <w:b/>
          <w:i/>
          <w:sz w:val="28"/>
          <w:szCs w:val="28"/>
        </w:rPr>
        <w:t xml:space="preserve">    </w:t>
      </w:r>
      <w:r w:rsidR="00841A41">
        <w:rPr>
          <w:rFonts w:ascii="Monotype Corsiva" w:hAnsi="Monotype Corsiva" w:cs="Courier New"/>
          <w:b/>
          <w:i/>
          <w:sz w:val="28"/>
          <w:szCs w:val="28"/>
        </w:rPr>
        <w:t>2</w:t>
      </w:r>
      <w:r w:rsidR="00BD446B">
        <w:rPr>
          <w:rFonts w:ascii="Monotype Corsiva" w:hAnsi="Monotype Corsiva" w:cs="Courier New"/>
          <w:b/>
          <w:i/>
          <w:sz w:val="28"/>
          <w:szCs w:val="28"/>
        </w:rPr>
        <w:t>7</w:t>
      </w:r>
      <w:r w:rsidR="00886CB0">
        <w:rPr>
          <w:rFonts w:ascii="Monotype Corsiva" w:hAnsi="Monotype Corsiva" w:cs="Courier New"/>
          <w:b/>
          <w:i/>
          <w:sz w:val="28"/>
          <w:szCs w:val="28"/>
        </w:rPr>
        <w:t xml:space="preserve"> </w:t>
      </w:r>
      <w:r w:rsidR="00BC0A6E">
        <w:rPr>
          <w:rFonts w:ascii="Monotype Corsiva" w:hAnsi="Monotype Corsiva" w:cs="Courier New"/>
          <w:b/>
          <w:i/>
          <w:sz w:val="28"/>
          <w:szCs w:val="28"/>
        </w:rPr>
        <w:t>августа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E1266E" w:rsidRDefault="00E1266E" w:rsidP="00185578">
      <w:pPr>
        <w:pStyle w:val="1"/>
        <w:jc w:val="center"/>
        <w:rPr>
          <w:sz w:val="24"/>
          <w:szCs w:val="24"/>
        </w:rPr>
      </w:pPr>
    </w:p>
    <w:p w:rsidR="00BC0A6E" w:rsidRPr="00BC0A6E" w:rsidRDefault="00BC0A6E" w:rsidP="00BC0A6E">
      <w:pPr>
        <w:spacing w:after="0" w:line="240" w:lineRule="auto"/>
        <w:jc w:val="center"/>
        <w:rPr>
          <w:rFonts w:ascii="Times New Roman" w:eastAsia="SimSun" w:hAnsi="Times New Roman"/>
          <w:b/>
          <w:kern w:val="1"/>
          <w:sz w:val="24"/>
          <w:szCs w:val="24"/>
          <w:lang w:eastAsia="ru-RU"/>
        </w:rPr>
      </w:pPr>
    </w:p>
    <w:p w:rsidR="00BD446B" w:rsidRPr="00830376" w:rsidRDefault="00BD446B" w:rsidP="00BD446B">
      <w:pPr>
        <w:spacing w:after="0" w:line="240" w:lineRule="auto"/>
        <w:ind w:firstLine="709"/>
        <w:jc w:val="center"/>
        <w:outlineLvl w:val="0"/>
        <w:rPr>
          <w:rFonts w:ascii="Times New Roman" w:eastAsia="Times New Roman" w:hAnsi="Times New Roman"/>
          <w:b/>
          <w:sz w:val="27"/>
          <w:szCs w:val="27"/>
          <w:lang w:eastAsia="ru-RU"/>
        </w:rPr>
      </w:pPr>
      <w:r w:rsidRPr="00830376">
        <w:rPr>
          <w:rFonts w:ascii="Times New Roman" w:eastAsia="Times New Roman" w:hAnsi="Times New Roman"/>
          <w:b/>
          <w:sz w:val="27"/>
          <w:szCs w:val="27"/>
          <w:lang w:eastAsia="ru-RU"/>
        </w:rPr>
        <w:t>Сообщение о возможном установлении публичного сервитута</w:t>
      </w:r>
    </w:p>
    <w:p w:rsidR="00BD446B" w:rsidRPr="00BD446B" w:rsidRDefault="00BD446B" w:rsidP="00BD446B">
      <w:pPr>
        <w:spacing w:after="0" w:line="240" w:lineRule="auto"/>
        <w:jc w:val="center"/>
        <w:rPr>
          <w:rFonts w:ascii="Times New Roman" w:eastAsia="Times New Roman" w:hAnsi="Times New Roman"/>
          <w:b/>
          <w:sz w:val="16"/>
          <w:szCs w:val="16"/>
          <w:lang w:eastAsia="ru-RU"/>
        </w:rPr>
      </w:pP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b/>
          <w:sz w:val="24"/>
          <w:szCs w:val="24"/>
          <w:lang w:eastAsia="ru-RU"/>
        </w:rPr>
        <w:t xml:space="preserve">Заявитель: </w:t>
      </w:r>
      <w:r w:rsidRPr="00830376">
        <w:rPr>
          <w:rFonts w:ascii="Times New Roman" w:eastAsia="Times New Roman" w:hAnsi="Times New Roman"/>
          <w:sz w:val="24"/>
          <w:szCs w:val="24"/>
          <w:lang w:eastAsia="ru-RU"/>
        </w:rPr>
        <w:t>Акционерное общество «Региональные электрические сети» (ИНН 5406291470, ОГРН 1045402509437).</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b/>
          <w:sz w:val="24"/>
          <w:szCs w:val="24"/>
          <w:lang w:eastAsia="ru-RU"/>
        </w:rPr>
        <w:t>Наименование уполномоченного органа, которым рассматривается ходатайство об установлении сервитута:</w:t>
      </w:r>
      <w:r w:rsidRPr="00830376">
        <w:rPr>
          <w:rFonts w:ascii="Times New Roman" w:eastAsia="Times New Roman" w:hAnsi="Times New Roman"/>
          <w:sz w:val="24"/>
          <w:szCs w:val="24"/>
          <w:lang w:eastAsia="ru-RU"/>
        </w:rPr>
        <w:t xml:space="preserve"> Департамент имущества и земельных отношений Новосибирской области.</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b/>
          <w:sz w:val="24"/>
          <w:szCs w:val="24"/>
          <w:lang w:eastAsia="ru-RU"/>
        </w:rPr>
        <w:t>Цель установления публичного сервитута:</w:t>
      </w:r>
      <w:r w:rsidRPr="00830376">
        <w:rPr>
          <w:rFonts w:ascii="Times New Roman" w:eastAsia="Times New Roman" w:hAnsi="Times New Roman"/>
          <w:sz w:val="24"/>
          <w:szCs w:val="24"/>
          <w:lang w:eastAsia="ru-RU"/>
        </w:rPr>
        <w:t xml:space="preserve"> в целях размещения объекта регионального значения – «Строительство </w:t>
      </w:r>
      <w:proofErr w:type="spellStart"/>
      <w:r w:rsidRPr="00830376">
        <w:rPr>
          <w:rFonts w:ascii="Times New Roman" w:eastAsia="Times New Roman" w:hAnsi="Times New Roman"/>
          <w:sz w:val="24"/>
          <w:szCs w:val="24"/>
          <w:lang w:eastAsia="ru-RU"/>
        </w:rPr>
        <w:t>двухцепной</w:t>
      </w:r>
      <w:proofErr w:type="spellEnd"/>
      <w:r w:rsidRPr="00830376">
        <w:rPr>
          <w:rFonts w:ascii="Times New Roman" w:eastAsia="Times New Roman" w:hAnsi="Times New Roman"/>
          <w:sz w:val="24"/>
          <w:szCs w:val="24"/>
          <w:lang w:eastAsia="ru-RU"/>
        </w:rPr>
        <w:t xml:space="preserve"> ВЛ 110 </w:t>
      </w:r>
      <w:proofErr w:type="spellStart"/>
      <w:r w:rsidRPr="00830376">
        <w:rPr>
          <w:rFonts w:ascii="Times New Roman" w:eastAsia="Times New Roman" w:hAnsi="Times New Roman"/>
          <w:sz w:val="24"/>
          <w:szCs w:val="24"/>
          <w:lang w:eastAsia="ru-RU"/>
        </w:rPr>
        <w:t>кВ</w:t>
      </w:r>
      <w:proofErr w:type="spellEnd"/>
      <w:r w:rsidRPr="00830376">
        <w:rPr>
          <w:rFonts w:ascii="Times New Roman" w:eastAsia="Times New Roman" w:hAnsi="Times New Roman"/>
          <w:sz w:val="24"/>
          <w:szCs w:val="24"/>
          <w:lang w:eastAsia="ru-RU"/>
        </w:rPr>
        <w:t xml:space="preserve"> от ВЛ 110 </w:t>
      </w:r>
      <w:proofErr w:type="spellStart"/>
      <w:r w:rsidRPr="00830376">
        <w:rPr>
          <w:rFonts w:ascii="Times New Roman" w:eastAsia="Times New Roman" w:hAnsi="Times New Roman"/>
          <w:sz w:val="24"/>
          <w:szCs w:val="24"/>
          <w:lang w:eastAsia="ru-RU"/>
        </w:rPr>
        <w:t>кВ</w:t>
      </w:r>
      <w:proofErr w:type="spellEnd"/>
      <w:r w:rsidRPr="00830376">
        <w:rPr>
          <w:rFonts w:ascii="Times New Roman" w:eastAsia="Times New Roman" w:hAnsi="Times New Roman"/>
          <w:sz w:val="24"/>
          <w:szCs w:val="24"/>
          <w:lang w:eastAsia="ru-RU"/>
        </w:rPr>
        <w:t xml:space="preserve"> </w:t>
      </w:r>
      <w:proofErr w:type="spellStart"/>
      <w:r w:rsidRPr="00830376">
        <w:rPr>
          <w:rFonts w:ascii="Times New Roman" w:eastAsia="Times New Roman" w:hAnsi="Times New Roman"/>
          <w:sz w:val="24"/>
          <w:szCs w:val="24"/>
          <w:lang w:eastAsia="ru-RU"/>
        </w:rPr>
        <w:t>Ояш</w:t>
      </w:r>
      <w:proofErr w:type="spellEnd"/>
      <w:r w:rsidRPr="00830376">
        <w:rPr>
          <w:rFonts w:ascii="Times New Roman" w:eastAsia="Times New Roman" w:hAnsi="Times New Roman"/>
          <w:sz w:val="24"/>
          <w:szCs w:val="24"/>
          <w:lang w:eastAsia="ru-RU"/>
        </w:rPr>
        <w:t xml:space="preserve"> – Моховая с отпайкой на ПС </w:t>
      </w:r>
      <w:proofErr w:type="spellStart"/>
      <w:r w:rsidRPr="00830376">
        <w:rPr>
          <w:rFonts w:ascii="Times New Roman" w:eastAsia="Times New Roman" w:hAnsi="Times New Roman"/>
          <w:sz w:val="24"/>
          <w:szCs w:val="24"/>
          <w:lang w:eastAsia="ru-RU"/>
        </w:rPr>
        <w:t>Чебула</w:t>
      </w:r>
      <w:proofErr w:type="spellEnd"/>
      <w:r w:rsidRPr="00830376">
        <w:rPr>
          <w:rFonts w:ascii="Times New Roman" w:eastAsia="Times New Roman" w:hAnsi="Times New Roman"/>
          <w:sz w:val="24"/>
          <w:szCs w:val="24"/>
          <w:lang w:eastAsia="ru-RU"/>
        </w:rPr>
        <w:t xml:space="preserve"> (В – 6) для технического присоединения ПС 110 </w:t>
      </w:r>
      <w:proofErr w:type="spellStart"/>
      <w:r w:rsidRPr="00830376">
        <w:rPr>
          <w:rFonts w:ascii="Times New Roman" w:eastAsia="Times New Roman" w:hAnsi="Times New Roman"/>
          <w:sz w:val="24"/>
          <w:szCs w:val="24"/>
          <w:lang w:eastAsia="ru-RU"/>
        </w:rPr>
        <w:t>кВ</w:t>
      </w:r>
      <w:proofErr w:type="spellEnd"/>
      <w:r w:rsidRPr="00830376">
        <w:rPr>
          <w:rFonts w:ascii="Times New Roman" w:eastAsia="Times New Roman" w:hAnsi="Times New Roman"/>
          <w:sz w:val="24"/>
          <w:szCs w:val="24"/>
          <w:lang w:eastAsia="ru-RU"/>
        </w:rPr>
        <w:t xml:space="preserve"> </w:t>
      </w:r>
      <w:proofErr w:type="spellStart"/>
      <w:r w:rsidRPr="00830376">
        <w:rPr>
          <w:rFonts w:ascii="Times New Roman" w:eastAsia="Times New Roman" w:hAnsi="Times New Roman"/>
          <w:sz w:val="24"/>
          <w:szCs w:val="24"/>
          <w:lang w:eastAsia="ru-RU"/>
        </w:rPr>
        <w:t>Кубово</w:t>
      </w:r>
      <w:proofErr w:type="spellEnd"/>
      <w:r w:rsidRPr="00830376">
        <w:rPr>
          <w:rFonts w:ascii="Times New Roman" w:eastAsia="Times New Roman" w:hAnsi="Times New Roman"/>
          <w:sz w:val="24"/>
          <w:szCs w:val="24"/>
          <w:lang w:eastAsia="ru-RU"/>
        </w:rPr>
        <w:t xml:space="preserve">» в соответствии с </w:t>
      </w:r>
      <w:proofErr w:type="spellStart"/>
      <w:r w:rsidRPr="00830376">
        <w:rPr>
          <w:rFonts w:ascii="Times New Roman" w:eastAsia="Times New Roman" w:hAnsi="Times New Roman"/>
          <w:sz w:val="24"/>
          <w:szCs w:val="24"/>
          <w:lang w:eastAsia="ru-RU"/>
        </w:rPr>
        <w:t>пп</w:t>
      </w:r>
      <w:proofErr w:type="spellEnd"/>
      <w:r w:rsidRPr="00830376">
        <w:rPr>
          <w:rFonts w:ascii="Times New Roman" w:eastAsia="Times New Roman" w:hAnsi="Times New Roman"/>
          <w:sz w:val="24"/>
          <w:szCs w:val="24"/>
          <w:lang w:eastAsia="ru-RU"/>
        </w:rPr>
        <w:t>. 1 ст. 39.37 Земельного кодекса Российской Федерации.</w:t>
      </w:r>
    </w:p>
    <w:p w:rsidR="00BD446B" w:rsidRPr="00830376" w:rsidRDefault="00BD446B" w:rsidP="00BD446B">
      <w:pPr>
        <w:widowControl w:val="0"/>
        <w:spacing w:after="0" w:line="256" w:lineRule="auto"/>
        <w:ind w:firstLine="720"/>
        <w:jc w:val="both"/>
        <w:rPr>
          <w:rFonts w:ascii="Times New Roman" w:eastAsia="Times New Roman" w:hAnsi="Times New Roman"/>
          <w:sz w:val="24"/>
          <w:szCs w:val="24"/>
        </w:rPr>
      </w:pPr>
      <w:r w:rsidRPr="00830376">
        <w:rPr>
          <w:rFonts w:ascii="Times New Roman" w:eastAsia="Times New Roman" w:hAnsi="Times New Roman"/>
          <w:b/>
          <w:sz w:val="24"/>
          <w:szCs w:val="24"/>
          <w:lang w:eastAsia="ru-RU"/>
        </w:rPr>
        <w:t xml:space="preserve">Строительство </w:t>
      </w:r>
      <w:proofErr w:type="spellStart"/>
      <w:r w:rsidRPr="00830376">
        <w:rPr>
          <w:rFonts w:ascii="Times New Roman" w:eastAsia="Times New Roman" w:hAnsi="Times New Roman"/>
          <w:b/>
          <w:sz w:val="24"/>
          <w:szCs w:val="24"/>
          <w:lang w:eastAsia="ru-RU"/>
        </w:rPr>
        <w:t>двухцепной</w:t>
      </w:r>
      <w:proofErr w:type="spellEnd"/>
      <w:r w:rsidRPr="00830376">
        <w:rPr>
          <w:rFonts w:ascii="Times New Roman" w:eastAsia="Times New Roman" w:hAnsi="Times New Roman"/>
          <w:b/>
          <w:sz w:val="24"/>
          <w:szCs w:val="24"/>
          <w:lang w:eastAsia="ru-RU"/>
        </w:rPr>
        <w:t xml:space="preserve"> ВЛ 110 </w:t>
      </w:r>
      <w:proofErr w:type="spellStart"/>
      <w:r w:rsidRPr="00830376">
        <w:rPr>
          <w:rFonts w:ascii="Times New Roman" w:eastAsia="Times New Roman" w:hAnsi="Times New Roman"/>
          <w:b/>
          <w:sz w:val="24"/>
          <w:szCs w:val="24"/>
          <w:lang w:eastAsia="ru-RU"/>
        </w:rPr>
        <w:t>кВ</w:t>
      </w:r>
      <w:proofErr w:type="spellEnd"/>
      <w:r w:rsidRPr="00830376">
        <w:rPr>
          <w:rFonts w:ascii="Times New Roman" w:eastAsia="Times New Roman" w:hAnsi="Times New Roman"/>
          <w:b/>
          <w:sz w:val="24"/>
          <w:szCs w:val="24"/>
          <w:lang w:eastAsia="ru-RU"/>
        </w:rPr>
        <w:t xml:space="preserve"> от ВЛ 110 </w:t>
      </w:r>
      <w:proofErr w:type="spellStart"/>
      <w:r w:rsidRPr="00830376">
        <w:rPr>
          <w:rFonts w:ascii="Times New Roman" w:eastAsia="Times New Roman" w:hAnsi="Times New Roman"/>
          <w:b/>
          <w:sz w:val="24"/>
          <w:szCs w:val="24"/>
          <w:lang w:eastAsia="ru-RU"/>
        </w:rPr>
        <w:t>кВ</w:t>
      </w:r>
      <w:proofErr w:type="spellEnd"/>
      <w:r w:rsidRPr="00830376">
        <w:rPr>
          <w:rFonts w:ascii="Times New Roman" w:eastAsia="Times New Roman" w:hAnsi="Times New Roman"/>
          <w:b/>
          <w:sz w:val="24"/>
          <w:szCs w:val="24"/>
          <w:lang w:eastAsia="ru-RU"/>
        </w:rPr>
        <w:t xml:space="preserve"> </w:t>
      </w:r>
      <w:proofErr w:type="spellStart"/>
      <w:r w:rsidRPr="00830376">
        <w:rPr>
          <w:rFonts w:ascii="Times New Roman" w:eastAsia="Times New Roman" w:hAnsi="Times New Roman"/>
          <w:b/>
          <w:sz w:val="24"/>
          <w:szCs w:val="24"/>
          <w:lang w:eastAsia="ru-RU"/>
        </w:rPr>
        <w:t>Ояш</w:t>
      </w:r>
      <w:proofErr w:type="spellEnd"/>
      <w:r w:rsidRPr="00830376">
        <w:rPr>
          <w:rFonts w:ascii="Times New Roman" w:eastAsia="Times New Roman" w:hAnsi="Times New Roman"/>
          <w:b/>
          <w:sz w:val="24"/>
          <w:szCs w:val="24"/>
          <w:lang w:eastAsia="ru-RU"/>
        </w:rPr>
        <w:t xml:space="preserve"> – Моховая с отпайкой на ПС </w:t>
      </w:r>
      <w:proofErr w:type="spellStart"/>
      <w:r w:rsidRPr="00830376">
        <w:rPr>
          <w:rFonts w:ascii="Times New Roman" w:eastAsia="Times New Roman" w:hAnsi="Times New Roman"/>
          <w:b/>
          <w:sz w:val="24"/>
          <w:szCs w:val="24"/>
          <w:lang w:eastAsia="ru-RU"/>
        </w:rPr>
        <w:t>Чебула</w:t>
      </w:r>
      <w:proofErr w:type="spellEnd"/>
      <w:r w:rsidRPr="00830376">
        <w:rPr>
          <w:rFonts w:ascii="Times New Roman" w:eastAsia="Times New Roman" w:hAnsi="Times New Roman"/>
          <w:b/>
          <w:sz w:val="24"/>
          <w:szCs w:val="24"/>
          <w:lang w:eastAsia="ru-RU"/>
        </w:rPr>
        <w:t xml:space="preserve"> (В – 6) для технического присоединения ПС 110 </w:t>
      </w:r>
      <w:proofErr w:type="spellStart"/>
      <w:r w:rsidRPr="00830376">
        <w:rPr>
          <w:rFonts w:ascii="Times New Roman" w:eastAsia="Times New Roman" w:hAnsi="Times New Roman"/>
          <w:b/>
          <w:sz w:val="24"/>
          <w:szCs w:val="24"/>
          <w:lang w:eastAsia="ru-RU"/>
        </w:rPr>
        <w:t>кВ</w:t>
      </w:r>
      <w:proofErr w:type="spellEnd"/>
      <w:r w:rsidRPr="00830376">
        <w:rPr>
          <w:rFonts w:ascii="Times New Roman" w:eastAsia="Times New Roman" w:hAnsi="Times New Roman"/>
          <w:b/>
          <w:sz w:val="24"/>
          <w:szCs w:val="24"/>
          <w:lang w:eastAsia="ru-RU"/>
        </w:rPr>
        <w:t xml:space="preserve"> </w:t>
      </w:r>
      <w:proofErr w:type="spellStart"/>
      <w:r w:rsidRPr="00830376">
        <w:rPr>
          <w:rFonts w:ascii="Times New Roman" w:eastAsia="Times New Roman" w:hAnsi="Times New Roman"/>
          <w:b/>
          <w:sz w:val="24"/>
          <w:szCs w:val="24"/>
          <w:lang w:eastAsia="ru-RU"/>
        </w:rPr>
        <w:t>Кубово</w:t>
      </w:r>
      <w:proofErr w:type="spellEnd"/>
      <w:r w:rsidRPr="00830376">
        <w:rPr>
          <w:rFonts w:ascii="Times New Roman" w:eastAsia="Times New Roman" w:hAnsi="Times New Roman"/>
          <w:b/>
          <w:sz w:val="24"/>
          <w:szCs w:val="24"/>
          <w:lang w:eastAsia="ru-RU"/>
        </w:rPr>
        <w:t xml:space="preserve"> предусмотрено:</w:t>
      </w:r>
      <w:r w:rsidRPr="00830376">
        <w:rPr>
          <w:rFonts w:ascii="Times New Roman" w:eastAsia="Times New Roman" w:hAnsi="Times New Roman"/>
          <w:sz w:val="24"/>
          <w:szCs w:val="24"/>
          <w:lang w:eastAsia="ru-RU"/>
        </w:rPr>
        <w:t xml:space="preserve"> </w:t>
      </w:r>
      <w:r w:rsidRPr="00830376">
        <w:rPr>
          <w:rFonts w:ascii="Times New Roman" w:eastAsia="Times New Roman" w:hAnsi="Times New Roman"/>
          <w:sz w:val="24"/>
          <w:szCs w:val="24"/>
        </w:rPr>
        <w:t>постановлением администрации Новосибирской области от 07.09.2009 № 339-па «Об утверждении Схемы территориального планирования Новосибирской области» (с изменениями от 02.02.2024 № 31-п) (далее - Схема)</w:t>
      </w:r>
      <w:r w:rsidRPr="00830376">
        <w:rPr>
          <w:rFonts w:ascii="Times New Roman" w:eastAsia="Times New Roman" w:hAnsi="Times New Roman"/>
          <w:sz w:val="24"/>
          <w:szCs w:val="24"/>
          <w:lang w:eastAsia="ru-RU"/>
        </w:rPr>
        <w:t xml:space="preserve">; приказом министерства строительства Новосибирской области  от 02.07.2024 №128-НПА «Об утверждении проекта планировки территории для размещения объекта регионального значения: «Строительство </w:t>
      </w:r>
      <w:proofErr w:type="spellStart"/>
      <w:r w:rsidRPr="00830376">
        <w:rPr>
          <w:rFonts w:ascii="Times New Roman" w:eastAsia="Times New Roman" w:hAnsi="Times New Roman"/>
          <w:sz w:val="24"/>
          <w:szCs w:val="24"/>
          <w:lang w:eastAsia="ru-RU"/>
        </w:rPr>
        <w:t>двухцепной</w:t>
      </w:r>
      <w:proofErr w:type="spellEnd"/>
      <w:r w:rsidRPr="00830376">
        <w:rPr>
          <w:rFonts w:ascii="Times New Roman" w:eastAsia="Times New Roman" w:hAnsi="Times New Roman"/>
          <w:sz w:val="24"/>
          <w:szCs w:val="24"/>
          <w:lang w:eastAsia="ru-RU"/>
        </w:rPr>
        <w:t xml:space="preserve"> ВЛ 110 </w:t>
      </w:r>
      <w:proofErr w:type="spellStart"/>
      <w:r w:rsidRPr="00830376">
        <w:rPr>
          <w:rFonts w:ascii="Times New Roman" w:eastAsia="Times New Roman" w:hAnsi="Times New Roman"/>
          <w:sz w:val="24"/>
          <w:szCs w:val="24"/>
          <w:lang w:eastAsia="ru-RU"/>
        </w:rPr>
        <w:t>кВ</w:t>
      </w:r>
      <w:proofErr w:type="spellEnd"/>
      <w:r w:rsidRPr="00830376">
        <w:rPr>
          <w:rFonts w:ascii="Times New Roman" w:eastAsia="Times New Roman" w:hAnsi="Times New Roman"/>
          <w:sz w:val="24"/>
          <w:szCs w:val="24"/>
          <w:lang w:eastAsia="ru-RU"/>
        </w:rPr>
        <w:t xml:space="preserve"> от ВЛ 110 </w:t>
      </w:r>
      <w:proofErr w:type="spellStart"/>
      <w:r w:rsidRPr="00830376">
        <w:rPr>
          <w:rFonts w:ascii="Times New Roman" w:eastAsia="Times New Roman" w:hAnsi="Times New Roman"/>
          <w:sz w:val="24"/>
          <w:szCs w:val="24"/>
          <w:lang w:eastAsia="ru-RU"/>
        </w:rPr>
        <w:t>кВ</w:t>
      </w:r>
      <w:proofErr w:type="spellEnd"/>
      <w:r w:rsidRPr="00830376">
        <w:rPr>
          <w:rFonts w:ascii="Times New Roman" w:eastAsia="Times New Roman" w:hAnsi="Times New Roman"/>
          <w:sz w:val="24"/>
          <w:szCs w:val="24"/>
          <w:lang w:eastAsia="ru-RU"/>
        </w:rPr>
        <w:t xml:space="preserve"> </w:t>
      </w:r>
      <w:proofErr w:type="spellStart"/>
      <w:r w:rsidRPr="00830376">
        <w:rPr>
          <w:rFonts w:ascii="Times New Roman" w:eastAsia="Times New Roman" w:hAnsi="Times New Roman"/>
          <w:sz w:val="24"/>
          <w:szCs w:val="24"/>
          <w:lang w:eastAsia="ru-RU"/>
        </w:rPr>
        <w:t>Ояш</w:t>
      </w:r>
      <w:proofErr w:type="spellEnd"/>
      <w:r w:rsidRPr="00830376">
        <w:rPr>
          <w:rFonts w:ascii="Times New Roman" w:eastAsia="Times New Roman" w:hAnsi="Times New Roman"/>
          <w:sz w:val="24"/>
          <w:szCs w:val="24"/>
          <w:lang w:eastAsia="ru-RU"/>
        </w:rPr>
        <w:t xml:space="preserve"> – Моховая с отпайкой на ПС </w:t>
      </w:r>
      <w:proofErr w:type="spellStart"/>
      <w:r w:rsidRPr="00830376">
        <w:rPr>
          <w:rFonts w:ascii="Times New Roman" w:eastAsia="Times New Roman" w:hAnsi="Times New Roman"/>
          <w:sz w:val="24"/>
          <w:szCs w:val="24"/>
          <w:lang w:eastAsia="ru-RU"/>
        </w:rPr>
        <w:t>Чебула</w:t>
      </w:r>
      <w:proofErr w:type="spellEnd"/>
      <w:r w:rsidRPr="00830376">
        <w:rPr>
          <w:rFonts w:ascii="Times New Roman" w:eastAsia="Times New Roman" w:hAnsi="Times New Roman"/>
          <w:sz w:val="24"/>
          <w:szCs w:val="24"/>
          <w:lang w:eastAsia="ru-RU"/>
        </w:rPr>
        <w:t xml:space="preserve"> (В-6) для технологического присоединения ПС 110 </w:t>
      </w:r>
      <w:proofErr w:type="spellStart"/>
      <w:r w:rsidRPr="00830376">
        <w:rPr>
          <w:rFonts w:ascii="Times New Roman" w:eastAsia="Times New Roman" w:hAnsi="Times New Roman"/>
          <w:sz w:val="24"/>
          <w:szCs w:val="24"/>
          <w:lang w:eastAsia="ru-RU"/>
        </w:rPr>
        <w:t>кВ</w:t>
      </w:r>
      <w:proofErr w:type="spellEnd"/>
      <w:r w:rsidRPr="00830376">
        <w:rPr>
          <w:rFonts w:ascii="Times New Roman" w:eastAsia="Times New Roman" w:hAnsi="Times New Roman"/>
          <w:sz w:val="24"/>
          <w:szCs w:val="24"/>
          <w:lang w:eastAsia="ru-RU"/>
        </w:rPr>
        <w:t xml:space="preserve"> </w:t>
      </w:r>
      <w:proofErr w:type="spellStart"/>
      <w:r w:rsidRPr="00830376">
        <w:rPr>
          <w:rFonts w:ascii="Times New Roman" w:eastAsia="Times New Roman" w:hAnsi="Times New Roman"/>
          <w:sz w:val="24"/>
          <w:szCs w:val="24"/>
          <w:lang w:eastAsia="ru-RU"/>
        </w:rPr>
        <w:t>Кубово</w:t>
      </w:r>
      <w:proofErr w:type="spellEnd"/>
      <w:r w:rsidRPr="00830376">
        <w:rPr>
          <w:rFonts w:ascii="Times New Roman" w:eastAsia="Times New Roman" w:hAnsi="Times New Roman"/>
          <w:sz w:val="24"/>
          <w:szCs w:val="24"/>
          <w:lang w:eastAsia="ru-RU"/>
        </w:rPr>
        <w:t>» в границах Мошковского района Новосибирской области и проекта межевания территории в его составе (далее – Проект), приказом министерства жилищно-коммунального хозяйства и энергетики Новосибирской области  от 13.10.2023  № 164-НПА «Об утверждении</w:t>
      </w:r>
      <w:r w:rsidRPr="00830376">
        <w:rPr>
          <w:rFonts w:ascii="Arial" w:eastAsia="Times New Roman" w:hAnsi="Arial" w:cs="Arial"/>
          <w:sz w:val="20"/>
          <w:szCs w:val="20"/>
          <w:lang w:eastAsia="ru-RU"/>
        </w:rPr>
        <w:t xml:space="preserve"> </w:t>
      </w:r>
      <w:r w:rsidRPr="00830376">
        <w:rPr>
          <w:rFonts w:ascii="Times New Roman" w:eastAsia="Times New Roman" w:hAnsi="Times New Roman"/>
          <w:sz w:val="24"/>
          <w:szCs w:val="24"/>
          <w:lang w:eastAsia="ru-RU"/>
        </w:rPr>
        <w:t>инвестиционной программы АО «РЭС» на 2021-2025 годы» (далее – Программа),</w:t>
      </w:r>
      <w:r w:rsidRPr="00830376">
        <w:rPr>
          <w:rFonts w:ascii="Times New Roman" w:eastAsia="Times New Roman" w:hAnsi="Times New Roman"/>
          <w:sz w:val="24"/>
          <w:szCs w:val="24"/>
        </w:rPr>
        <w:t xml:space="preserve"> Проектом организации строительства </w:t>
      </w:r>
      <w:r w:rsidRPr="00830376">
        <w:rPr>
          <w:rFonts w:ascii="Times New Roman" w:eastAsia="Times New Roman" w:hAnsi="Times New Roman"/>
          <w:bCs/>
          <w:sz w:val="24"/>
          <w:szCs w:val="24"/>
        </w:rPr>
        <w:t xml:space="preserve">ЛП – 460 – 23 - ПОС </w:t>
      </w:r>
      <w:r w:rsidRPr="00830376">
        <w:rPr>
          <w:rFonts w:ascii="Times New Roman" w:eastAsia="Times New Roman" w:hAnsi="Times New Roman"/>
          <w:sz w:val="24"/>
          <w:szCs w:val="24"/>
        </w:rPr>
        <w:t>от 2024 г., разработан АО «ЛЭП - проект».</w:t>
      </w:r>
    </w:p>
    <w:p w:rsidR="00BD446B" w:rsidRPr="00830376" w:rsidRDefault="00BD446B" w:rsidP="00BD446B">
      <w:pPr>
        <w:widowControl w:val="0"/>
        <w:tabs>
          <w:tab w:val="left" w:pos="9781"/>
        </w:tabs>
        <w:spacing w:after="0" w:line="240" w:lineRule="auto"/>
        <w:ind w:right="-1"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Официальный сайт в информационно-телекоммуникационной сети «Интернет», на котором размещен Проект, Схема – официальный сайт министерства строительства Новосибирской области </w:t>
      </w:r>
      <w:hyperlink r:id="rId9" w:history="1">
        <w:r w:rsidRPr="00830376">
          <w:rPr>
            <w:rFonts w:ascii="Times New Roman" w:eastAsia="Times New Roman" w:hAnsi="Times New Roman"/>
            <w:color w:val="0000FF"/>
            <w:sz w:val="24"/>
            <w:szCs w:val="24"/>
            <w:u w:val="single"/>
            <w:lang w:eastAsia="ru-RU"/>
          </w:rPr>
          <w:t>http://minstroy.nso.ru/</w:t>
        </w:r>
      </w:hyperlink>
      <w:r w:rsidRPr="00830376">
        <w:rPr>
          <w:rFonts w:ascii="Times New Roman" w:eastAsia="Times New Roman" w:hAnsi="Times New Roman"/>
          <w:sz w:val="24"/>
          <w:szCs w:val="24"/>
          <w:lang w:eastAsia="ru-RU"/>
        </w:rPr>
        <w:t>.</w:t>
      </w:r>
    </w:p>
    <w:p w:rsidR="00BD446B" w:rsidRPr="00830376" w:rsidRDefault="00BD446B" w:rsidP="00BD446B">
      <w:pPr>
        <w:widowControl w:val="0"/>
        <w:tabs>
          <w:tab w:val="left" w:pos="9781"/>
        </w:tabs>
        <w:spacing w:after="0" w:line="240" w:lineRule="auto"/>
        <w:ind w:right="-1"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Официальный сайт в информационно-телекоммуникационной сети «Интернет», на котором размещена Программа - официальный сайт министерства жилищно-коммунального хозяйства Новосибирской области https://mjkh.nso.ru/.</w:t>
      </w:r>
    </w:p>
    <w:p w:rsidR="00BD446B" w:rsidRPr="00830376" w:rsidRDefault="00BD446B" w:rsidP="00BD446B">
      <w:pPr>
        <w:spacing w:after="0" w:line="240" w:lineRule="auto"/>
        <w:ind w:firstLine="709"/>
        <w:jc w:val="both"/>
        <w:rPr>
          <w:rFonts w:ascii="Times New Roman" w:eastAsia="Times New Roman" w:hAnsi="Times New Roman"/>
          <w:sz w:val="28"/>
          <w:szCs w:val="28"/>
          <w:lang w:eastAsia="ru-RU"/>
        </w:rPr>
      </w:pPr>
      <w:r w:rsidRPr="00830376">
        <w:rPr>
          <w:rFonts w:ascii="Times New Roman" w:eastAsia="Times New Roman" w:hAnsi="Times New Roman"/>
          <w:b/>
          <w:sz w:val="24"/>
          <w:szCs w:val="24"/>
          <w:lang w:eastAsia="ru-RU"/>
        </w:rPr>
        <w:t>Местоположение земельных участков, в отношении которых испрашивается публичный сервитут:</w:t>
      </w:r>
      <w:r w:rsidRPr="00830376">
        <w:rPr>
          <w:rFonts w:ascii="Times New Roman" w:eastAsia="Times New Roman" w:hAnsi="Times New Roman"/>
          <w:sz w:val="24"/>
          <w:szCs w:val="24"/>
          <w:lang w:eastAsia="ru-RU"/>
        </w:rPr>
        <w:t xml:space="preserve"> </w:t>
      </w:r>
    </w:p>
    <w:p w:rsidR="00BD446B" w:rsidRPr="00830376" w:rsidRDefault="00BD446B" w:rsidP="00BD446B">
      <w:pPr>
        <w:spacing w:after="0" w:line="240" w:lineRule="auto"/>
        <w:ind w:firstLine="708"/>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 земельный участок с кадастровым номером 54:18:090301:1476, местоположение: Новосибирская область, Мошковский район, Широкоярский сельсовет; </w:t>
      </w:r>
    </w:p>
    <w:p w:rsidR="00BD446B" w:rsidRPr="00830376" w:rsidRDefault="00BD446B" w:rsidP="00BD446B">
      <w:pPr>
        <w:spacing w:after="0" w:line="240" w:lineRule="auto"/>
        <w:ind w:firstLine="708"/>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 земельный участок с кадастровым номером 54:18:010501:427, местоположение: Новосибирская область, Мошковский район, </w:t>
      </w:r>
      <w:proofErr w:type="spellStart"/>
      <w:r w:rsidRPr="00830376">
        <w:rPr>
          <w:rFonts w:ascii="Times New Roman" w:eastAsia="Times New Roman" w:hAnsi="Times New Roman"/>
          <w:sz w:val="24"/>
          <w:szCs w:val="24"/>
          <w:lang w:eastAsia="ru-RU"/>
        </w:rPr>
        <w:t>Балтинский</w:t>
      </w:r>
      <w:proofErr w:type="spellEnd"/>
      <w:r w:rsidRPr="00830376">
        <w:rPr>
          <w:rFonts w:ascii="Times New Roman" w:eastAsia="Times New Roman" w:hAnsi="Times New Roman"/>
          <w:sz w:val="24"/>
          <w:szCs w:val="24"/>
          <w:lang w:eastAsia="ru-RU"/>
        </w:rPr>
        <w:t xml:space="preserve"> сельсовет; </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 земельный участок с кадастровым номером 54:18:010501:456, местоположение: Новосибирская область, Мошковский район, </w:t>
      </w:r>
      <w:proofErr w:type="spellStart"/>
      <w:r w:rsidRPr="00830376">
        <w:rPr>
          <w:rFonts w:ascii="Times New Roman" w:eastAsia="Times New Roman" w:hAnsi="Times New Roman"/>
          <w:sz w:val="24"/>
          <w:szCs w:val="24"/>
          <w:lang w:eastAsia="ru-RU"/>
        </w:rPr>
        <w:t>Балтинский</w:t>
      </w:r>
      <w:proofErr w:type="spellEnd"/>
      <w:r w:rsidRPr="00830376">
        <w:rPr>
          <w:rFonts w:ascii="Times New Roman" w:eastAsia="Times New Roman" w:hAnsi="Times New Roman"/>
          <w:sz w:val="24"/>
          <w:szCs w:val="24"/>
          <w:lang w:eastAsia="ru-RU"/>
        </w:rPr>
        <w:t xml:space="preserve"> сельсовет;</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lastRenderedPageBreak/>
        <w:t>- земли кадастрового квартала 54:18:010601 – земли государственной неразграниченной собственности, Новосибирская область, Мошковский район,</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земли кадастрового квартала 54:18:090301 – земли государственной неразграниченной собственности, Новосибирская область, Мошковский район,</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 земли кадастрового квартала 54:18:010501 – земли государственной неразграниченной собственности, Новосибирская область, Мошковский район, </w:t>
      </w:r>
      <w:proofErr w:type="spellStart"/>
      <w:r w:rsidRPr="00830376">
        <w:rPr>
          <w:rFonts w:ascii="Times New Roman" w:eastAsia="Times New Roman" w:hAnsi="Times New Roman"/>
          <w:sz w:val="24"/>
          <w:szCs w:val="24"/>
          <w:lang w:eastAsia="ru-RU"/>
        </w:rPr>
        <w:t>Балтинский</w:t>
      </w:r>
      <w:proofErr w:type="spellEnd"/>
      <w:r w:rsidRPr="00830376">
        <w:rPr>
          <w:rFonts w:ascii="Times New Roman" w:eastAsia="Times New Roman" w:hAnsi="Times New Roman"/>
          <w:sz w:val="24"/>
          <w:szCs w:val="24"/>
          <w:lang w:eastAsia="ru-RU"/>
        </w:rPr>
        <w:t xml:space="preserve"> сельсовет.</w:t>
      </w:r>
    </w:p>
    <w:p w:rsidR="00BD446B" w:rsidRPr="00830376" w:rsidRDefault="00BD446B" w:rsidP="00BD446B">
      <w:pPr>
        <w:spacing w:after="0" w:line="240" w:lineRule="auto"/>
        <w:ind w:firstLine="709"/>
        <w:jc w:val="both"/>
        <w:rPr>
          <w:rFonts w:ascii="Times New Roman" w:eastAsia="Times New Roman" w:hAnsi="Times New Roman"/>
          <w:bCs/>
          <w:sz w:val="24"/>
          <w:szCs w:val="24"/>
          <w:lang w:eastAsia="ru-RU"/>
        </w:rPr>
      </w:pPr>
      <w:r w:rsidRPr="00830376">
        <w:rPr>
          <w:rFonts w:ascii="Times New Roman" w:eastAsia="Times New Roman" w:hAnsi="Times New Roman"/>
          <w:b/>
          <w:sz w:val="24"/>
          <w:szCs w:val="24"/>
          <w:lang w:eastAsia="ru-RU"/>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г. Новосибирск, ул. Красный проспект, 18, этаж 1, кабинет 101/5.</w:t>
      </w:r>
    </w:p>
    <w:p w:rsidR="00BD446B" w:rsidRPr="00830376" w:rsidRDefault="00BD446B" w:rsidP="00BD446B">
      <w:pPr>
        <w:spacing w:after="0" w:line="240" w:lineRule="auto"/>
        <w:ind w:firstLine="709"/>
        <w:jc w:val="both"/>
        <w:rPr>
          <w:rFonts w:ascii="Times New Roman" w:eastAsia="Times New Roman" w:hAnsi="Times New Roman"/>
          <w:color w:val="000000"/>
          <w:sz w:val="24"/>
          <w:szCs w:val="24"/>
          <w:lang w:eastAsia="ru-RU"/>
        </w:rPr>
      </w:pPr>
      <w:r w:rsidRPr="00830376">
        <w:rPr>
          <w:rFonts w:ascii="Times New Roman" w:eastAsia="Times New Roman" w:hAnsi="Times New Roman"/>
          <w:b/>
          <w:sz w:val="24"/>
          <w:szCs w:val="24"/>
          <w:lang w:eastAsia="ru-RU"/>
        </w:rPr>
        <w:t xml:space="preserve">Срок подачи заявлений об учете прав на земельные участки: </w:t>
      </w:r>
      <w:r w:rsidRPr="00830376">
        <w:rPr>
          <w:rFonts w:ascii="Times New Roman" w:eastAsia="Times New Roman" w:hAnsi="Times New Roman"/>
          <w:sz w:val="24"/>
          <w:szCs w:val="24"/>
          <w:lang w:eastAsia="ru-RU"/>
        </w:rPr>
        <w:t>в течение пятнадцати дней со дня опубликования сообщения о возможном установлении публичного сервитута, а именно</w:t>
      </w:r>
      <w:r w:rsidRPr="00830376">
        <w:rPr>
          <w:rFonts w:ascii="Times New Roman" w:eastAsia="Times New Roman" w:hAnsi="Times New Roman"/>
          <w:color w:val="000000"/>
          <w:sz w:val="24"/>
          <w:szCs w:val="24"/>
          <w:lang w:eastAsia="ru-RU"/>
        </w:rPr>
        <w:t xml:space="preserve"> с 28.08.2024 года по 11.09.2024 года.</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b/>
          <w:sz w:val="24"/>
          <w:szCs w:val="24"/>
          <w:lang w:eastAsia="ru-RU"/>
        </w:rPr>
        <w:t>Время приема заинтересованных лиц для ознакомления с поступившим ходатайством об установлении публичного сервитута:</w:t>
      </w:r>
      <w:r w:rsidRPr="00830376">
        <w:rPr>
          <w:rFonts w:ascii="Times New Roman" w:eastAsia="Times New Roman" w:hAnsi="Times New Roman"/>
          <w:sz w:val="24"/>
          <w:szCs w:val="24"/>
          <w:lang w:eastAsia="ru-RU"/>
        </w:rPr>
        <w:t xml:space="preserve"> </w:t>
      </w:r>
      <w:r w:rsidRPr="00830376">
        <w:rPr>
          <w:rFonts w:ascii="Times New Roman" w:eastAsia="Times New Roman" w:hAnsi="Times New Roman"/>
          <w:b/>
          <w:bCs/>
          <w:sz w:val="24"/>
          <w:szCs w:val="24"/>
          <w:lang w:eastAsia="ru-RU"/>
        </w:rPr>
        <w:t xml:space="preserve">ежедневно (за исключением выходных дней) </w:t>
      </w:r>
      <w:r w:rsidRPr="00830376">
        <w:rPr>
          <w:rFonts w:ascii="Times New Roman" w:eastAsia="Times New Roman" w:hAnsi="Times New Roman"/>
          <w:sz w:val="24"/>
          <w:szCs w:val="24"/>
          <w:lang w:eastAsia="ru-RU"/>
        </w:rPr>
        <w:t>с</w:t>
      </w:r>
      <w:r w:rsidRPr="00830376">
        <w:rPr>
          <w:rFonts w:ascii="Times New Roman" w:eastAsia="Times New Roman" w:hAnsi="Times New Roman"/>
          <w:b/>
          <w:bCs/>
          <w:sz w:val="24"/>
          <w:szCs w:val="24"/>
          <w:lang w:eastAsia="ru-RU"/>
        </w:rPr>
        <w:t xml:space="preserve"> 9:00 до 12:30, с 14:00 до 16:00 по местному времени.</w:t>
      </w:r>
    </w:p>
    <w:p w:rsidR="00BD446B" w:rsidRPr="00830376" w:rsidRDefault="00BD446B" w:rsidP="00BD446B">
      <w:pPr>
        <w:spacing w:after="0" w:line="240" w:lineRule="auto"/>
        <w:ind w:firstLine="709"/>
        <w:jc w:val="both"/>
        <w:rPr>
          <w:rFonts w:ascii="Times New Roman" w:eastAsia="Times New Roman" w:hAnsi="Times New Roman"/>
          <w:b/>
          <w:sz w:val="24"/>
          <w:szCs w:val="24"/>
          <w:lang w:eastAsia="ru-RU"/>
        </w:rPr>
      </w:pPr>
      <w:r w:rsidRPr="00830376">
        <w:rPr>
          <w:rFonts w:ascii="Times New Roman" w:eastAsia="Times New Roman" w:hAnsi="Times New Roman"/>
          <w:b/>
          <w:sz w:val="24"/>
          <w:szCs w:val="24"/>
          <w:lang w:eastAsia="ru-RU"/>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rsidR="00BD446B" w:rsidRPr="00830376" w:rsidRDefault="00BD446B" w:rsidP="00BD446B">
      <w:pPr>
        <w:spacing w:after="0" w:line="240" w:lineRule="auto"/>
        <w:ind w:firstLine="709"/>
        <w:jc w:val="both"/>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 официальный сайт департамента имущества и земельных отношений Новосибирской области </w:t>
      </w:r>
      <w:hyperlink r:id="rId10" w:history="1">
        <w:r w:rsidRPr="00830376">
          <w:rPr>
            <w:rFonts w:ascii="Times New Roman" w:eastAsia="Times New Roman" w:hAnsi="Times New Roman"/>
            <w:color w:val="0000FF"/>
            <w:sz w:val="24"/>
            <w:szCs w:val="24"/>
            <w:u w:val="single"/>
            <w:lang w:eastAsia="ru-RU"/>
          </w:rPr>
          <w:t>https://dizo.nso.ru/</w:t>
        </w:r>
      </w:hyperlink>
      <w:r w:rsidRPr="00830376">
        <w:rPr>
          <w:rFonts w:ascii="Times New Roman" w:eastAsia="Times New Roman" w:hAnsi="Times New Roman"/>
          <w:sz w:val="24"/>
          <w:szCs w:val="24"/>
          <w:lang w:eastAsia="ru-RU"/>
        </w:rPr>
        <w:t>;</w:t>
      </w:r>
    </w:p>
    <w:p w:rsidR="00BD446B" w:rsidRPr="00830376" w:rsidRDefault="00BD446B" w:rsidP="00BD446B">
      <w:pPr>
        <w:spacing w:after="0" w:line="240" w:lineRule="auto"/>
        <w:ind w:firstLine="709"/>
        <w:jc w:val="both"/>
        <w:rPr>
          <w:rFonts w:ascii="Times New Roman" w:eastAsia="Times New Roman" w:hAnsi="Times New Roman"/>
          <w:color w:val="2F5496"/>
          <w:sz w:val="24"/>
          <w:szCs w:val="24"/>
          <w:u w:val="single"/>
          <w:lang w:eastAsia="ru-RU"/>
        </w:rPr>
      </w:pPr>
      <w:r w:rsidRPr="00830376">
        <w:rPr>
          <w:rFonts w:ascii="Times New Roman" w:eastAsia="Times New Roman" w:hAnsi="Times New Roman"/>
          <w:sz w:val="24"/>
          <w:szCs w:val="24"/>
          <w:lang w:eastAsia="ru-RU"/>
        </w:rPr>
        <w:t xml:space="preserve">- официальный сайт администрации Широкоярского сельсовета, Мошковского района, Новосибирской области </w:t>
      </w:r>
      <w:r w:rsidRPr="00830376">
        <w:rPr>
          <w:rFonts w:ascii="Times New Roman" w:eastAsia="Times New Roman" w:hAnsi="Times New Roman"/>
          <w:color w:val="2F5496"/>
          <w:sz w:val="24"/>
          <w:szCs w:val="24"/>
          <w:u w:val="single"/>
          <w:lang w:eastAsia="ru-RU"/>
        </w:rPr>
        <w:t>https://shiryar.nso.ru/,</w:t>
      </w:r>
    </w:p>
    <w:p w:rsidR="00BD446B" w:rsidRPr="00830376" w:rsidRDefault="00BD446B" w:rsidP="00BD446B">
      <w:pPr>
        <w:spacing w:after="0" w:line="240" w:lineRule="auto"/>
        <w:ind w:firstLine="709"/>
        <w:jc w:val="both"/>
        <w:outlineLvl w:val="0"/>
        <w:rPr>
          <w:rFonts w:ascii="Times New Roman" w:eastAsia="Times New Roman" w:hAnsi="Times New Roman"/>
          <w:sz w:val="24"/>
          <w:szCs w:val="24"/>
          <w:lang w:eastAsia="ru-RU"/>
        </w:rPr>
      </w:pPr>
      <w:r w:rsidRPr="00830376">
        <w:rPr>
          <w:rFonts w:ascii="Times New Roman" w:eastAsia="Times New Roman" w:hAnsi="Times New Roman"/>
          <w:sz w:val="24"/>
          <w:szCs w:val="24"/>
          <w:lang w:eastAsia="ru-RU"/>
        </w:rPr>
        <w:t xml:space="preserve">- официальный сайт администрации </w:t>
      </w:r>
      <w:proofErr w:type="spellStart"/>
      <w:r w:rsidRPr="00830376">
        <w:rPr>
          <w:rFonts w:ascii="Times New Roman" w:eastAsia="Times New Roman" w:hAnsi="Times New Roman"/>
          <w:sz w:val="24"/>
          <w:szCs w:val="24"/>
          <w:lang w:eastAsia="ru-RU"/>
        </w:rPr>
        <w:t>Балтинского</w:t>
      </w:r>
      <w:proofErr w:type="spellEnd"/>
      <w:r w:rsidRPr="00830376">
        <w:rPr>
          <w:rFonts w:ascii="Times New Roman" w:eastAsia="Times New Roman" w:hAnsi="Times New Roman"/>
          <w:sz w:val="24"/>
          <w:szCs w:val="24"/>
          <w:lang w:eastAsia="ru-RU"/>
        </w:rPr>
        <w:t xml:space="preserve"> сельсовета, Мошковского района,  Новосибирской области https://</w:t>
      </w:r>
      <w:r w:rsidRPr="00830376">
        <w:rPr>
          <w:rFonts w:ascii="Times New Roman" w:eastAsia="Times New Roman" w:hAnsi="Times New Roman"/>
          <w:sz w:val="28"/>
          <w:szCs w:val="28"/>
          <w:lang w:eastAsia="ru-RU"/>
        </w:rPr>
        <w:t xml:space="preserve"> </w:t>
      </w:r>
      <w:r w:rsidRPr="00830376">
        <w:rPr>
          <w:rFonts w:ascii="Times New Roman" w:eastAsia="Times New Roman" w:hAnsi="Times New Roman"/>
          <w:sz w:val="24"/>
          <w:szCs w:val="24"/>
          <w:lang w:eastAsia="ru-RU"/>
        </w:rPr>
        <w:t>https://</w:t>
      </w:r>
      <w:r w:rsidRPr="00830376">
        <w:rPr>
          <w:rFonts w:ascii="Times New Roman" w:eastAsia="Times New Roman" w:hAnsi="Times New Roman"/>
          <w:sz w:val="28"/>
          <w:szCs w:val="28"/>
          <w:lang w:eastAsia="ru-RU"/>
        </w:rPr>
        <w:t xml:space="preserve"> </w:t>
      </w:r>
      <w:hyperlink r:id="rId11" w:history="1">
        <w:r w:rsidRPr="00830376">
          <w:rPr>
            <w:rFonts w:ascii="Times New Roman" w:eastAsia="Times New Roman" w:hAnsi="Times New Roman"/>
            <w:color w:val="0000FF"/>
            <w:sz w:val="24"/>
            <w:szCs w:val="24"/>
            <w:u w:val="single"/>
            <w:lang w:val="en-US" w:eastAsia="ru-RU"/>
          </w:rPr>
          <w:t>https</w:t>
        </w:r>
        <w:r w:rsidRPr="00830376">
          <w:rPr>
            <w:rFonts w:ascii="Times New Roman" w:eastAsia="Times New Roman" w:hAnsi="Times New Roman"/>
            <w:color w:val="0000FF"/>
            <w:sz w:val="24"/>
            <w:szCs w:val="24"/>
            <w:u w:val="single"/>
            <w:lang w:eastAsia="ru-RU"/>
          </w:rPr>
          <w:t>://</w:t>
        </w:r>
        <w:proofErr w:type="spellStart"/>
        <w:r w:rsidRPr="00830376">
          <w:rPr>
            <w:rFonts w:ascii="Times New Roman" w:eastAsia="Times New Roman" w:hAnsi="Times New Roman"/>
            <w:color w:val="0000FF"/>
            <w:sz w:val="24"/>
            <w:szCs w:val="24"/>
            <w:u w:val="single"/>
            <w:lang w:val="en-US" w:eastAsia="ru-RU"/>
          </w:rPr>
          <w:t>balta</w:t>
        </w:r>
        <w:proofErr w:type="spellEnd"/>
        <w:r w:rsidRPr="00830376">
          <w:rPr>
            <w:rFonts w:ascii="Times New Roman" w:eastAsia="Times New Roman" w:hAnsi="Times New Roman"/>
            <w:color w:val="0000FF"/>
            <w:sz w:val="24"/>
            <w:szCs w:val="24"/>
            <w:u w:val="single"/>
            <w:lang w:eastAsia="ru-RU"/>
          </w:rPr>
          <w:t>.</w:t>
        </w:r>
        <w:proofErr w:type="spellStart"/>
        <w:r w:rsidRPr="00830376">
          <w:rPr>
            <w:rFonts w:ascii="Times New Roman" w:eastAsia="Times New Roman" w:hAnsi="Times New Roman"/>
            <w:color w:val="0000FF"/>
            <w:sz w:val="24"/>
            <w:szCs w:val="24"/>
            <w:u w:val="single"/>
            <w:lang w:val="en-US" w:eastAsia="ru-RU"/>
          </w:rPr>
          <w:t>nso</w:t>
        </w:r>
        <w:proofErr w:type="spellEnd"/>
        <w:r w:rsidRPr="00830376">
          <w:rPr>
            <w:rFonts w:ascii="Times New Roman" w:eastAsia="Times New Roman" w:hAnsi="Times New Roman"/>
            <w:color w:val="0000FF"/>
            <w:sz w:val="24"/>
            <w:szCs w:val="24"/>
            <w:u w:val="single"/>
            <w:lang w:eastAsia="ru-RU"/>
          </w:rPr>
          <w:t>.</w:t>
        </w:r>
        <w:proofErr w:type="spellStart"/>
        <w:r w:rsidRPr="00830376">
          <w:rPr>
            <w:rFonts w:ascii="Times New Roman" w:eastAsia="Times New Roman" w:hAnsi="Times New Roman"/>
            <w:color w:val="0000FF"/>
            <w:sz w:val="24"/>
            <w:szCs w:val="24"/>
            <w:u w:val="single"/>
            <w:lang w:val="en-US" w:eastAsia="ru-RU"/>
          </w:rPr>
          <w:t>ru</w:t>
        </w:r>
        <w:proofErr w:type="spellEnd"/>
        <w:r w:rsidRPr="00830376">
          <w:rPr>
            <w:rFonts w:ascii="Times New Roman" w:eastAsia="Times New Roman" w:hAnsi="Times New Roman"/>
            <w:color w:val="0000FF"/>
            <w:sz w:val="24"/>
            <w:szCs w:val="24"/>
            <w:u w:val="single"/>
            <w:lang w:eastAsia="ru-RU"/>
          </w:rPr>
          <w:t>/</w:t>
        </w:r>
      </w:hyperlink>
      <w:r w:rsidRPr="00830376">
        <w:rPr>
          <w:rFonts w:ascii="Times New Roman" w:eastAsia="Times New Roman" w:hAnsi="Times New Roman"/>
          <w:sz w:val="24"/>
          <w:szCs w:val="24"/>
          <w:lang w:eastAsia="ru-RU"/>
        </w:rPr>
        <w:t>.</w:t>
      </w:r>
    </w:p>
    <w:p w:rsidR="00BD446B" w:rsidRDefault="00BD446B" w:rsidP="00BD446B">
      <w:pPr>
        <w:rPr>
          <w:lang w:eastAsia="ru-RU"/>
        </w:rPr>
      </w:pPr>
    </w:p>
    <w:p w:rsidR="00BD446B" w:rsidRDefault="00BD446B" w:rsidP="00BD446B">
      <w:pPr>
        <w:rPr>
          <w:lang w:eastAsia="ru-RU"/>
        </w:rPr>
      </w:pPr>
      <w:r w:rsidRPr="00830376">
        <w:rPr>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05pt;height:346.4pt" o:ole="">
            <v:imagedata r:id="rId12" o:title=""/>
          </v:shape>
          <o:OLEObject Type="Embed" ProgID="FoxitReader.Document" ShapeID="_x0000_i1025" DrawAspect="Content" ObjectID="_1790163343" r:id="rId13"/>
        </w:object>
      </w:r>
    </w:p>
    <w:p w:rsidR="00BD446B" w:rsidRDefault="00BD446B" w:rsidP="00BD446B">
      <w:pPr>
        <w:spacing w:after="0" w:line="240" w:lineRule="auto"/>
        <w:jc w:val="center"/>
        <w:rPr>
          <w:rFonts w:ascii="Times New Roman" w:hAnsi="Times New Roman"/>
          <w:color w:val="000000"/>
          <w:sz w:val="24"/>
          <w:szCs w:val="24"/>
          <w:shd w:val="clear" w:color="auto" w:fill="FFFFFF"/>
        </w:rPr>
      </w:pPr>
      <w:r w:rsidRPr="00BD446B">
        <w:rPr>
          <w:rFonts w:ascii="Times New Roman" w:hAnsi="Times New Roman"/>
          <w:b/>
          <w:sz w:val="24"/>
          <w:szCs w:val="24"/>
          <w:u w:val="single"/>
          <w:shd w:val="clear" w:color="auto" w:fill="FFFFFF"/>
        </w:rPr>
        <w:lastRenderedPageBreak/>
        <w:t>Африканская чума свиней (АЧС)</w:t>
      </w:r>
      <w:r w:rsidRPr="00BD446B">
        <w:rPr>
          <w:rFonts w:ascii="Times New Roman" w:hAnsi="Times New Roman"/>
          <w:sz w:val="24"/>
          <w:szCs w:val="24"/>
          <w:shd w:val="clear" w:color="auto" w:fill="FFFFFF"/>
        </w:rPr>
        <w:t xml:space="preserve"> </w:t>
      </w:r>
      <w:r w:rsidRPr="00BD446B">
        <w:rPr>
          <w:rFonts w:ascii="Times New Roman" w:hAnsi="Times New Roman"/>
          <w:color w:val="000000"/>
          <w:sz w:val="24"/>
          <w:szCs w:val="24"/>
          <w:shd w:val="clear" w:color="auto" w:fill="FFFFFF"/>
        </w:rPr>
        <w:t>-</w:t>
      </w:r>
    </w:p>
    <w:p w:rsidR="00BD446B" w:rsidRDefault="00BD446B" w:rsidP="00BD446B">
      <w:pPr>
        <w:spacing w:after="0" w:line="240" w:lineRule="auto"/>
        <w:jc w:val="both"/>
        <w:rPr>
          <w:rFonts w:ascii="Times New Roman" w:hAnsi="Times New Roman"/>
          <w:color w:val="000000"/>
          <w:sz w:val="24"/>
          <w:szCs w:val="24"/>
          <w:u w:val="single"/>
          <w:shd w:val="clear" w:color="auto" w:fill="FFFFFF"/>
        </w:rPr>
      </w:pPr>
      <w:r w:rsidRPr="00BD446B">
        <w:rPr>
          <w:rFonts w:ascii="Times New Roman" w:hAnsi="Times New Roman"/>
          <w:color w:val="000000"/>
          <w:sz w:val="24"/>
          <w:szCs w:val="24"/>
          <w:shd w:val="clear" w:color="auto" w:fill="FFFFFF"/>
        </w:rPr>
        <w:t>вирусная болезнь, которая характеризуется сверхострым, острым, реже хроническим течением и большой летальностью. Болеют АЧС домашние и дикие свиньи независимо от возраста и породы.</w:t>
      </w:r>
      <w:r w:rsidRPr="00BD446B">
        <w:rPr>
          <w:rFonts w:ascii="Times New Roman" w:hAnsi="Times New Roman"/>
          <w:color w:val="000000"/>
          <w:sz w:val="24"/>
          <w:szCs w:val="24"/>
        </w:rPr>
        <w:br/>
      </w:r>
      <w:r w:rsidRPr="00BD446B">
        <w:rPr>
          <w:rFonts w:ascii="Times New Roman" w:hAnsi="Times New Roman"/>
          <w:color w:val="000000"/>
          <w:sz w:val="24"/>
          <w:szCs w:val="24"/>
          <w:u w:val="single"/>
          <w:shd w:val="clear" w:color="auto" w:fill="FFFFFF"/>
        </w:rPr>
        <w:t>Опасности для жизни и здоровья людей не представляет!</w:t>
      </w:r>
    </w:p>
    <w:p w:rsidR="00BD446B" w:rsidRDefault="00BD446B" w:rsidP="00BD446B">
      <w:pPr>
        <w:spacing w:after="0" w:line="240" w:lineRule="auto"/>
        <w:jc w:val="both"/>
        <w:rPr>
          <w:rFonts w:ascii="Times New Roman" w:hAnsi="Times New Roman"/>
          <w:color w:val="000000"/>
          <w:sz w:val="24"/>
          <w:szCs w:val="24"/>
          <w:u w:val="single"/>
          <w:shd w:val="clear" w:color="auto" w:fill="FFFFFF"/>
        </w:rPr>
      </w:pPr>
      <w:r>
        <w:rPr>
          <w:rFonts w:ascii="Times New Roman" w:hAnsi="Times New Roman"/>
          <w:color w:val="000000"/>
          <w:sz w:val="24"/>
          <w:szCs w:val="24"/>
        </w:rPr>
        <w:tab/>
      </w:r>
      <w:r w:rsidRPr="00BD446B">
        <w:rPr>
          <w:rFonts w:ascii="Times New Roman" w:hAnsi="Times New Roman"/>
          <w:color w:val="000000"/>
          <w:sz w:val="24"/>
          <w:szCs w:val="24"/>
          <w:shd w:val="clear" w:color="auto" w:fill="FFFFFF"/>
        </w:rPr>
        <w:t>Возбудителем АЧС является вирус, крайне устойчивый к физическому</w:t>
      </w:r>
      <w:r w:rsidRPr="00BD446B">
        <w:rPr>
          <w:rFonts w:ascii="Times New Roman" w:hAnsi="Times New Roman"/>
          <w:color w:val="000000"/>
          <w:sz w:val="24"/>
          <w:szCs w:val="24"/>
        </w:rPr>
        <w:br/>
      </w:r>
      <w:r w:rsidRPr="00BD446B">
        <w:rPr>
          <w:rFonts w:ascii="Times New Roman" w:hAnsi="Times New Roman"/>
          <w:color w:val="000000"/>
          <w:sz w:val="24"/>
          <w:szCs w:val="24"/>
          <w:shd w:val="clear" w:color="auto" w:fill="FFFFFF"/>
        </w:rPr>
        <w:t>и химическому воздействию, сохраняется в продуктах мясного происхождения, не подвергнутых термической обработке (пищевые отходы, идущие на корм свиньям). Передача заболевания здоровым животным может осуществляться через зараженные вирусом корма, подстилку, навоз, трупы и продукты убоя животных, а также через клещей, мух.</w:t>
      </w:r>
      <w:r w:rsidRPr="00BD446B">
        <w:rPr>
          <w:rFonts w:ascii="Times New Roman" w:hAnsi="Times New Roman"/>
          <w:color w:val="000000"/>
          <w:sz w:val="24"/>
          <w:szCs w:val="24"/>
        </w:rPr>
        <w:br/>
      </w:r>
      <w:r w:rsidRPr="00BD446B">
        <w:rPr>
          <w:rFonts w:ascii="Times New Roman" w:hAnsi="Times New Roman"/>
          <w:color w:val="000000"/>
          <w:sz w:val="24"/>
          <w:szCs w:val="24"/>
          <w:shd w:val="clear" w:color="auto" w:fill="FFFFFF"/>
        </w:rPr>
        <w:t>Между заражением и проявлением клинических признаков может пройти от 2 до 22 суток. При остром течении болезни возможна внезапная гибель животных либо их гибель в течение 1-3 дней после появления первых признаков болезни: повышенная температура тела (41–42 градусов), учащенное дыхание и покраснение кожи. На различных участках кожных покровов животных могут появиться фиолетово-красные пятна, не бледнеющие при надавливании.</w:t>
      </w:r>
      <w:r w:rsidRPr="00BD446B">
        <w:rPr>
          <w:rFonts w:ascii="Times New Roman" w:hAnsi="Times New Roman"/>
          <w:color w:val="000000"/>
          <w:sz w:val="24"/>
          <w:szCs w:val="24"/>
        </w:rPr>
        <w:br/>
      </w:r>
      <w:r w:rsidRPr="00BD446B">
        <w:rPr>
          <w:rFonts w:ascii="Times New Roman" w:hAnsi="Times New Roman"/>
          <w:color w:val="000000"/>
          <w:sz w:val="24"/>
          <w:szCs w:val="24"/>
          <w:shd w:val="clear" w:color="auto" w:fill="FFFFFF"/>
        </w:rPr>
        <w:t>Средств  для лечения и профилактики болезни не существует! Гибель может достигать 100 %.</w:t>
      </w:r>
      <w:r>
        <w:rPr>
          <w:rFonts w:ascii="Times New Roman" w:hAnsi="Times New Roman"/>
          <w:color w:val="000000"/>
          <w:sz w:val="24"/>
          <w:szCs w:val="24"/>
        </w:rPr>
        <w:br/>
      </w:r>
      <w:r>
        <w:rPr>
          <w:rFonts w:ascii="Times New Roman" w:hAnsi="Times New Roman"/>
          <w:color w:val="000000"/>
          <w:sz w:val="24"/>
          <w:szCs w:val="24"/>
        </w:rPr>
        <w:tab/>
      </w:r>
      <w:r w:rsidRPr="00BD446B">
        <w:rPr>
          <w:rFonts w:ascii="Times New Roman" w:hAnsi="Times New Roman"/>
          <w:color w:val="000000"/>
          <w:sz w:val="24"/>
          <w:szCs w:val="24"/>
          <w:u w:val="single"/>
          <w:shd w:val="clear" w:color="auto" w:fill="FFFFFF"/>
        </w:rPr>
        <w:t>К вспышкам АЧС (до 45 % от общего количества неблагополучных пунктов по стране) привело скармливание свиньям пищевых отходов.</w:t>
      </w:r>
    </w:p>
    <w:p w:rsidR="00BD446B" w:rsidRDefault="00BD446B" w:rsidP="00BD446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u w:val="single"/>
        </w:rPr>
        <w:tab/>
      </w:r>
      <w:r w:rsidRPr="00BD446B">
        <w:rPr>
          <w:rFonts w:ascii="Times New Roman" w:hAnsi="Times New Roman"/>
          <w:color w:val="000000"/>
          <w:sz w:val="24"/>
          <w:szCs w:val="24"/>
          <w:u w:val="single"/>
          <w:shd w:val="clear" w:color="auto" w:fill="FFFFFF"/>
        </w:rPr>
        <w:t>В этой связи, несмотря на их доступность и дешевизну, не скармливайте свиньям пищевые отходы из пунктов общественного питания.</w:t>
      </w:r>
      <w:r w:rsidRPr="00BD446B">
        <w:rPr>
          <w:rFonts w:ascii="Times New Roman" w:hAnsi="Times New Roman"/>
          <w:color w:val="000000"/>
          <w:sz w:val="24"/>
          <w:szCs w:val="24"/>
          <w:shd w:val="clear" w:color="auto" w:fill="FFFFFF"/>
        </w:rPr>
        <w:t> Согласно Ветеринарных правил содержания свиней в целях их воспроизводства, выращивания и реализации от 21 октября 2020 года N 621 с 1 марта 2023 года в правила включен запрет на использование пищевых отходов для кормления свиней.</w:t>
      </w:r>
      <w:r>
        <w:rPr>
          <w:rFonts w:ascii="Times New Roman" w:hAnsi="Times New Roman"/>
          <w:color w:val="000000"/>
          <w:sz w:val="24"/>
          <w:szCs w:val="24"/>
        </w:rPr>
        <w:br/>
      </w:r>
      <w:r>
        <w:rPr>
          <w:rFonts w:ascii="Times New Roman" w:hAnsi="Times New Roman"/>
          <w:color w:val="000000"/>
          <w:sz w:val="24"/>
          <w:szCs w:val="24"/>
        </w:rPr>
        <w:tab/>
      </w:r>
      <w:r w:rsidRPr="00BD446B">
        <w:rPr>
          <w:rFonts w:ascii="Times New Roman" w:hAnsi="Times New Roman"/>
          <w:color w:val="000000"/>
          <w:sz w:val="24"/>
          <w:szCs w:val="24"/>
          <w:shd w:val="clear" w:color="auto" w:fill="FFFFFF"/>
        </w:rPr>
        <w:t>В целях предотвращения заноса вируса африканской чумы свиней необходимо:</w:t>
      </w:r>
      <w:r w:rsidRPr="00BD446B">
        <w:rPr>
          <w:rFonts w:ascii="Times New Roman" w:hAnsi="Times New Roman"/>
          <w:color w:val="000000"/>
          <w:sz w:val="24"/>
          <w:szCs w:val="24"/>
        </w:rPr>
        <w:br/>
      </w:r>
      <w:r>
        <w:rPr>
          <w:rFonts w:ascii="Times New Roman" w:hAnsi="Times New Roman"/>
          <w:color w:val="000000"/>
          <w:sz w:val="24"/>
          <w:szCs w:val="24"/>
          <w:shd w:val="clear" w:color="auto" w:fill="FFFFFF"/>
        </w:rPr>
        <w:tab/>
      </w:r>
      <w:r w:rsidRPr="00BD446B">
        <w:rPr>
          <w:rFonts w:ascii="Times New Roman" w:hAnsi="Times New Roman"/>
          <w:color w:val="000000"/>
          <w:sz w:val="24"/>
          <w:szCs w:val="24"/>
          <w:shd w:val="clear" w:color="auto" w:fill="FFFFFF"/>
        </w:rPr>
        <w:t>1. Соблюдать требования зоогигиенических норм и правила содержания свиней, приобретать корма из благополучных по заболеваниям свиней территорий и проводить их термическую обработку перед скармливанием;</w:t>
      </w:r>
    </w:p>
    <w:p w:rsidR="00BD446B" w:rsidRDefault="00BD446B" w:rsidP="00BD446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BD446B">
        <w:rPr>
          <w:rFonts w:ascii="Times New Roman" w:hAnsi="Times New Roman"/>
          <w:color w:val="000000"/>
          <w:sz w:val="24"/>
          <w:szCs w:val="24"/>
          <w:shd w:val="clear" w:color="auto" w:fill="FFFFFF"/>
        </w:rPr>
        <w:t>2. Обеспечить регулярное проведение дезинфекции и дезинсекции (обработку против внешних паразитов) мест содержания свиней, хранения и приготовления кормов;</w:t>
      </w:r>
      <w:r w:rsidRPr="00BD446B">
        <w:rPr>
          <w:rFonts w:ascii="Times New Roman" w:hAnsi="Times New Roman"/>
          <w:color w:val="000000"/>
          <w:sz w:val="24"/>
          <w:szCs w:val="24"/>
        </w:rPr>
        <w:br/>
      </w:r>
      <w:r w:rsidR="00C878C3">
        <w:rPr>
          <w:rFonts w:ascii="Times New Roman" w:hAnsi="Times New Roman"/>
          <w:color w:val="000000"/>
          <w:sz w:val="24"/>
          <w:szCs w:val="24"/>
          <w:shd w:val="clear" w:color="auto" w:fill="FFFFFF"/>
        </w:rPr>
        <w:tab/>
      </w:r>
      <w:r w:rsidRPr="00BD446B">
        <w:rPr>
          <w:rFonts w:ascii="Times New Roman" w:hAnsi="Times New Roman"/>
          <w:color w:val="000000"/>
          <w:sz w:val="24"/>
          <w:szCs w:val="24"/>
          <w:shd w:val="clear" w:color="auto" w:fill="FFFFFF"/>
        </w:rPr>
        <w:t>3. Обеспечить работу хозяйства по закрытому типу (</w:t>
      </w:r>
      <w:proofErr w:type="spellStart"/>
      <w:r w:rsidRPr="00BD446B">
        <w:rPr>
          <w:rFonts w:ascii="Times New Roman" w:hAnsi="Times New Roman"/>
          <w:color w:val="000000"/>
          <w:sz w:val="24"/>
          <w:szCs w:val="24"/>
          <w:shd w:val="clear" w:color="auto" w:fill="FFFFFF"/>
        </w:rPr>
        <w:t>безвыгульное</w:t>
      </w:r>
      <w:proofErr w:type="spellEnd"/>
      <w:r w:rsidRPr="00BD446B">
        <w:rPr>
          <w:rFonts w:ascii="Times New Roman" w:hAnsi="Times New Roman"/>
          <w:color w:val="000000"/>
          <w:sz w:val="24"/>
          <w:szCs w:val="24"/>
          <w:shd w:val="clear" w:color="auto" w:fill="FFFFFF"/>
        </w:rPr>
        <w:t xml:space="preserve"> содержание свиней, в том числе не допускать контакта свиней с другими животными, исключить допуск к местам содержания свиней посторонних лиц;</w:t>
      </w:r>
    </w:p>
    <w:p w:rsidR="00C878C3" w:rsidRDefault="00C878C3" w:rsidP="00BD446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00BD446B" w:rsidRPr="00BD446B">
        <w:rPr>
          <w:rFonts w:ascii="Times New Roman" w:hAnsi="Times New Roman"/>
          <w:color w:val="000000"/>
          <w:sz w:val="24"/>
          <w:szCs w:val="24"/>
          <w:shd w:val="clear" w:color="auto" w:fill="FFFFFF"/>
        </w:rPr>
        <w:t xml:space="preserve">4. Не приобретать свиней в местах несанкционированной торговли без ветеринарных сопроводительных </w:t>
      </w:r>
      <w:proofErr w:type="gramStart"/>
      <w:r w:rsidR="00BD446B" w:rsidRPr="00BD446B">
        <w:rPr>
          <w:rFonts w:ascii="Times New Roman" w:hAnsi="Times New Roman"/>
          <w:color w:val="000000"/>
          <w:sz w:val="24"/>
          <w:szCs w:val="24"/>
          <w:shd w:val="clear" w:color="auto" w:fill="FFFFFF"/>
        </w:rPr>
        <w:t>документов,  вновь</w:t>
      </w:r>
      <w:proofErr w:type="gramEnd"/>
      <w:r w:rsidR="00BD446B" w:rsidRPr="00BD446B">
        <w:rPr>
          <w:rFonts w:ascii="Times New Roman" w:hAnsi="Times New Roman"/>
          <w:color w:val="000000"/>
          <w:sz w:val="24"/>
          <w:szCs w:val="24"/>
          <w:shd w:val="clear" w:color="auto" w:fill="FFFFFF"/>
        </w:rPr>
        <w:t xml:space="preserve"> приобретаемых свиней – регистрировать в государственных ветеринарных учреждениях.</w:t>
      </w:r>
    </w:p>
    <w:p w:rsidR="00BD446B" w:rsidRDefault="00C878C3" w:rsidP="00BD446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rPr>
        <w:tab/>
      </w:r>
      <w:r w:rsidR="00BD446B" w:rsidRPr="00BD446B">
        <w:rPr>
          <w:rFonts w:ascii="Times New Roman" w:hAnsi="Times New Roman"/>
          <w:color w:val="000000"/>
          <w:sz w:val="24"/>
          <w:szCs w:val="24"/>
          <w:shd w:val="clear" w:color="auto" w:fill="FFFFFF"/>
        </w:rPr>
        <w:t>5. Не выбрасывать трупы животных, отходы от их содержания и переработки на свалки, обочины дорог.</w:t>
      </w:r>
    </w:p>
    <w:p w:rsidR="00C878C3" w:rsidRPr="00BD446B" w:rsidRDefault="00C878C3" w:rsidP="00BD446B">
      <w:pPr>
        <w:spacing w:after="0" w:line="240" w:lineRule="auto"/>
        <w:jc w:val="both"/>
        <w:rPr>
          <w:rFonts w:ascii="Times New Roman" w:hAnsi="Times New Roman"/>
          <w:color w:val="000000"/>
          <w:sz w:val="16"/>
          <w:szCs w:val="16"/>
          <w:u w:val="single"/>
          <w:shd w:val="clear" w:color="auto" w:fill="FFFFFF"/>
        </w:rPr>
      </w:pPr>
    </w:p>
    <w:p w:rsidR="00BD446B" w:rsidRPr="00BD446B" w:rsidRDefault="00C878C3" w:rsidP="00BD446B">
      <w:pPr>
        <w:spacing w:after="0" w:line="240" w:lineRule="auto"/>
        <w:jc w:val="both"/>
        <w:rPr>
          <w:rFonts w:ascii="Times New Roman" w:hAnsi="Times New Roman"/>
          <w:b/>
          <w:sz w:val="24"/>
          <w:szCs w:val="24"/>
          <w:u w:val="single"/>
        </w:rPr>
      </w:pPr>
      <w:r w:rsidRPr="00C878C3">
        <w:rPr>
          <w:rFonts w:ascii="Times New Roman" w:hAnsi="Times New Roman"/>
          <w:b/>
          <w:color w:val="000000"/>
          <w:sz w:val="24"/>
          <w:szCs w:val="24"/>
          <w:shd w:val="clear" w:color="auto" w:fill="FFFFFF"/>
        </w:rPr>
        <w:t xml:space="preserve">      </w:t>
      </w:r>
      <w:r w:rsidR="00BD446B" w:rsidRPr="00BD446B">
        <w:rPr>
          <w:rFonts w:ascii="Times New Roman" w:hAnsi="Times New Roman"/>
          <w:b/>
          <w:color w:val="000000"/>
          <w:sz w:val="24"/>
          <w:szCs w:val="24"/>
          <w:u w:val="single"/>
          <w:shd w:val="clear" w:color="auto" w:fill="FFFFFF"/>
        </w:rPr>
        <w:t xml:space="preserve">ГБУ НСО «Управление ветеринарии Мошковского района </w:t>
      </w:r>
      <w:proofErr w:type="gramStart"/>
      <w:r w:rsidR="00BD446B" w:rsidRPr="00BD446B">
        <w:rPr>
          <w:rFonts w:ascii="Times New Roman" w:hAnsi="Times New Roman"/>
          <w:b/>
          <w:color w:val="000000"/>
          <w:sz w:val="24"/>
          <w:szCs w:val="24"/>
          <w:u w:val="single"/>
          <w:shd w:val="clear" w:color="auto" w:fill="FFFFFF"/>
        </w:rPr>
        <w:t>НСО»  8</w:t>
      </w:r>
      <w:proofErr w:type="gramEnd"/>
      <w:r w:rsidR="00BD446B" w:rsidRPr="00BD446B">
        <w:rPr>
          <w:rFonts w:ascii="Times New Roman" w:hAnsi="Times New Roman"/>
          <w:b/>
          <w:color w:val="000000"/>
          <w:sz w:val="24"/>
          <w:szCs w:val="24"/>
          <w:u w:val="single"/>
          <w:shd w:val="clear" w:color="auto" w:fill="FFFFFF"/>
        </w:rPr>
        <w:t>(383-48)21-194, 21-026</w:t>
      </w:r>
    </w:p>
    <w:p w:rsidR="00C878C3" w:rsidRPr="00C878C3" w:rsidRDefault="00C878C3" w:rsidP="00C878C3">
      <w:pPr>
        <w:spacing w:after="0" w:line="240" w:lineRule="auto"/>
        <w:jc w:val="both"/>
        <w:rPr>
          <w:rFonts w:ascii="Times New Roman" w:hAnsi="Times New Roman"/>
          <w:b/>
          <w:color w:val="FF0000"/>
          <w:sz w:val="24"/>
          <w:szCs w:val="24"/>
          <w:u w:val="single"/>
        </w:rPr>
      </w:pPr>
    </w:p>
    <w:p w:rsidR="00BD446B" w:rsidRPr="00C878C3" w:rsidRDefault="00BD446B" w:rsidP="00C878C3">
      <w:pPr>
        <w:spacing w:after="0" w:line="240" w:lineRule="auto"/>
        <w:jc w:val="center"/>
        <w:rPr>
          <w:rFonts w:ascii="Times New Roman" w:hAnsi="Times New Roman"/>
          <w:b/>
          <w:sz w:val="26"/>
          <w:szCs w:val="26"/>
          <w:u w:val="single"/>
        </w:rPr>
      </w:pPr>
      <w:r w:rsidRPr="00C878C3">
        <w:rPr>
          <w:rFonts w:ascii="Times New Roman" w:hAnsi="Times New Roman"/>
          <w:b/>
          <w:sz w:val="26"/>
          <w:szCs w:val="26"/>
          <w:u w:val="single"/>
        </w:rPr>
        <w:t>Внимание – СИБИРСКАЯ ЯЗВА!</w:t>
      </w:r>
    </w:p>
    <w:p w:rsidR="00C878C3" w:rsidRPr="00C878C3" w:rsidRDefault="00C878C3" w:rsidP="00C878C3">
      <w:pPr>
        <w:spacing w:after="0" w:line="240" w:lineRule="auto"/>
        <w:jc w:val="both"/>
        <w:rPr>
          <w:rFonts w:ascii="Times New Roman" w:hAnsi="Times New Roman"/>
          <w:b/>
          <w:color w:val="FF0000"/>
          <w:sz w:val="24"/>
          <w:szCs w:val="24"/>
          <w:u w:val="single"/>
        </w:rPr>
      </w:pPr>
    </w:p>
    <w:p w:rsidR="00C878C3" w:rsidRDefault="00C878C3" w:rsidP="00C878C3">
      <w:pPr>
        <w:pStyle w:val="af0"/>
        <w:shd w:val="clear" w:color="auto" w:fill="FFFFFF"/>
        <w:spacing w:before="0" w:beforeAutospacing="0" w:after="0" w:afterAutospacing="0"/>
        <w:jc w:val="both"/>
        <w:rPr>
          <w:rFonts w:ascii="Times New Roman" w:hAnsi="Times New Roman"/>
          <w:color w:val="101010"/>
        </w:rPr>
      </w:pPr>
      <w:r w:rsidRPr="00C878C3">
        <w:rPr>
          <w:rStyle w:val="af8"/>
          <w:rFonts w:ascii="Times New Roman" w:hAnsi="Times New Roman"/>
          <w:color w:val="101010"/>
        </w:rPr>
        <w:tab/>
      </w:r>
      <w:r w:rsidR="00BD446B" w:rsidRPr="00C878C3">
        <w:rPr>
          <w:rStyle w:val="af8"/>
          <w:rFonts w:ascii="Times New Roman" w:hAnsi="Times New Roman"/>
          <w:color w:val="101010"/>
          <w:u w:val="single"/>
        </w:rPr>
        <w:t>Сибирская язва</w:t>
      </w:r>
      <w:r w:rsidR="00BD446B" w:rsidRPr="00C878C3">
        <w:rPr>
          <w:rStyle w:val="af8"/>
          <w:rFonts w:ascii="Times New Roman" w:hAnsi="Times New Roman"/>
          <w:color w:val="101010"/>
        </w:rPr>
        <w:t> </w:t>
      </w:r>
      <w:r w:rsidR="00BD446B" w:rsidRPr="00C878C3">
        <w:rPr>
          <w:rFonts w:ascii="Times New Roman" w:hAnsi="Times New Roman"/>
          <w:color w:val="101010"/>
        </w:rPr>
        <w:t xml:space="preserve">- особо опасная инфекционная болезнь животных и человека, которое вызывает сибиреязвенная бацилла </w:t>
      </w:r>
      <w:proofErr w:type="spellStart"/>
      <w:r w:rsidR="00BD446B" w:rsidRPr="00C878C3">
        <w:rPr>
          <w:rFonts w:ascii="Times New Roman" w:hAnsi="Times New Roman"/>
          <w:color w:val="101010"/>
        </w:rPr>
        <w:t>Bacillus</w:t>
      </w:r>
      <w:proofErr w:type="spellEnd"/>
      <w:r w:rsidR="00BD446B" w:rsidRPr="00C878C3">
        <w:rPr>
          <w:rFonts w:ascii="Times New Roman" w:hAnsi="Times New Roman"/>
          <w:color w:val="101010"/>
        </w:rPr>
        <w:t xml:space="preserve"> </w:t>
      </w:r>
      <w:proofErr w:type="spellStart"/>
      <w:r w:rsidR="00BD446B" w:rsidRPr="00C878C3">
        <w:rPr>
          <w:rFonts w:ascii="Times New Roman" w:hAnsi="Times New Roman"/>
          <w:color w:val="101010"/>
        </w:rPr>
        <w:t>anthracis</w:t>
      </w:r>
      <w:proofErr w:type="spellEnd"/>
      <w:r w:rsidR="00BD446B" w:rsidRPr="00C878C3">
        <w:rPr>
          <w:rFonts w:ascii="Times New Roman" w:hAnsi="Times New Roman"/>
          <w:color w:val="101010"/>
        </w:rPr>
        <w:t xml:space="preserve">, которая сохраняет жизнеспособность в почве до 100 </w:t>
      </w:r>
      <w:proofErr w:type="spellStart"/>
      <w:proofErr w:type="gramStart"/>
      <w:r w:rsidR="00BD446B" w:rsidRPr="00C878C3">
        <w:rPr>
          <w:rFonts w:ascii="Times New Roman" w:hAnsi="Times New Roman"/>
          <w:color w:val="101010"/>
        </w:rPr>
        <w:t>лет.Эта</w:t>
      </w:r>
      <w:proofErr w:type="spellEnd"/>
      <w:proofErr w:type="gramEnd"/>
      <w:r w:rsidR="00BD446B" w:rsidRPr="00C878C3">
        <w:rPr>
          <w:rFonts w:ascii="Times New Roman" w:hAnsi="Times New Roman"/>
          <w:color w:val="101010"/>
        </w:rPr>
        <w:t xml:space="preserve"> бактерия вырабатывает сильный токсин, вызывающий специфические поражения кожи, в редких случаях процесс распространяется по всему организму. В некоторых случаях сибирская язва протекает в виде тяжёлого заболевания и неоднократно применялась в качестве бактериологического оружия.</w:t>
      </w:r>
    </w:p>
    <w:p w:rsidR="00C878C3" w:rsidRDefault="00C878C3" w:rsidP="00C878C3">
      <w:pPr>
        <w:pStyle w:val="af0"/>
        <w:shd w:val="clear" w:color="auto" w:fill="FFFFFF"/>
        <w:spacing w:before="0" w:beforeAutospacing="0" w:after="0" w:afterAutospacing="0"/>
        <w:jc w:val="both"/>
        <w:rPr>
          <w:rFonts w:ascii="Times New Roman" w:hAnsi="Times New Roman"/>
          <w:color w:val="101010"/>
        </w:rPr>
      </w:pPr>
      <w:r>
        <w:rPr>
          <w:rFonts w:ascii="Times New Roman" w:hAnsi="Times New Roman"/>
          <w:color w:val="101010"/>
        </w:rPr>
        <w:tab/>
      </w:r>
      <w:r w:rsidR="00BD446B" w:rsidRPr="00C878C3">
        <w:rPr>
          <w:rFonts w:ascii="Times New Roman" w:hAnsi="Times New Roman"/>
          <w:color w:val="101010"/>
        </w:rPr>
        <w:t>Заражение происходит через укусы кровососущих насекомых, через органы дыхания, через корм и питьевую воду, инфицированными спорами. Споры бактерий сибирской язвы могут оставаться в латентном (скрытом, спящем) состоянии в почве в течение длительных периодов времени и активироваться, когда поверхность почвы нарушается, например, в результате наводнения, ливневых дождей или оползней.</w:t>
      </w:r>
    </w:p>
    <w:p w:rsidR="00C878C3" w:rsidRDefault="00C878C3" w:rsidP="00C878C3">
      <w:pPr>
        <w:pStyle w:val="af0"/>
        <w:shd w:val="clear" w:color="auto" w:fill="FFFFFF"/>
        <w:spacing w:before="0" w:beforeAutospacing="0" w:after="0" w:afterAutospacing="0"/>
        <w:jc w:val="both"/>
        <w:rPr>
          <w:rFonts w:ascii="Times New Roman" w:hAnsi="Times New Roman"/>
          <w:color w:val="101010"/>
        </w:rPr>
      </w:pPr>
      <w:r>
        <w:rPr>
          <w:rFonts w:ascii="Times New Roman" w:hAnsi="Times New Roman"/>
          <w:color w:val="101010"/>
        </w:rPr>
        <w:tab/>
      </w:r>
      <w:r w:rsidR="00BD446B" w:rsidRPr="00C878C3">
        <w:rPr>
          <w:rFonts w:ascii="Times New Roman" w:hAnsi="Times New Roman"/>
          <w:color w:val="101010"/>
        </w:rPr>
        <w:t xml:space="preserve">Клинические признаки: повышение температуры до 41-42°С, мышечная дрожь, учащение пульса и дыхания, беспокойство, угнетение, отказ от корма, образование на теле горячих </w:t>
      </w:r>
      <w:r w:rsidR="00BD446B" w:rsidRPr="00C878C3">
        <w:rPr>
          <w:rFonts w:ascii="Times New Roman" w:hAnsi="Times New Roman"/>
          <w:color w:val="101010"/>
        </w:rPr>
        <w:lastRenderedPageBreak/>
        <w:t>припухлостей, отеки в области подгрудка, шеи, живота, колики. В состоянии агонии отмечается выделение из естественных отверстий кровянистой пены. Смерть наступает на 2-3 сутки.</w:t>
      </w:r>
      <w:r w:rsidR="00BD446B" w:rsidRPr="00C878C3">
        <w:rPr>
          <w:rFonts w:ascii="Times New Roman" w:hAnsi="Times New Roman"/>
          <w:color w:val="101010"/>
        </w:rPr>
        <w:br/>
        <w:t>Молниеносное течение болезни характеризуется внезапным падежом без проявления симптомов. Подострое течение болезни длится 5-8 суток. Признаком хронического течения болезни является исхудание животного, длится до 90 суток.</w:t>
      </w:r>
    </w:p>
    <w:p w:rsidR="00C878C3" w:rsidRDefault="00C878C3" w:rsidP="00C878C3">
      <w:pPr>
        <w:pStyle w:val="af0"/>
        <w:shd w:val="clear" w:color="auto" w:fill="FFFFFF"/>
        <w:spacing w:before="0" w:beforeAutospacing="0" w:after="0" w:afterAutospacing="0"/>
        <w:jc w:val="both"/>
        <w:rPr>
          <w:rFonts w:ascii="Times New Roman" w:hAnsi="Times New Roman"/>
          <w:color w:val="101010"/>
        </w:rPr>
      </w:pPr>
      <w:r>
        <w:rPr>
          <w:rFonts w:ascii="Times New Roman" w:hAnsi="Times New Roman"/>
          <w:color w:val="101010"/>
        </w:rPr>
        <w:tab/>
      </w:r>
      <w:r w:rsidR="00BD446B" w:rsidRPr="00C878C3">
        <w:rPr>
          <w:rFonts w:ascii="Times New Roman" w:hAnsi="Times New Roman"/>
          <w:color w:val="101010"/>
          <w:u w:val="single"/>
        </w:rPr>
        <w:t>В целях предотвращения возникновения и распространения болезни владельцы животных обязаны</w:t>
      </w:r>
      <w:r w:rsidR="00BD446B" w:rsidRPr="00C878C3">
        <w:rPr>
          <w:rFonts w:ascii="Times New Roman" w:hAnsi="Times New Roman"/>
          <w:color w:val="101010"/>
        </w:rPr>
        <w:t>*:</w:t>
      </w:r>
      <w:r w:rsidR="00BD446B" w:rsidRPr="00C878C3">
        <w:rPr>
          <w:rFonts w:ascii="Times New Roman" w:hAnsi="Times New Roman"/>
          <w:color w:val="101010"/>
        </w:rPr>
        <w:br/>
      </w:r>
      <w:r>
        <w:rPr>
          <w:rFonts w:ascii="Times New Roman" w:hAnsi="Times New Roman"/>
          <w:color w:val="101010"/>
        </w:rPr>
        <w:tab/>
      </w:r>
      <w:r w:rsidR="00BD446B" w:rsidRPr="00C878C3">
        <w:rPr>
          <w:rFonts w:ascii="Times New Roman" w:hAnsi="Times New Roman"/>
          <w:color w:val="101010"/>
        </w:rPr>
        <w:t xml:space="preserve">1. предоставлять по требованиям специалистов </w:t>
      </w:r>
      <w:proofErr w:type="spellStart"/>
      <w:r w:rsidR="00BD446B" w:rsidRPr="00C878C3">
        <w:rPr>
          <w:rFonts w:ascii="Times New Roman" w:hAnsi="Times New Roman"/>
          <w:color w:val="101010"/>
        </w:rPr>
        <w:t>госветслужбы</w:t>
      </w:r>
      <w:proofErr w:type="spellEnd"/>
      <w:r w:rsidR="00BD446B" w:rsidRPr="00C878C3">
        <w:rPr>
          <w:rFonts w:ascii="Times New Roman" w:hAnsi="Times New Roman"/>
          <w:color w:val="101010"/>
        </w:rPr>
        <w:t xml:space="preserve"> животных для осмотра;</w:t>
      </w:r>
      <w:r w:rsidR="00BD446B" w:rsidRPr="00C878C3">
        <w:rPr>
          <w:rFonts w:ascii="Times New Roman" w:hAnsi="Times New Roman"/>
          <w:color w:val="101010"/>
        </w:rPr>
        <w:br/>
      </w:r>
      <w:r>
        <w:rPr>
          <w:rFonts w:ascii="Times New Roman" w:hAnsi="Times New Roman"/>
          <w:color w:val="101010"/>
        </w:rPr>
        <w:tab/>
      </w:r>
      <w:r w:rsidR="00BD446B" w:rsidRPr="00C878C3">
        <w:rPr>
          <w:rFonts w:ascii="Times New Roman" w:hAnsi="Times New Roman"/>
          <w:color w:val="101010"/>
        </w:rPr>
        <w:t xml:space="preserve">2. извещать в течение 24 часов специалистов </w:t>
      </w:r>
      <w:proofErr w:type="spellStart"/>
      <w:r w:rsidR="00BD446B" w:rsidRPr="00C878C3">
        <w:rPr>
          <w:rFonts w:ascii="Times New Roman" w:hAnsi="Times New Roman"/>
          <w:color w:val="101010"/>
        </w:rPr>
        <w:t>госветслужбы</w:t>
      </w:r>
      <w:proofErr w:type="spellEnd"/>
      <w:r w:rsidR="00BD446B" w:rsidRPr="00C878C3">
        <w:rPr>
          <w:rFonts w:ascii="Times New Roman" w:hAnsi="Times New Roman"/>
          <w:color w:val="101010"/>
        </w:rPr>
        <w:t xml:space="preserve"> обо всех случаях заболевания или гибели животных;</w:t>
      </w:r>
    </w:p>
    <w:p w:rsidR="00BD446B" w:rsidRPr="00C878C3" w:rsidRDefault="00C878C3" w:rsidP="00C878C3">
      <w:pPr>
        <w:pStyle w:val="af0"/>
        <w:shd w:val="clear" w:color="auto" w:fill="FFFFFF"/>
        <w:spacing w:before="0" w:beforeAutospacing="0" w:after="0" w:afterAutospacing="0"/>
        <w:jc w:val="both"/>
        <w:rPr>
          <w:rFonts w:ascii="Times New Roman" w:hAnsi="Times New Roman"/>
          <w:color w:val="101010"/>
        </w:rPr>
      </w:pPr>
      <w:r>
        <w:rPr>
          <w:rFonts w:ascii="Times New Roman" w:hAnsi="Times New Roman"/>
          <w:color w:val="101010"/>
        </w:rPr>
        <w:tab/>
      </w:r>
      <w:r w:rsidR="00BD446B" w:rsidRPr="00C878C3">
        <w:rPr>
          <w:rFonts w:ascii="Times New Roman" w:hAnsi="Times New Roman"/>
          <w:color w:val="101010"/>
        </w:rPr>
        <w:t>3. принимать меры по изоляции подозреваемых и больных животных, а также трупов павших животных;</w:t>
      </w:r>
      <w:r w:rsidR="00BD446B" w:rsidRPr="00C878C3">
        <w:rPr>
          <w:rFonts w:ascii="Times New Roman" w:hAnsi="Times New Roman"/>
          <w:color w:val="101010"/>
        </w:rPr>
        <w:br/>
      </w:r>
      <w:r>
        <w:rPr>
          <w:rFonts w:ascii="Times New Roman" w:hAnsi="Times New Roman"/>
          <w:color w:val="101010"/>
        </w:rPr>
        <w:tab/>
      </w:r>
      <w:r w:rsidR="00BD446B" w:rsidRPr="00C878C3">
        <w:rPr>
          <w:rFonts w:ascii="Times New Roman" w:hAnsi="Times New Roman"/>
          <w:color w:val="101010"/>
        </w:rPr>
        <w:t xml:space="preserve">4. выполнять требования специалистов </w:t>
      </w:r>
      <w:proofErr w:type="spellStart"/>
      <w:r w:rsidR="00BD446B" w:rsidRPr="00C878C3">
        <w:rPr>
          <w:rFonts w:ascii="Times New Roman" w:hAnsi="Times New Roman"/>
          <w:color w:val="101010"/>
        </w:rPr>
        <w:t>госветслужбы</w:t>
      </w:r>
      <w:proofErr w:type="spellEnd"/>
      <w:r w:rsidR="00BD446B" w:rsidRPr="00C878C3">
        <w:rPr>
          <w:rFonts w:ascii="Times New Roman" w:hAnsi="Times New Roman"/>
          <w:color w:val="101010"/>
        </w:rPr>
        <w:t xml:space="preserve"> о проведении противоэпизоотических, лабораторно-диагностических и других мероприятий, предусмотренных ветеринарными правилами;</w:t>
      </w:r>
      <w:r w:rsidR="00BD446B" w:rsidRPr="00C878C3">
        <w:rPr>
          <w:rFonts w:ascii="Times New Roman" w:hAnsi="Times New Roman"/>
          <w:color w:val="101010"/>
        </w:rPr>
        <w:br/>
      </w:r>
      <w:r>
        <w:rPr>
          <w:rFonts w:ascii="Times New Roman" w:hAnsi="Times New Roman"/>
          <w:color w:val="101010"/>
        </w:rPr>
        <w:tab/>
      </w:r>
      <w:r w:rsidR="00BD446B" w:rsidRPr="00C878C3">
        <w:rPr>
          <w:rFonts w:ascii="Times New Roman" w:hAnsi="Times New Roman"/>
          <w:color w:val="101010"/>
        </w:rPr>
        <w:t>5. соблюдать условия, запреты, ограничения в связи со статусом региона;</w:t>
      </w:r>
      <w:r w:rsidR="00BD446B" w:rsidRPr="00C878C3">
        <w:rPr>
          <w:rFonts w:ascii="Times New Roman" w:hAnsi="Times New Roman"/>
          <w:color w:val="101010"/>
        </w:rPr>
        <w:br/>
      </w:r>
      <w:r>
        <w:rPr>
          <w:rFonts w:ascii="Times New Roman" w:hAnsi="Times New Roman"/>
          <w:color w:val="101010"/>
        </w:rPr>
        <w:tab/>
      </w:r>
      <w:r w:rsidR="00BD446B" w:rsidRPr="00C878C3">
        <w:rPr>
          <w:rFonts w:ascii="Times New Roman" w:hAnsi="Times New Roman"/>
          <w:color w:val="101010"/>
        </w:rPr>
        <w:t xml:space="preserve">6. не допускать смешивания восприимчивых животных из разных </w:t>
      </w:r>
      <w:r>
        <w:rPr>
          <w:rFonts w:ascii="Times New Roman" w:hAnsi="Times New Roman"/>
          <w:color w:val="101010"/>
        </w:rPr>
        <w:t>стад при их выпасе и водопое.</w:t>
      </w:r>
      <w:r>
        <w:rPr>
          <w:rFonts w:ascii="Times New Roman" w:hAnsi="Times New Roman"/>
          <w:color w:val="101010"/>
        </w:rPr>
        <w:br/>
      </w:r>
      <w:r>
        <w:rPr>
          <w:rFonts w:ascii="Times New Roman" w:hAnsi="Times New Roman"/>
          <w:color w:val="101010"/>
        </w:rPr>
        <w:tab/>
      </w:r>
      <w:r w:rsidR="00BD446B" w:rsidRPr="00C878C3">
        <w:rPr>
          <w:rFonts w:ascii="Times New Roman" w:hAnsi="Times New Roman"/>
          <w:color w:val="101010"/>
        </w:rPr>
        <w:t xml:space="preserve">Для профилактики сибирской язвы специалистами </w:t>
      </w:r>
      <w:proofErr w:type="spellStart"/>
      <w:r w:rsidR="00BD446B" w:rsidRPr="00C878C3">
        <w:rPr>
          <w:rFonts w:ascii="Times New Roman" w:hAnsi="Times New Roman"/>
          <w:color w:val="101010"/>
        </w:rPr>
        <w:t>госветслужбы</w:t>
      </w:r>
      <w:proofErr w:type="spellEnd"/>
      <w:r w:rsidR="00BD446B" w:rsidRPr="00C878C3">
        <w:rPr>
          <w:rFonts w:ascii="Times New Roman" w:hAnsi="Times New Roman"/>
          <w:color w:val="101010"/>
        </w:rPr>
        <w:t xml:space="preserve"> проводится ежегодная вакцинация животных согласно плану ветеринарно-профилактических мероприятий.</w:t>
      </w:r>
      <w:r w:rsidR="00BD446B" w:rsidRPr="00C878C3">
        <w:rPr>
          <w:rFonts w:ascii="Times New Roman" w:hAnsi="Times New Roman"/>
          <w:color w:val="101010"/>
        </w:rPr>
        <w:br/>
        <w:t>_____________________</w:t>
      </w:r>
      <w:r w:rsidR="00BD446B" w:rsidRPr="00C878C3">
        <w:rPr>
          <w:rFonts w:ascii="Times New Roman" w:hAnsi="Times New Roman"/>
          <w:color w:val="101010"/>
        </w:rPr>
        <w:br/>
        <w:t>*Приказ Минсельхоза РФ от 23 сентября 2021 года N 648 «Об утверждении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сибирской язвы»</w:t>
      </w:r>
    </w:p>
    <w:p w:rsidR="00BD446B" w:rsidRPr="00C878C3" w:rsidRDefault="00BD446B" w:rsidP="00C878C3">
      <w:pPr>
        <w:pStyle w:val="af0"/>
        <w:shd w:val="clear" w:color="auto" w:fill="FFFFFF"/>
        <w:spacing w:before="0" w:beforeAutospacing="0" w:after="0" w:afterAutospacing="0"/>
        <w:jc w:val="both"/>
        <w:rPr>
          <w:rFonts w:ascii="Times New Roman" w:hAnsi="Times New Roman"/>
          <w:color w:val="101010"/>
        </w:rPr>
      </w:pPr>
    </w:p>
    <w:p w:rsidR="00BD446B" w:rsidRPr="00C878C3" w:rsidRDefault="00BD446B" w:rsidP="00C878C3">
      <w:pPr>
        <w:pStyle w:val="af0"/>
        <w:shd w:val="clear" w:color="auto" w:fill="FFFFFF"/>
        <w:spacing w:before="0" w:beforeAutospacing="0" w:after="0" w:afterAutospacing="0"/>
        <w:jc w:val="both"/>
        <w:rPr>
          <w:rFonts w:ascii="Times New Roman" w:hAnsi="Times New Roman"/>
          <w:color w:val="101010"/>
        </w:rPr>
      </w:pPr>
      <w:r w:rsidRPr="00C878C3">
        <w:rPr>
          <w:rFonts w:ascii="Times New Roman" w:hAnsi="Times New Roman"/>
          <w:color w:val="101010"/>
        </w:rPr>
        <w:t>По всем вопросам обращаться:</w:t>
      </w:r>
      <w:r w:rsidR="00C878C3">
        <w:rPr>
          <w:rFonts w:ascii="Times New Roman" w:hAnsi="Times New Roman"/>
          <w:color w:val="101010"/>
        </w:rPr>
        <w:t xml:space="preserve"> </w:t>
      </w:r>
      <w:r w:rsidRPr="00C878C3">
        <w:rPr>
          <w:rFonts w:ascii="Times New Roman" w:hAnsi="Times New Roman"/>
          <w:color w:val="101010"/>
        </w:rPr>
        <w:t xml:space="preserve">ГБУ НСО «Управление ветеринарии </w:t>
      </w:r>
      <w:proofErr w:type="spellStart"/>
      <w:r w:rsidRPr="00C878C3">
        <w:rPr>
          <w:rFonts w:ascii="Times New Roman" w:hAnsi="Times New Roman"/>
          <w:color w:val="101010"/>
        </w:rPr>
        <w:t>Мошквского</w:t>
      </w:r>
      <w:proofErr w:type="spellEnd"/>
      <w:r w:rsidRPr="00C878C3">
        <w:rPr>
          <w:rFonts w:ascii="Times New Roman" w:hAnsi="Times New Roman"/>
          <w:color w:val="101010"/>
        </w:rPr>
        <w:t xml:space="preserve"> района </w:t>
      </w:r>
      <w:proofErr w:type="gramStart"/>
      <w:r w:rsidRPr="00C878C3">
        <w:rPr>
          <w:rFonts w:ascii="Times New Roman" w:hAnsi="Times New Roman"/>
          <w:color w:val="101010"/>
        </w:rPr>
        <w:t xml:space="preserve">НСО»   </w:t>
      </w:r>
      <w:proofErr w:type="gramEnd"/>
      <w:r w:rsidRPr="00C878C3">
        <w:rPr>
          <w:rFonts w:ascii="Times New Roman" w:hAnsi="Times New Roman"/>
          <w:color w:val="101010"/>
        </w:rPr>
        <w:t xml:space="preserve">                                         НСО, </w:t>
      </w:r>
      <w:proofErr w:type="spellStart"/>
      <w:r w:rsidRPr="00C878C3">
        <w:rPr>
          <w:rFonts w:ascii="Times New Roman" w:hAnsi="Times New Roman"/>
          <w:color w:val="101010"/>
        </w:rPr>
        <w:t>р.п</w:t>
      </w:r>
      <w:proofErr w:type="spellEnd"/>
      <w:r w:rsidRPr="00C878C3">
        <w:rPr>
          <w:rFonts w:ascii="Times New Roman" w:hAnsi="Times New Roman"/>
          <w:color w:val="101010"/>
        </w:rPr>
        <w:t>. Мошково, ул. Коммунистическая, 6 тел. 8(383-48)21-194,      21-026</w:t>
      </w:r>
    </w:p>
    <w:p w:rsidR="00BC0A6E" w:rsidRPr="00BC0A6E" w:rsidRDefault="00BC0A6E" w:rsidP="00BC0A6E">
      <w:pPr>
        <w:spacing w:after="0" w:line="240" w:lineRule="auto"/>
        <w:jc w:val="center"/>
        <w:rPr>
          <w:rFonts w:ascii="Times New Roman" w:eastAsia="SimSun" w:hAnsi="Times New Roman"/>
          <w:b/>
          <w:kern w:val="1"/>
          <w:sz w:val="24"/>
          <w:szCs w:val="24"/>
          <w:lang w:eastAsia="ru-RU"/>
        </w:rPr>
      </w:pPr>
    </w:p>
    <w:p w:rsidR="00BC0A6E" w:rsidRPr="00BC0A6E" w:rsidRDefault="00BC0A6E" w:rsidP="00BC0A6E">
      <w:pPr>
        <w:spacing w:after="0" w:line="240" w:lineRule="auto"/>
        <w:jc w:val="center"/>
        <w:rPr>
          <w:rFonts w:ascii="Times New Roman" w:eastAsia="SimSun" w:hAnsi="Times New Roman"/>
          <w:b/>
          <w:i/>
          <w:kern w:val="1"/>
          <w:sz w:val="26"/>
          <w:szCs w:val="26"/>
          <w:lang w:eastAsia="ru-RU"/>
        </w:rPr>
      </w:pPr>
      <w:r w:rsidRPr="00BC0A6E">
        <w:rPr>
          <w:rFonts w:ascii="Times New Roman" w:eastAsia="SimSun" w:hAnsi="Times New Roman"/>
          <w:b/>
          <w:i/>
          <w:kern w:val="1"/>
          <w:sz w:val="26"/>
          <w:szCs w:val="26"/>
          <w:lang w:eastAsia="ru-RU"/>
        </w:rPr>
        <w:t>Рекомендованный перечень действий при подготовке погребов к использованию:</w:t>
      </w:r>
    </w:p>
    <w:p w:rsidR="00BC0A6E" w:rsidRPr="00BC0A6E" w:rsidRDefault="00BC0A6E" w:rsidP="00BC0A6E">
      <w:pPr>
        <w:spacing w:after="0" w:line="240" w:lineRule="auto"/>
        <w:ind w:firstLine="567"/>
        <w:jc w:val="both"/>
        <w:rPr>
          <w:rFonts w:ascii="Times New Roman" w:eastAsia="SimSun" w:hAnsi="Times New Roman"/>
          <w:kern w:val="1"/>
          <w:sz w:val="24"/>
          <w:szCs w:val="24"/>
          <w:lang w:eastAsia="ru-RU"/>
        </w:rPr>
      </w:pPr>
      <w:r w:rsidRPr="00BC0A6E">
        <w:rPr>
          <w:rFonts w:ascii="Times New Roman" w:eastAsia="SimSun" w:hAnsi="Times New Roman"/>
          <w:noProof/>
          <w:kern w:val="1"/>
          <w:sz w:val="24"/>
          <w:szCs w:val="24"/>
          <w:lang w:eastAsia="ru-RU"/>
        </w:rPr>
        <w:drawing>
          <wp:anchor distT="0" distB="0" distL="114300" distR="114300" simplePos="0" relativeHeight="251690496" behindDoc="1" locked="0" layoutInCell="1" allowOverlap="1" wp14:anchorId="05FC0D2F" wp14:editId="31927B39">
            <wp:simplePos x="0" y="0"/>
            <wp:positionH relativeFrom="column">
              <wp:posOffset>3248708</wp:posOffset>
            </wp:positionH>
            <wp:positionV relativeFrom="paragraph">
              <wp:posOffset>105650</wp:posOffset>
            </wp:positionV>
            <wp:extent cx="3164840" cy="1710055"/>
            <wp:effectExtent l="0" t="0" r="0" b="0"/>
            <wp:wrapTight wrapText="bothSides">
              <wp:wrapPolygon edited="0">
                <wp:start x="0" y="0"/>
                <wp:lineTo x="0" y="21416"/>
                <wp:lineTo x="21453" y="21416"/>
                <wp:lineTo x="21453" y="0"/>
                <wp:lineTo x="0" y="0"/>
              </wp:wrapPolygon>
            </wp:wrapTight>
            <wp:docPr id="7" name="Рисунок 7" descr="https://avatars.dzeninfra.ru/get-zen_doc/1612125/pub_5d74962e3d873600ad088055_5d749bd7e3062c00aea5903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1612125/pub_5d74962e3d873600ad088055_5d749bd7e3062c00aea59032/scale_24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484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0A6E">
        <w:rPr>
          <w:rFonts w:ascii="Times New Roman" w:eastAsia="SimSun" w:hAnsi="Times New Roman"/>
          <w:kern w:val="1"/>
          <w:sz w:val="24"/>
          <w:szCs w:val="24"/>
          <w:lang w:eastAsia="ru-RU"/>
        </w:rPr>
        <w:t xml:space="preserve">- работы по спуску в погреб выполнять не менее </w:t>
      </w:r>
      <w:proofErr w:type="gramStart"/>
      <w:r w:rsidRPr="00BC0A6E">
        <w:rPr>
          <w:rFonts w:ascii="Times New Roman" w:eastAsia="SimSun" w:hAnsi="Times New Roman"/>
          <w:kern w:val="1"/>
          <w:sz w:val="24"/>
          <w:szCs w:val="24"/>
          <w:lang w:eastAsia="ru-RU"/>
        </w:rPr>
        <w:t>чем  двумя</w:t>
      </w:r>
      <w:proofErr w:type="gramEnd"/>
      <w:r w:rsidRPr="00BC0A6E">
        <w:rPr>
          <w:rFonts w:ascii="Times New Roman" w:eastAsia="SimSun" w:hAnsi="Times New Roman"/>
          <w:kern w:val="1"/>
          <w:sz w:val="24"/>
          <w:szCs w:val="24"/>
          <w:lang w:eastAsia="ru-RU"/>
        </w:rPr>
        <w:t xml:space="preserve"> исполнителями. Один человек работает внизу, второй остается наверху для оказания помощи при необходимости;</w:t>
      </w:r>
    </w:p>
    <w:p w:rsidR="00BC0A6E" w:rsidRPr="00BC0A6E" w:rsidRDefault="00BC0A6E" w:rsidP="00BC0A6E">
      <w:pPr>
        <w:spacing w:after="0" w:line="240" w:lineRule="auto"/>
        <w:ind w:firstLine="567"/>
        <w:jc w:val="both"/>
        <w:rPr>
          <w:rFonts w:ascii="Times New Roman" w:eastAsia="SimSun" w:hAnsi="Times New Roman"/>
          <w:kern w:val="1"/>
          <w:sz w:val="24"/>
          <w:szCs w:val="24"/>
          <w:lang w:eastAsia="ru-RU"/>
        </w:rPr>
      </w:pPr>
      <w:r w:rsidRPr="00BC0A6E">
        <w:rPr>
          <w:rFonts w:ascii="Times New Roman" w:eastAsia="SimSun" w:hAnsi="Times New Roman"/>
          <w:kern w:val="1"/>
          <w:sz w:val="24"/>
          <w:szCs w:val="24"/>
          <w:lang w:eastAsia="ru-RU"/>
        </w:rPr>
        <w:t xml:space="preserve">- Перед первым спуском в погреб тщательно проветрить помещение. Проветривание осуществлять естественным притоком воздуха. Проветривать погреб в течении суток, если погреб длительное </w:t>
      </w:r>
      <w:proofErr w:type="gramStart"/>
      <w:r w:rsidRPr="00BC0A6E">
        <w:rPr>
          <w:rFonts w:ascii="Times New Roman" w:eastAsia="SimSun" w:hAnsi="Times New Roman"/>
          <w:kern w:val="1"/>
          <w:sz w:val="24"/>
          <w:szCs w:val="24"/>
          <w:lang w:eastAsia="ru-RU"/>
        </w:rPr>
        <w:t>время  не</w:t>
      </w:r>
      <w:proofErr w:type="gramEnd"/>
      <w:r w:rsidRPr="00BC0A6E">
        <w:rPr>
          <w:rFonts w:ascii="Times New Roman" w:eastAsia="SimSun" w:hAnsi="Times New Roman"/>
          <w:kern w:val="1"/>
          <w:sz w:val="24"/>
          <w:szCs w:val="24"/>
          <w:lang w:eastAsia="ru-RU"/>
        </w:rPr>
        <w:t xml:space="preserve"> использовался;</w:t>
      </w:r>
    </w:p>
    <w:p w:rsidR="00BC0A6E" w:rsidRPr="00BC0A6E" w:rsidRDefault="00BC0A6E" w:rsidP="00BC0A6E">
      <w:pPr>
        <w:spacing w:after="0" w:line="240" w:lineRule="auto"/>
        <w:ind w:firstLine="567"/>
        <w:jc w:val="both"/>
        <w:rPr>
          <w:rFonts w:ascii="Times New Roman" w:eastAsia="SimSun" w:hAnsi="Times New Roman"/>
          <w:kern w:val="1"/>
          <w:sz w:val="24"/>
          <w:szCs w:val="24"/>
          <w:lang w:eastAsia="ru-RU"/>
        </w:rPr>
      </w:pPr>
      <w:r w:rsidRPr="00BC0A6E">
        <w:rPr>
          <w:rFonts w:ascii="Times New Roman" w:eastAsia="SimSun" w:hAnsi="Times New Roman"/>
          <w:kern w:val="1"/>
          <w:sz w:val="24"/>
          <w:szCs w:val="24"/>
          <w:lang w:eastAsia="ru-RU"/>
        </w:rPr>
        <w:t xml:space="preserve">- Перед первым спуском проверить концентрацию кислорода. Для этого опустить свечу в погреб. Если пламя гаснет или горит тускло, не устойчиво – спускаться опасно, </w:t>
      </w:r>
      <w:proofErr w:type="gramStart"/>
      <w:r w:rsidRPr="00BC0A6E">
        <w:rPr>
          <w:rFonts w:ascii="Times New Roman" w:eastAsia="SimSun" w:hAnsi="Times New Roman"/>
          <w:kern w:val="1"/>
          <w:sz w:val="24"/>
          <w:szCs w:val="24"/>
          <w:lang w:eastAsia="ru-RU"/>
        </w:rPr>
        <w:t>концентрации  кислорода</w:t>
      </w:r>
      <w:proofErr w:type="gramEnd"/>
      <w:r w:rsidRPr="00BC0A6E">
        <w:rPr>
          <w:rFonts w:ascii="Times New Roman" w:eastAsia="SimSun" w:hAnsi="Times New Roman"/>
          <w:kern w:val="1"/>
          <w:sz w:val="24"/>
          <w:szCs w:val="24"/>
          <w:lang w:eastAsia="ru-RU"/>
        </w:rPr>
        <w:t xml:space="preserve"> недостаточно;</w:t>
      </w:r>
    </w:p>
    <w:p w:rsidR="00BC0A6E" w:rsidRPr="00BC0A6E" w:rsidRDefault="00BC0A6E" w:rsidP="00BC0A6E">
      <w:pPr>
        <w:spacing w:after="0" w:line="240" w:lineRule="auto"/>
        <w:ind w:firstLine="567"/>
        <w:jc w:val="both"/>
        <w:rPr>
          <w:rFonts w:ascii="Times New Roman" w:eastAsia="SimSun" w:hAnsi="Times New Roman"/>
          <w:kern w:val="1"/>
          <w:sz w:val="24"/>
          <w:szCs w:val="24"/>
          <w:lang w:eastAsia="ru-RU"/>
        </w:rPr>
      </w:pPr>
      <w:r w:rsidRPr="00BC0A6E">
        <w:rPr>
          <w:rFonts w:ascii="Times New Roman" w:eastAsia="SimSun" w:hAnsi="Times New Roman"/>
          <w:kern w:val="1"/>
          <w:sz w:val="24"/>
          <w:szCs w:val="24"/>
          <w:lang w:eastAsia="ru-RU"/>
        </w:rPr>
        <w:t xml:space="preserve">- Сушку погреба осуществлять методом естественной приточной конвертации воздуха или с использованием электрических воздуходувных приборов заводского исполнения. Во время процесса сушки не находится в погребе. </w:t>
      </w:r>
    </w:p>
    <w:p w:rsidR="00BC0A6E" w:rsidRPr="00BC0A6E" w:rsidRDefault="00BC0A6E" w:rsidP="00BC0A6E">
      <w:pPr>
        <w:spacing w:after="0" w:line="240" w:lineRule="auto"/>
        <w:ind w:firstLine="567"/>
        <w:jc w:val="both"/>
        <w:rPr>
          <w:rFonts w:ascii="Times New Roman" w:eastAsia="SimSun" w:hAnsi="Times New Roman"/>
          <w:kern w:val="1"/>
          <w:sz w:val="24"/>
          <w:szCs w:val="24"/>
          <w:lang w:eastAsia="ru-RU"/>
        </w:rPr>
      </w:pPr>
      <w:r w:rsidRPr="00BC0A6E">
        <w:rPr>
          <w:rFonts w:ascii="Times New Roman" w:eastAsia="SimSun" w:hAnsi="Times New Roman"/>
          <w:kern w:val="1"/>
          <w:sz w:val="24"/>
          <w:szCs w:val="24"/>
          <w:lang w:eastAsia="ru-RU"/>
        </w:rPr>
        <w:t>- По окончанию работ по обработке или покраски стеллажей и стен погреба, необходимо проветрить помещение в течение не менее суток.</w:t>
      </w:r>
    </w:p>
    <w:p w:rsidR="00BC0A6E" w:rsidRPr="00BC0A6E" w:rsidRDefault="00BC0A6E" w:rsidP="00BC0A6E">
      <w:pPr>
        <w:spacing w:after="0" w:line="240" w:lineRule="auto"/>
        <w:ind w:firstLine="567"/>
        <w:jc w:val="both"/>
        <w:rPr>
          <w:rFonts w:ascii="Times New Roman" w:eastAsia="SimSun" w:hAnsi="Times New Roman"/>
          <w:kern w:val="1"/>
          <w:sz w:val="24"/>
          <w:szCs w:val="24"/>
          <w:lang w:eastAsia="ru-RU"/>
        </w:rPr>
      </w:pPr>
      <w:r w:rsidRPr="00BC0A6E">
        <w:rPr>
          <w:rFonts w:ascii="Times New Roman" w:eastAsia="SimSun" w:hAnsi="Times New Roman"/>
          <w:kern w:val="1"/>
          <w:sz w:val="24"/>
          <w:szCs w:val="24"/>
          <w:lang w:eastAsia="ru-RU"/>
        </w:rPr>
        <w:t xml:space="preserve">Обращаем особое внимание на то, что процесс сушки погреба проводится под постоянным контролем! </w:t>
      </w:r>
    </w:p>
    <w:p w:rsidR="00BC0A6E" w:rsidRPr="00BC0A6E" w:rsidRDefault="00BC0A6E" w:rsidP="00BC0A6E">
      <w:pPr>
        <w:spacing w:after="0" w:line="240" w:lineRule="auto"/>
        <w:jc w:val="center"/>
        <w:rPr>
          <w:rFonts w:ascii="Times New Roman" w:eastAsia="SimSun" w:hAnsi="Times New Roman"/>
          <w:b/>
          <w:kern w:val="1"/>
          <w:sz w:val="24"/>
          <w:szCs w:val="24"/>
          <w:lang w:eastAsia="ru-RU"/>
        </w:rPr>
      </w:pPr>
      <w:r w:rsidRPr="00BC0A6E">
        <w:rPr>
          <w:rFonts w:ascii="Times New Roman" w:eastAsia="SimSun" w:hAnsi="Times New Roman"/>
          <w:b/>
          <w:kern w:val="1"/>
          <w:sz w:val="24"/>
          <w:szCs w:val="24"/>
          <w:lang w:eastAsia="ru-RU"/>
        </w:rPr>
        <w:t>При возникновении угрозы жизни и имущества граждан</w:t>
      </w:r>
      <w:r>
        <w:rPr>
          <w:rFonts w:ascii="Times New Roman" w:eastAsia="SimSun" w:hAnsi="Times New Roman"/>
          <w:b/>
          <w:kern w:val="1"/>
          <w:sz w:val="24"/>
          <w:szCs w:val="24"/>
          <w:lang w:eastAsia="ru-RU"/>
        </w:rPr>
        <w:t xml:space="preserve"> </w:t>
      </w:r>
      <w:r w:rsidRPr="00BC0A6E">
        <w:rPr>
          <w:rFonts w:ascii="Times New Roman" w:eastAsia="SimSun" w:hAnsi="Times New Roman"/>
          <w:b/>
          <w:kern w:val="1"/>
          <w:sz w:val="24"/>
          <w:szCs w:val="24"/>
          <w:lang w:eastAsia="ru-RU"/>
        </w:rPr>
        <w:t>звонить по телефону 112.</w:t>
      </w:r>
    </w:p>
    <w:p w:rsidR="00841A41" w:rsidRDefault="00841A41" w:rsidP="00A05271">
      <w:pPr>
        <w:pStyle w:val="1"/>
        <w:jc w:val="center"/>
        <w:rPr>
          <w:i/>
          <w:sz w:val="24"/>
          <w:szCs w:val="24"/>
          <w:u w:val="single"/>
        </w:rPr>
      </w:pPr>
    </w:p>
    <w:p w:rsidR="009E2450" w:rsidRDefault="009E2450" w:rsidP="009E2450">
      <w:pPr>
        <w:spacing w:after="0" w:line="240" w:lineRule="auto"/>
        <w:jc w:val="center"/>
        <w:rPr>
          <w:rFonts w:ascii="Times New Roman" w:hAnsi="Times New Roman"/>
          <w:i/>
          <w:sz w:val="16"/>
          <w:szCs w:val="16"/>
          <w:u w:val="single"/>
        </w:rPr>
      </w:pPr>
    </w:p>
    <w:p w:rsidR="00BD446B" w:rsidRDefault="00BD446B" w:rsidP="00BD446B">
      <w:pPr>
        <w:pStyle w:val="af0"/>
        <w:shd w:val="clear" w:color="auto" w:fill="FFFFFF"/>
        <w:spacing w:before="0" w:beforeAutospacing="0" w:after="0" w:afterAutospacing="0" w:line="315" w:lineRule="atLeast"/>
        <w:ind w:firstLine="709"/>
        <w:jc w:val="center"/>
        <w:textAlignment w:val="top"/>
        <w:rPr>
          <w:rFonts w:ascii="Inter" w:hAnsi="Inter"/>
          <w:color w:val="212529"/>
        </w:rPr>
      </w:pPr>
      <w:r>
        <w:rPr>
          <w:rStyle w:val="af8"/>
          <w:rFonts w:ascii="Inter" w:hAnsi="Inter"/>
          <w:color w:val="212529"/>
        </w:rPr>
        <w:lastRenderedPageBreak/>
        <w:t>ПАМЯТКА ДЛЯ НАСЕЛЕНИЯ ПО ОТВЕТСТВЕННОМУ ОБРАЩЕНИЮ С ЖИВОТНЫМИ</w:t>
      </w:r>
    </w:p>
    <w:p w:rsidR="00C878C3" w:rsidRDefault="00C878C3" w:rsidP="00C878C3">
      <w:pPr>
        <w:pStyle w:val="af0"/>
        <w:shd w:val="clear" w:color="auto" w:fill="FFFFFF"/>
        <w:spacing w:before="0" w:beforeAutospacing="0" w:after="0" w:afterAutospacing="0"/>
        <w:ind w:firstLine="709"/>
        <w:jc w:val="both"/>
        <w:textAlignment w:val="top"/>
        <w:rPr>
          <w:rFonts w:ascii="Inter" w:hAnsi="Inter"/>
          <w:color w:val="212529"/>
        </w:rPr>
      </w:pPr>
      <w:r>
        <w:rPr>
          <w:noProof/>
        </w:rPr>
        <w:drawing>
          <wp:anchor distT="0" distB="0" distL="114300" distR="114300" simplePos="0" relativeHeight="251668992" behindDoc="1" locked="0" layoutInCell="1" allowOverlap="1" wp14:anchorId="7D65975B" wp14:editId="3D6C6815">
            <wp:simplePos x="0" y="0"/>
            <wp:positionH relativeFrom="column">
              <wp:posOffset>3502384</wp:posOffset>
            </wp:positionH>
            <wp:positionV relativeFrom="paragraph">
              <wp:posOffset>161685</wp:posOffset>
            </wp:positionV>
            <wp:extent cx="2820670" cy="1863090"/>
            <wp:effectExtent l="0" t="0" r="0" b="3810"/>
            <wp:wrapTight wrapText="bothSides">
              <wp:wrapPolygon edited="0">
                <wp:start x="0" y="0"/>
                <wp:lineTo x="0" y="21423"/>
                <wp:lineTo x="21444" y="21423"/>
                <wp:lineTo x="21444" y="0"/>
                <wp:lineTo x="0" y="0"/>
              </wp:wrapPolygon>
            </wp:wrapTight>
            <wp:docPr id="2" name="Рисунок 2"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atars.mds.yandex.net/i?id=c0e2c097b6b383fcdeaf4ba98cbf375df840424d-12159448-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pic:spPr>
                </pic:pic>
              </a:graphicData>
            </a:graphic>
            <wp14:sizeRelH relativeFrom="margin">
              <wp14:pctWidth>0</wp14:pctWidth>
            </wp14:sizeRelH>
            <wp14:sizeRelV relativeFrom="margin">
              <wp14:pctHeight>0</wp14:pctHeight>
            </wp14:sizeRelV>
          </wp:anchor>
        </w:drawing>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регулируются 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ОСНОВНЫЕ ПРИНЦИПЫ ОБРАЩЕНИЯ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Обращение с животными основывается на принципах нравственности и гуманности: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животные, как и люди, способны испытывать эмоции и физические страдания;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человек в ответе за судьбу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Необходимо, с ранних лет, воспитывать в детях нравственное, гуманное и ответственное отношение к животным. Главным воспитывающим фактором является пример родителей и других взрослых, окружающих ребенка. Доброе обращение с домашними животными, исключение грубого обращения с ними, причинения им боли, внушения страха – должно стать нормой отношения к животным для ребенка.</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ОБЩИЕ ТРЕБОВАНИЯ К СОДЕРЖАНИЮ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К общим требованиям к содержанию животных их владельцем относится: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обеспечение надлежащего ухода за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регулярный выгул;</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кормление согласно вида животного и свободный доступ к свежей воде;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игра и дрессировка;</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соблюдения правил гигиены ухода за животным и его жилищем;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предотвращению появления нежелательного потомства у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xml:space="preserve">В случае отказа от права собственности </w:t>
      </w:r>
      <w:proofErr w:type="gramStart"/>
      <w:r>
        <w:rPr>
          <w:rFonts w:ascii="Inter" w:hAnsi="Inter"/>
          <w:color w:val="212529"/>
        </w:rPr>
        <w:t>на животное</w:t>
      </w:r>
      <w:proofErr w:type="gramEnd"/>
      <w:r>
        <w:rPr>
          <w:rFonts w:ascii="Inter" w:hAnsi="Inter"/>
          <w:color w:val="212529"/>
        </w:rPr>
        <w:t xml:space="preserve">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профилактическая вакцинация;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своевременная ветеринарная помощь;</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стерилизации домашних животных, не имеющих племенной ценности, с целью недопущения появления нежелательного потомства и увеличения числа невостребованных животных.</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ЗАЩИТА ЖИВОТНЫХ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Животные должны быть защищены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допускаются: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проведение на животных болезненных ветеринарных процедур без применения обезболивающих средств;</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других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отказ владельцев животных от исполнения ими обязанностей по содержанию животных до их определения в приюты для животных или отчуждения иным законным способом;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боёв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торговля животными в местах, специально не отведенных для этого;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lastRenderedPageBreak/>
        <w:t>- организация и проведение зрелищных мероприятий, влекущих за собой нанесение травм и увечий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xml:space="preserve">Запрещается пропаганда жестокого обращения с животными, а также призывы </w:t>
      </w:r>
      <w:proofErr w:type="gramStart"/>
      <w:r>
        <w:rPr>
          <w:rFonts w:ascii="Inter" w:hAnsi="Inter"/>
          <w:color w:val="212529"/>
        </w:rPr>
        <w:t>к  жестокому</w:t>
      </w:r>
      <w:proofErr w:type="gramEnd"/>
      <w:r>
        <w:rPr>
          <w:rFonts w:ascii="Inter" w:hAnsi="Inter"/>
          <w:color w:val="212529"/>
        </w:rPr>
        <w:t xml:space="preserve">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Запрещаются производство, изготовление, показ и распространение пропагандирующих жестокое обращение с животными кино-, видео- и фотоматериалов, печатной продукции, аудиовизуальной продукции, размещение таких материалов и продукции в информационно-телекоммуникационных сетях (в том числе в сети "Интернет") и осуществление иных действий, пропагандирующих жестокое обращение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допускается: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содержание и использование животных, включенных в перечень животных, запрещенных к содержанию, утвержденный постановлением Правительства Российской Федерации от 22 июня 2019 года № 795;</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людей.</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ТРЕБОВАНИЯ К СОДЕРЖАНИЮ ДОМАШНИХ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Владельцы домашних животных обязаны соблюдать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выгуле домашнего животного необходимо соблюдать следующие требования: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безопасность граждан, животных, сохранность имущества физических лиц и юридических лиц;</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xml:space="preserve">- 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w:t>
      </w:r>
      <w:proofErr w:type="gramStart"/>
      <w:r>
        <w:rPr>
          <w:rFonts w:ascii="Inter" w:hAnsi="Inter"/>
          <w:color w:val="212529"/>
        </w:rPr>
        <w:t>площадках;-</w:t>
      </w:r>
      <w:proofErr w:type="gramEnd"/>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w:t>
      </w:r>
      <w:proofErr w:type="spellStart"/>
      <w:r>
        <w:rPr>
          <w:rFonts w:ascii="Inter" w:hAnsi="Inter"/>
          <w:color w:val="212529"/>
        </w:rPr>
        <w:t>самовыгул</w:t>
      </w:r>
      <w:proofErr w:type="spellEnd"/>
      <w:r>
        <w:rPr>
          <w:rFonts w:ascii="Inter" w:hAnsi="Inter"/>
          <w:color w:val="212529"/>
        </w:rPr>
        <w:t>)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уборку продуктов жизнедеятельности животного в местах и на территориях общего пользования;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не допускать выгул животного вне мест, разрешенных решением органа местного самоуправления для выгула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выгул потенциально опасной собаки независимо от места выгула в наморднике и поводке (потенциально опасная собака может находится без намордника и поводка только на огороженной территории, принадлежащей владельцу животного на праве собственности или ином законном основании. О наличии собаки должна быть сделана предупреждающая надпись при входе на данную территорию).</w:t>
      </w:r>
    </w:p>
    <w:p w:rsidR="00BD446B" w:rsidRDefault="00BD446B" w:rsidP="00C878C3">
      <w:pPr>
        <w:pStyle w:val="af0"/>
        <w:shd w:val="clear" w:color="auto" w:fill="FFFFFF"/>
        <w:spacing w:before="0" w:beforeAutospacing="0" w:after="0" w:afterAutospacing="0"/>
        <w:ind w:firstLine="708"/>
        <w:jc w:val="both"/>
        <w:textAlignment w:val="top"/>
        <w:rPr>
          <w:rFonts w:ascii="Inter" w:hAnsi="Inter"/>
          <w:color w:val="212529"/>
        </w:rPr>
      </w:pPr>
      <w:r>
        <w:rPr>
          <w:rStyle w:val="af8"/>
          <w:rFonts w:ascii="Inter" w:hAnsi="Inter"/>
          <w:color w:val="212529"/>
          <w:u w:val="single"/>
        </w:rPr>
        <w:t>За нарушение требований настоящего Федерального закона владельцы животных и иные лица несут административную, уголовную и иную ответственность в порядке, установленном законодательством Российской Федерации.</w:t>
      </w:r>
    </w:p>
    <w:p w:rsidR="00BD446B" w:rsidRDefault="00BD446B" w:rsidP="00BD446B">
      <w:pPr>
        <w:pStyle w:val="af0"/>
        <w:shd w:val="clear" w:color="auto" w:fill="FFFFFF"/>
        <w:spacing w:before="0" w:beforeAutospacing="0" w:after="0" w:afterAutospacing="0" w:line="315" w:lineRule="atLeast"/>
        <w:ind w:firstLine="709"/>
        <w:jc w:val="both"/>
        <w:textAlignment w:val="top"/>
        <w:rPr>
          <w:rFonts w:ascii="Inter" w:hAnsi="Inter"/>
          <w:color w:val="212529"/>
        </w:rPr>
      </w:pPr>
      <w:r>
        <w:rPr>
          <w:rFonts w:ascii="Inter" w:hAnsi="Inter"/>
          <w:color w:val="212529"/>
        </w:rPr>
        <w:t> </w:t>
      </w:r>
    </w:p>
    <w:p w:rsidR="00841A41" w:rsidRDefault="00C878C3" w:rsidP="00C878C3">
      <w:pPr>
        <w:spacing w:after="0" w:line="240" w:lineRule="auto"/>
        <w:ind w:firstLine="708"/>
        <w:jc w:val="center"/>
        <w:rPr>
          <w:sz w:val="24"/>
          <w:szCs w:val="24"/>
          <w:lang w:eastAsia="ru-RU"/>
        </w:rPr>
      </w:pPr>
      <w:r>
        <w:rPr>
          <w:sz w:val="24"/>
          <w:szCs w:val="24"/>
          <w:lang w:eastAsia="ru-RU"/>
        </w:rPr>
        <w:t>*******</w:t>
      </w:r>
    </w:p>
    <w:p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A3112A" w:rsidRPr="00135F1A" w:rsidRDefault="00A3112A" w:rsidP="00A3112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A3112A" w:rsidRPr="00135F1A" w:rsidRDefault="00A3112A" w:rsidP="00A3112A">
      <w:pPr>
        <w:pStyle w:val="afc"/>
        <w:rPr>
          <w:rFonts w:ascii="Times New Roman" w:hAnsi="Times New Roman"/>
          <w:sz w:val="16"/>
          <w:szCs w:val="16"/>
        </w:rPr>
      </w:pP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 xml:space="preserve">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w:t>
      </w:r>
      <w:r w:rsidRPr="00135F1A">
        <w:rPr>
          <w:rFonts w:ascii="Times New Roman" w:hAnsi="Times New Roman"/>
          <w:sz w:val="24"/>
          <w:szCs w:val="24"/>
        </w:rPr>
        <w:lastRenderedPageBreak/>
        <w:t>неисправности, а также эксплуатировать электропровода и кабели с поврежденной или потерявшей защитные свойства изоляцией;</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A3112A" w:rsidRPr="00135F1A" w:rsidRDefault="00185578" w:rsidP="00A3112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57B49712" wp14:editId="46146D13">
            <wp:simplePos x="0" y="0"/>
            <wp:positionH relativeFrom="column">
              <wp:posOffset>4248198</wp:posOffset>
            </wp:positionH>
            <wp:positionV relativeFrom="paragraph">
              <wp:posOffset>8291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окрашивать краской или заклеивать открытую электропроводку обоями;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закрывать электрические лампочки абажурами из горючих материалов;</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A3112A" w:rsidRPr="00B044DD"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w:t>
      </w:r>
      <w:proofErr w:type="spellStart"/>
      <w:r w:rsidRPr="00135F1A">
        <w:rPr>
          <w:rFonts w:ascii="Times New Roman" w:hAnsi="Times New Roman"/>
          <w:sz w:val="24"/>
          <w:szCs w:val="24"/>
        </w:rPr>
        <w:t>неплотности</w:t>
      </w:r>
      <w:proofErr w:type="spellEnd"/>
      <w:r w:rsidRPr="00135F1A">
        <w:rPr>
          <w:rFonts w:ascii="Times New Roman" w:hAnsi="Times New Roman"/>
          <w:sz w:val="24"/>
          <w:szCs w:val="24"/>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A3112A" w:rsidRPr="00135F1A" w:rsidRDefault="00A3112A" w:rsidP="00A05271">
      <w:pPr>
        <w:pStyle w:val="afc"/>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rsidR="00A3112A" w:rsidRPr="00253F0C" w:rsidRDefault="00A3112A" w:rsidP="00A3112A">
      <w:pPr>
        <w:spacing w:after="0" w:line="240" w:lineRule="auto"/>
        <w:jc w:val="both"/>
        <w:rPr>
          <w:rFonts w:ascii="Times New Roman" w:eastAsia="Times New Roman" w:hAnsi="Times New Roman"/>
          <w:sz w:val="24"/>
          <w:szCs w:val="24"/>
          <w:lang w:eastAsia="ru-RU"/>
        </w:rPr>
      </w:pPr>
    </w:p>
    <w:p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7"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A31BE7">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FE70D9B" wp14:editId="6E01C414">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lastRenderedPageBreak/>
        <w:t>*****</w:t>
      </w:r>
    </w:p>
    <w:p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E27F1B3" wp14:editId="2D702B2F">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w:t>
      </w:r>
      <w:r w:rsidRPr="009C2B60">
        <w:rPr>
          <w:rFonts w:ascii="Times New Roman" w:eastAsia="Times New Roman" w:hAnsi="Times New Roman"/>
          <w:sz w:val="24"/>
          <w:szCs w:val="24"/>
          <w:lang w:eastAsia="ru-RU"/>
        </w:rPr>
        <w:lastRenderedPageBreak/>
        <w:t>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Pr="009C2B60">
        <w:rPr>
          <w:rFonts w:ascii="Times New Roman" w:eastAsia="Times New Roman" w:hAnsi="Times New Roman"/>
          <w:sz w:val="24"/>
          <w:szCs w:val="24"/>
          <w:lang w:eastAsia="ru-RU"/>
        </w:rPr>
        <w:t>анаша</w:t>
      </w:r>
      <w:proofErr w:type="spellEnd"/>
      <w:r w:rsidRPr="009C2B60">
        <w:rPr>
          <w:rFonts w:ascii="Times New Roman" w:eastAsia="Times New Roman" w:hAnsi="Times New Roman"/>
          <w:sz w:val="24"/>
          <w:szCs w:val="24"/>
          <w:lang w:eastAsia="ru-RU"/>
        </w:rPr>
        <w:t xml:space="preserve"> или же более тяжелые наркотики.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w:t>
      </w:r>
      <w:r w:rsidRPr="009C2B60">
        <w:rPr>
          <w:rFonts w:ascii="Times New Roman" w:eastAsia="Times New Roman" w:hAnsi="Times New Roman"/>
          <w:sz w:val="24"/>
          <w:szCs w:val="24"/>
          <w:lang w:eastAsia="ru-RU"/>
        </w:rPr>
        <w:lastRenderedPageBreak/>
        <w:t>немного легче. Именно за такое непродолжительное облегчение наркоман, зачастую даже сознательно, лишает себя всех остальных радостей жизни.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w:t>
      </w:r>
      <w:proofErr w:type="gramStart"/>
      <w:r w:rsidRPr="009C2B60">
        <w:rPr>
          <w:rFonts w:ascii="Times New Roman" w:eastAsia="Times New Roman" w:hAnsi="Times New Roman"/>
          <w:sz w:val="24"/>
          <w:szCs w:val="24"/>
          <w:lang w:eastAsia="ru-RU"/>
        </w:rPr>
        <w:t>до этого клеток</w:t>
      </w:r>
      <w:proofErr w:type="gramEnd"/>
      <w:r w:rsidRPr="009C2B60">
        <w:rPr>
          <w:rFonts w:ascii="Times New Roman" w:eastAsia="Times New Roman" w:hAnsi="Times New Roman"/>
          <w:sz w:val="24"/>
          <w:szCs w:val="24"/>
          <w:lang w:eastAsia="ru-RU"/>
        </w:rPr>
        <w:t xml:space="preserve"> головного мозга отмирает.</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w:t>
      </w:r>
      <w:r w:rsidRPr="009C2B60">
        <w:rPr>
          <w:rFonts w:ascii="Times New Roman" w:eastAsia="Times New Roman" w:hAnsi="Times New Roman"/>
          <w:sz w:val="24"/>
          <w:szCs w:val="24"/>
          <w:lang w:eastAsia="ru-RU"/>
        </w:rPr>
        <w:lastRenderedPageBreak/>
        <w:t>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Pr="00631500">
        <w:rPr>
          <w:rFonts w:ascii="Times New Roman" w:eastAsia="Times New Roman" w:hAnsi="Times New Roman"/>
          <w:sz w:val="24"/>
          <w:szCs w:val="24"/>
          <w:lang w:eastAsia="ru-RU"/>
        </w:rPr>
        <w:t>микс</w:t>
      </w:r>
      <w:proofErr w:type="spellEnd"/>
      <w:r w:rsidRPr="00631500">
        <w:rPr>
          <w:rFonts w:ascii="Times New Roman" w:eastAsia="Times New Roman" w:hAnsi="Times New Roman"/>
          <w:sz w:val="24"/>
          <w:szCs w:val="24"/>
          <w:lang w:eastAsia="ru-RU"/>
        </w:rPr>
        <w:t xml:space="preserve">,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Вы вдруг начинаете замечать, что из дома пропадают деньги.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B5302C" w:rsidRPr="00185578" w:rsidRDefault="00B5302C" w:rsidP="009E2450">
      <w:pPr>
        <w:pStyle w:val="1"/>
        <w:jc w:val="center"/>
        <w:rPr>
          <w:sz w:val="16"/>
          <w:szCs w:val="16"/>
          <w:lang w:eastAsia="ru-RU"/>
        </w:rPr>
      </w:pPr>
    </w:p>
    <w:p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5B19B024" wp14:editId="03873644">
            <wp:simplePos x="0" y="0"/>
            <wp:positionH relativeFrom="column">
              <wp:posOffset>4209546</wp:posOffset>
            </wp:positionH>
            <wp:positionV relativeFrom="paragraph">
              <wp:posOffset>144780</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При этом даже небольшой искры будет достаточно для взрыва. Исключение составляют только инертные газы (аргон, азот).</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21"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Смешиваясь с воздухом, воспламеняющиеся газы становятся крайне опасной смесью, взрывающейся даже от небольшой искры.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rsidR="00285740" w:rsidRDefault="00285740" w:rsidP="0052013F">
      <w:pPr>
        <w:spacing w:after="0" w:line="240" w:lineRule="auto"/>
        <w:ind w:firstLine="5"/>
        <w:rPr>
          <w:rFonts w:ascii="Times New Roman" w:eastAsia="Times New Roman" w:hAnsi="Times New Roman"/>
          <w:b/>
          <w:bCs/>
          <w:i/>
          <w:sz w:val="28"/>
          <w:szCs w:val="28"/>
          <w:lang w:eastAsia="ru-RU"/>
        </w:rPr>
      </w:pPr>
      <w:bookmarkStart w:id="0" w:name="_GoBack"/>
      <w:bookmarkEnd w:id="0"/>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2"/>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7E6" w:rsidRDefault="003277E6" w:rsidP="009729FC">
      <w:pPr>
        <w:spacing w:after="0" w:line="240" w:lineRule="auto"/>
      </w:pPr>
      <w:r>
        <w:separator/>
      </w:r>
    </w:p>
  </w:endnote>
  <w:endnote w:type="continuationSeparator" w:id="0">
    <w:p w:rsidR="003277E6" w:rsidRDefault="003277E6"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7E6" w:rsidRDefault="003277E6" w:rsidP="009729FC">
      <w:pPr>
        <w:spacing w:after="0" w:line="240" w:lineRule="auto"/>
      </w:pPr>
      <w:r>
        <w:separator/>
      </w:r>
    </w:p>
  </w:footnote>
  <w:footnote w:type="continuationSeparator" w:id="0">
    <w:p w:rsidR="003277E6" w:rsidRDefault="003277E6"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41" w:rsidRDefault="00841A41" w:rsidP="002B0A70">
    <w:pPr>
      <w:pStyle w:val="a3"/>
      <w:jc w:val="center"/>
    </w:pPr>
  </w:p>
  <w:p w:rsidR="00841A41" w:rsidRDefault="00841A4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0"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3"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9"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F5070E"/>
    <w:multiLevelType w:val="hybridMultilevel"/>
    <w:tmpl w:val="C5721A78"/>
    <w:lvl w:ilvl="0" w:tplc="FB185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4"/>
  </w:num>
  <w:num w:numId="2">
    <w:abstractNumId w:val="25"/>
  </w:num>
  <w:num w:numId="3">
    <w:abstractNumId w:val="21"/>
  </w:num>
  <w:num w:numId="4">
    <w:abstractNumId w:val="10"/>
  </w:num>
  <w:num w:numId="5">
    <w:abstractNumId w:val="13"/>
  </w:num>
  <w:num w:numId="6">
    <w:abstractNumId w:val="9"/>
  </w:num>
  <w:num w:numId="7">
    <w:abstractNumId w:val="19"/>
  </w:num>
  <w:num w:numId="8">
    <w:abstractNumId w:val="18"/>
  </w:num>
  <w:num w:numId="9">
    <w:abstractNumId w:val="20"/>
  </w:num>
  <w:num w:numId="10">
    <w:abstractNumId w:val="23"/>
  </w:num>
  <w:num w:numId="11">
    <w:abstractNumId w:val="12"/>
  </w:num>
  <w:num w:numId="12">
    <w:abstractNumId w:val="28"/>
  </w:num>
  <w:num w:numId="13">
    <w:abstractNumId w:val="22"/>
  </w:num>
  <w:num w:numId="14">
    <w:abstractNumId w:val="15"/>
  </w:num>
  <w:num w:numId="15">
    <w:abstractNumId w:val="14"/>
  </w:num>
  <w:num w:numId="16">
    <w:abstractNumId w:val="16"/>
  </w:num>
  <w:num w:numId="17">
    <w:abstractNumId w:val="8"/>
  </w:num>
  <w:num w:numId="18">
    <w:abstractNumId w:val="29"/>
  </w:num>
  <w:num w:numId="19">
    <w:abstractNumId w:val="17"/>
  </w:num>
  <w:num w:numId="20">
    <w:abstractNumId w:val="26"/>
  </w:num>
  <w:num w:numId="21">
    <w:abstractNumId w:val="27"/>
  </w:num>
  <w:num w:numId="22">
    <w:abstractNumId w:val="11"/>
  </w:num>
  <w:num w:numId="2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E7F"/>
    <w:rsid w:val="00130889"/>
    <w:rsid w:val="00130945"/>
    <w:rsid w:val="00132293"/>
    <w:rsid w:val="00132629"/>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F04"/>
    <w:rsid w:val="002D4A3A"/>
    <w:rsid w:val="002D4CC3"/>
    <w:rsid w:val="002D5309"/>
    <w:rsid w:val="002D5603"/>
    <w:rsid w:val="002D571B"/>
    <w:rsid w:val="002D5EC6"/>
    <w:rsid w:val="002D652A"/>
    <w:rsid w:val="002D68F5"/>
    <w:rsid w:val="002E0418"/>
    <w:rsid w:val="002E0F0B"/>
    <w:rsid w:val="002E489A"/>
    <w:rsid w:val="002E5B8D"/>
    <w:rsid w:val="002F2991"/>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5456"/>
    <w:rsid w:val="004466FD"/>
    <w:rsid w:val="00450D15"/>
    <w:rsid w:val="00451B15"/>
    <w:rsid w:val="00452F0D"/>
    <w:rsid w:val="00454C7D"/>
    <w:rsid w:val="00457220"/>
    <w:rsid w:val="00460ECC"/>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2C23"/>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84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E44"/>
    <w:rsid w:val="00BB218B"/>
    <w:rsid w:val="00BB533D"/>
    <w:rsid w:val="00BB5A64"/>
    <w:rsid w:val="00BB694B"/>
    <w:rsid w:val="00BC0A6E"/>
    <w:rsid w:val="00BC1C18"/>
    <w:rsid w:val="00BC355B"/>
    <w:rsid w:val="00BC617E"/>
    <w:rsid w:val="00BD38BC"/>
    <w:rsid w:val="00BD446B"/>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C34"/>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497C3C6"/>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uiPriority w:val="99"/>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uiPriority w:val="99"/>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841A41"/>
  </w:style>
  <w:style w:type="numbering" w:customStyle="1" w:styleId="127">
    <w:name w:val="Нет списка127"/>
    <w:next w:val="a2"/>
    <w:semiHidden/>
    <w:rsid w:val="00841A41"/>
  </w:style>
  <w:style w:type="table" w:customStyle="1" w:styleId="341">
    <w:name w:val="Сетка таблицы34"/>
    <w:basedOn w:val="a1"/>
    <w:next w:val="ad"/>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2"/>
    <w:uiPriority w:val="99"/>
    <w:semiHidden/>
    <w:unhideWhenUsed/>
    <w:rsid w:val="00841A41"/>
  </w:style>
  <w:style w:type="table" w:customStyle="1" w:styleId="1201">
    <w:name w:val="Сетка таблицы120"/>
    <w:basedOn w:val="a1"/>
    <w:next w:val="ad"/>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ballonis.ru/zapravka-ballonov/propa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ereshevo-school.pruzhany.by/wp-content/uploads/2015/12/ris22122015.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lta.nso.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dizo.nso.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minstroy.nso.ru/"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80CEB-D92E-4E5B-B314-401E12E5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7120</Words>
  <Characters>40590</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47615</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199</cp:revision>
  <cp:lastPrinted>2023-12-08T04:47:00Z</cp:lastPrinted>
  <dcterms:created xsi:type="dcterms:W3CDTF">2022-12-13T02:24:00Z</dcterms:created>
  <dcterms:modified xsi:type="dcterms:W3CDTF">2024-10-11T07:49:00Z</dcterms:modified>
</cp:coreProperties>
</file>