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D762A9">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647B50">
        <w:rPr>
          <w:rFonts w:ascii="Monotype Corsiva" w:hAnsi="Monotype Corsiva" w:cs="Courier New"/>
          <w:b/>
          <w:i/>
          <w:sz w:val="28"/>
          <w:szCs w:val="28"/>
        </w:rPr>
        <w:t>23</w:t>
      </w:r>
      <w:r w:rsidR="00886CB0">
        <w:rPr>
          <w:rFonts w:ascii="Monotype Corsiva" w:hAnsi="Monotype Corsiva" w:cs="Courier New"/>
          <w:b/>
          <w:i/>
          <w:sz w:val="28"/>
          <w:szCs w:val="28"/>
        </w:rPr>
        <w:t xml:space="preserve"> </w:t>
      </w:r>
      <w:r w:rsidR="00647B50">
        <w:rPr>
          <w:rFonts w:ascii="Monotype Corsiva" w:hAnsi="Monotype Corsiva" w:cs="Courier New"/>
          <w:b/>
          <w:i/>
          <w:sz w:val="28"/>
          <w:szCs w:val="28"/>
        </w:rPr>
        <w:t>января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647B50">
        <w:rPr>
          <w:rFonts w:ascii="Monotype Corsiva" w:hAnsi="Monotype Corsiva" w:cs="Courier New"/>
          <w:b/>
          <w:i/>
          <w:sz w:val="28"/>
          <w:szCs w:val="28"/>
        </w:rPr>
        <w:t>5</w:t>
      </w:r>
      <w:r w:rsidR="00494342">
        <w:rPr>
          <w:rFonts w:ascii="Monotype Corsiva" w:hAnsi="Monotype Corsiva" w:cs="Courier New"/>
          <w:b/>
          <w:i/>
          <w:sz w:val="28"/>
          <w:szCs w:val="28"/>
        </w:rPr>
        <w:t xml:space="preserve"> года</w:t>
      </w:r>
    </w:p>
    <w:p w:rsidR="00E1266E" w:rsidRDefault="00E1266E" w:rsidP="00185578">
      <w:pPr>
        <w:pStyle w:val="1"/>
        <w:jc w:val="center"/>
        <w:rPr>
          <w:sz w:val="24"/>
          <w:szCs w:val="24"/>
        </w:rPr>
      </w:pPr>
    </w:p>
    <w:p w:rsidR="00B8057C" w:rsidRPr="00647B50" w:rsidRDefault="00B8057C" w:rsidP="00647B50">
      <w:pPr>
        <w:spacing w:after="0" w:line="240" w:lineRule="auto"/>
        <w:jc w:val="center"/>
        <w:rPr>
          <w:rFonts w:ascii="Times New Roman" w:eastAsia="Times New Roman" w:hAnsi="Times New Roman"/>
          <w:b/>
          <w:sz w:val="24"/>
          <w:szCs w:val="24"/>
          <w:lang w:eastAsia="ru-RU"/>
        </w:rPr>
      </w:pPr>
    </w:p>
    <w:p w:rsidR="00647B50" w:rsidRPr="00647B50" w:rsidRDefault="00647B50" w:rsidP="00647B50">
      <w:pPr>
        <w:keepNext/>
        <w:spacing w:after="0" w:line="240" w:lineRule="auto"/>
        <w:jc w:val="center"/>
        <w:outlineLvl w:val="0"/>
        <w:rPr>
          <w:rFonts w:ascii="Times New Roman" w:eastAsia="Times New Roman" w:hAnsi="Times New Roman"/>
          <w:b/>
          <w:sz w:val="24"/>
          <w:szCs w:val="24"/>
          <w:lang w:eastAsia="ru-RU"/>
        </w:rPr>
      </w:pPr>
      <w:r w:rsidRPr="00647B50">
        <w:rPr>
          <w:rFonts w:ascii="Times New Roman" w:eastAsia="Times New Roman" w:hAnsi="Times New Roman"/>
          <w:b/>
          <w:sz w:val="24"/>
          <w:szCs w:val="24"/>
          <w:lang w:eastAsia="ru-RU"/>
        </w:rPr>
        <w:t>АДМИНИСТРАЦИЯ ШИРОКОЯРСКОГО СЕЛЬСОВЕТА</w:t>
      </w:r>
    </w:p>
    <w:p w:rsidR="00647B50" w:rsidRPr="00647B50" w:rsidRDefault="00647B50" w:rsidP="00647B50">
      <w:pPr>
        <w:spacing w:after="0" w:line="240" w:lineRule="auto"/>
        <w:jc w:val="center"/>
        <w:rPr>
          <w:rFonts w:ascii="Times New Roman" w:eastAsia="Times New Roman" w:hAnsi="Times New Roman"/>
          <w:b/>
          <w:sz w:val="24"/>
          <w:szCs w:val="24"/>
          <w:lang w:eastAsia="ru-RU"/>
        </w:rPr>
      </w:pPr>
      <w:r w:rsidRPr="00647B50">
        <w:rPr>
          <w:rFonts w:ascii="Times New Roman" w:eastAsia="Times New Roman" w:hAnsi="Times New Roman"/>
          <w:b/>
          <w:sz w:val="24"/>
          <w:szCs w:val="24"/>
          <w:lang w:eastAsia="ru-RU"/>
        </w:rPr>
        <w:t>МОШКОВСКОГО РАЙОНА НОВОСИБИРСКОЙ ОБЛАСТИ</w:t>
      </w:r>
    </w:p>
    <w:p w:rsidR="00647B50" w:rsidRPr="00647B50" w:rsidRDefault="00647B50" w:rsidP="00647B50">
      <w:pPr>
        <w:tabs>
          <w:tab w:val="left" w:pos="5963"/>
        </w:tabs>
        <w:spacing w:after="0" w:line="240" w:lineRule="auto"/>
        <w:rPr>
          <w:rFonts w:ascii="Times New Roman" w:eastAsia="Times New Roman" w:hAnsi="Times New Roman"/>
          <w:b/>
          <w:sz w:val="16"/>
          <w:szCs w:val="16"/>
          <w:lang w:eastAsia="ru-RU"/>
        </w:rPr>
      </w:pPr>
    </w:p>
    <w:p w:rsidR="00647B50" w:rsidRPr="00647B50" w:rsidRDefault="00647B50" w:rsidP="00647B50">
      <w:pPr>
        <w:keepNext/>
        <w:spacing w:after="0" w:line="240" w:lineRule="auto"/>
        <w:jc w:val="center"/>
        <w:outlineLvl w:val="1"/>
        <w:rPr>
          <w:rFonts w:ascii="Times New Roman" w:eastAsia="Times New Roman" w:hAnsi="Times New Roman"/>
          <w:b/>
          <w:sz w:val="24"/>
          <w:szCs w:val="24"/>
          <w:lang w:eastAsia="ru-RU"/>
        </w:rPr>
      </w:pPr>
      <w:r w:rsidRPr="00647B50">
        <w:rPr>
          <w:rFonts w:ascii="Times New Roman" w:eastAsia="Times New Roman" w:hAnsi="Times New Roman"/>
          <w:b/>
          <w:sz w:val="24"/>
          <w:szCs w:val="24"/>
          <w:lang w:eastAsia="ru-RU"/>
        </w:rPr>
        <w:t>ПОСТАНОВЛЕНИЕ</w:t>
      </w:r>
    </w:p>
    <w:p w:rsidR="00647B50" w:rsidRPr="00647B50" w:rsidRDefault="00647B50" w:rsidP="00647B50">
      <w:pPr>
        <w:spacing w:after="0" w:line="240" w:lineRule="auto"/>
        <w:jc w:val="center"/>
        <w:rPr>
          <w:rFonts w:ascii="Times New Roman" w:eastAsia="Times New Roman" w:hAnsi="Times New Roman"/>
          <w:sz w:val="16"/>
          <w:szCs w:val="16"/>
          <w:lang w:eastAsia="ru-RU"/>
        </w:rPr>
      </w:pPr>
    </w:p>
    <w:p w:rsidR="00647B50" w:rsidRPr="00647B50" w:rsidRDefault="00647B50" w:rsidP="00647B50">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от 28.12.2024 № 116</w:t>
      </w:r>
    </w:p>
    <w:p w:rsidR="00647B50" w:rsidRPr="00647B50" w:rsidRDefault="00647B50" w:rsidP="00647B50">
      <w:pPr>
        <w:spacing w:after="0" w:line="240" w:lineRule="auto"/>
        <w:jc w:val="center"/>
        <w:rPr>
          <w:rFonts w:ascii="Times New Roman" w:eastAsia="Times New Roman" w:hAnsi="Times New Roman"/>
          <w:sz w:val="24"/>
          <w:szCs w:val="24"/>
          <w:lang w:eastAsia="ru-RU"/>
        </w:rPr>
      </w:pPr>
    </w:p>
    <w:p w:rsidR="00647B50" w:rsidRPr="00647B50" w:rsidRDefault="00647B50" w:rsidP="00647B50">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О внесении изменений в постановление администрации Широкоярского</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 xml:space="preserve">сельсовета </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Мошковского района Новосибирской области от 10.07.2012 № 29</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 xml:space="preserve">«Об утверждении Административного регламента предоставления муниципальной услуги «Прием </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заявлений и выдача документов о согласовании переустройства и (</w:t>
      </w:r>
      <w:proofErr w:type="gramStart"/>
      <w:r w:rsidRPr="00647B50">
        <w:rPr>
          <w:rFonts w:ascii="Times New Roman" w:eastAsia="Times New Roman" w:hAnsi="Times New Roman"/>
          <w:sz w:val="24"/>
          <w:szCs w:val="24"/>
          <w:lang w:eastAsia="ru-RU"/>
        </w:rPr>
        <w:t xml:space="preserve">или)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перепланировки помещения в многоквартирном доме»</w:t>
      </w:r>
    </w:p>
    <w:p w:rsidR="00647B50" w:rsidRPr="00647B50" w:rsidRDefault="00647B50" w:rsidP="00647B50">
      <w:pPr>
        <w:spacing w:after="0" w:line="240" w:lineRule="auto"/>
        <w:jc w:val="center"/>
        <w:rPr>
          <w:rFonts w:ascii="Times New Roman" w:eastAsia="Times New Roman" w:hAnsi="Times New Roman"/>
          <w:sz w:val="16"/>
          <w:szCs w:val="16"/>
          <w:lang w:eastAsia="ru-RU"/>
        </w:rPr>
      </w:pP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В соответствии с Федеральными законами от 27.07.2010 № 210-ФЗ «Об организации предоставления государственных и муниципальных услуг», от 19.12.2023 № 608-ФЗ «О внесении изменений в Жилищный кодекс Российской Федерации и Федеральный закон «О государственной регистрации недвижимости», в целях приведения настоящего постановления в соответствие с требования действующего законодательства,</w:t>
      </w:r>
    </w:p>
    <w:p w:rsidR="00647B50" w:rsidRPr="00647B50" w:rsidRDefault="00647B50" w:rsidP="00647B50">
      <w:pPr>
        <w:spacing w:after="0" w:line="240" w:lineRule="auto"/>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ПОСТАНОВЛЯЮ:</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10.07.2012 № 29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следующие изменения: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1.1. Пункт 1.1. статьи 1 Административного регламента дополнить абзацами следующего содержания: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К работам по переустройству относятся установка бытовых электроплит взамен газовых плит или кухонных очагов, перенос нагревательных сантехнических и газовых приборов, устройств вновь и переоборудование существующих туалетов, ванных комнат, прокладка новых или замена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 </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от 29.12.2004 № 188-ФЗ,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w:t>
      </w:r>
      <w:r w:rsidRPr="00647B50">
        <w:rPr>
          <w:rFonts w:ascii="Times New Roman" w:eastAsia="Times New Roman" w:hAnsi="Times New Roman"/>
          <w:sz w:val="24"/>
          <w:szCs w:val="24"/>
          <w:lang w:eastAsia="ru-RU"/>
        </w:rPr>
        <w:lastRenderedPageBreak/>
        <w:t>границы и (или) площадь смежных помещений. Перепланировка влечет за собой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1.2. Пункт 2.6 Административного регламента дополнить абзацем следующего содержания: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«В случае обращения за согласованием акта завершения работ по переустройству и (или) пере6планировке помещения в многоквартирном доме кроме документов, указанных в настоящем пункте, заявителем предоставляется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1.3. Пункт 2.8 Административного регламента дополнить абзацем следующего содержания: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российской Федерации.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1.4. Пункт 2.14 Административного регламента дополнить абзацами следующего содержания: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«Помещения, в которых предоставляется муниципальная услуга:</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оборудуются световым информационным табло;</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комплектуются необходимым оборудованием в целях создания комфортных условий для получателей услуги;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1.5. Подпункт 2.14.3 Административного регламента дополнить абзацем следующего содержания: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1.6. Пункт 2.14 Административного регламента дополнить подпунктом 2.14.5 следующего содержания: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«2.14.5. Требования к обеспечению доступности для инвалидов в соответствии с законодательством Российской Федерации о социальной защите инвалидов:</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lastRenderedPageBreak/>
        <w:t>- условия для беспрепятственного доступа к объектам, к местам отдыха и к предоставляемым в них услугам;</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7B50">
        <w:rPr>
          <w:rFonts w:ascii="Times New Roman" w:eastAsia="Times New Roman" w:hAnsi="Times New Roman"/>
          <w:sz w:val="24"/>
          <w:szCs w:val="24"/>
          <w:lang w:eastAsia="ru-RU"/>
        </w:rPr>
        <w:t>сурдопереводчика</w:t>
      </w:r>
      <w:proofErr w:type="spellEnd"/>
      <w:r w:rsidRPr="00647B50">
        <w:rPr>
          <w:rFonts w:ascii="Times New Roman" w:eastAsia="Times New Roman" w:hAnsi="Times New Roman"/>
          <w:sz w:val="24"/>
          <w:szCs w:val="24"/>
          <w:lang w:eastAsia="ru-RU"/>
        </w:rPr>
        <w:t xml:space="preserve"> и </w:t>
      </w:r>
      <w:proofErr w:type="spellStart"/>
      <w:r w:rsidRPr="00647B50">
        <w:rPr>
          <w:rFonts w:ascii="Times New Roman" w:eastAsia="Times New Roman" w:hAnsi="Times New Roman"/>
          <w:sz w:val="24"/>
          <w:szCs w:val="24"/>
          <w:lang w:eastAsia="ru-RU"/>
        </w:rPr>
        <w:t>тифлосурдопереводчика</w:t>
      </w:r>
      <w:proofErr w:type="spellEnd"/>
      <w:r w:rsidRPr="00647B50">
        <w:rPr>
          <w:rFonts w:ascii="Times New Roman" w:eastAsia="Times New Roman" w:hAnsi="Times New Roman"/>
          <w:sz w:val="24"/>
          <w:szCs w:val="24"/>
          <w:lang w:eastAsia="ru-RU"/>
        </w:rPr>
        <w:t>;</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proofErr w:type="spellStart"/>
      <w:r w:rsidRPr="00647B50">
        <w:rPr>
          <w:rFonts w:ascii="Times New Roman" w:eastAsia="Times New Roman" w:hAnsi="Times New Roman"/>
          <w:sz w:val="24"/>
          <w:szCs w:val="24"/>
          <w:lang w:eastAsia="ru-RU"/>
        </w:rPr>
        <w:t>прововому</w:t>
      </w:r>
      <w:proofErr w:type="spellEnd"/>
      <w:r w:rsidRPr="00647B50">
        <w:rPr>
          <w:rFonts w:ascii="Times New Roman" w:eastAsia="Times New Roman" w:hAnsi="Times New Roman"/>
          <w:sz w:val="24"/>
          <w:szCs w:val="24"/>
          <w:lang w:eastAsia="ru-RU"/>
        </w:rPr>
        <w:t xml:space="preserve"> регулированию в сфере социальной защиты населения;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 На граждан из числа инвалидов 3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В случае,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1.7. Подпункт 3.3.4 Административного регламента дополнить абзацем следующего содержания:</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«Переустройство помещения в многоквартирном доме считается завершенным со дня утверждения акта, предусмотренного частью 2 статьи 28 Жилищного кодекса.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47B50" w:rsidRPr="00647B50" w:rsidRDefault="00647B50" w:rsidP="00647B50">
      <w:pPr>
        <w:shd w:val="clear" w:color="auto" w:fill="FFFFFF"/>
        <w:tabs>
          <w:tab w:val="left" w:pos="5626"/>
        </w:tabs>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647B50" w:rsidRPr="00647B50" w:rsidRDefault="00647B50" w:rsidP="00647B50">
      <w:pPr>
        <w:shd w:val="clear" w:color="auto" w:fill="FFFFFF"/>
        <w:tabs>
          <w:tab w:val="left" w:pos="5626"/>
        </w:tabs>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lastRenderedPageBreak/>
        <w:t xml:space="preserve">3. Контроль за исполнением настоящего постановления оставляю за собой. </w:t>
      </w:r>
    </w:p>
    <w:p w:rsidR="00647B50" w:rsidRPr="00647B50" w:rsidRDefault="00647B50" w:rsidP="00647B50">
      <w:pPr>
        <w:spacing w:after="0" w:line="240" w:lineRule="auto"/>
        <w:jc w:val="both"/>
        <w:rPr>
          <w:rFonts w:ascii="Times New Roman" w:eastAsia="Times New Roman" w:hAnsi="Times New Roman"/>
          <w:sz w:val="16"/>
          <w:szCs w:val="16"/>
          <w:lang w:eastAsia="ru-RU"/>
        </w:rPr>
      </w:pPr>
    </w:p>
    <w:p w:rsidR="00647B50" w:rsidRDefault="00647B50" w:rsidP="00647B50">
      <w:pPr>
        <w:spacing w:after="0" w:line="240" w:lineRule="auto"/>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Глава Широкоярского сельсовета</w:t>
      </w:r>
    </w:p>
    <w:p w:rsidR="00647B50" w:rsidRPr="00647B50" w:rsidRDefault="00647B50" w:rsidP="00647B50">
      <w:pPr>
        <w:spacing w:after="0" w:line="240" w:lineRule="auto"/>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proofErr w:type="spellStart"/>
      <w:r w:rsidRPr="00647B50">
        <w:rPr>
          <w:rFonts w:ascii="Times New Roman" w:eastAsia="Times New Roman" w:hAnsi="Times New Roman"/>
          <w:sz w:val="24"/>
          <w:szCs w:val="24"/>
          <w:lang w:eastAsia="ru-RU"/>
        </w:rPr>
        <w:t>В.С.Орлов</w:t>
      </w:r>
      <w:proofErr w:type="spellEnd"/>
    </w:p>
    <w:p w:rsidR="00647B50" w:rsidRPr="00647B50" w:rsidRDefault="00647B50" w:rsidP="00647B50">
      <w:pPr>
        <w:spacing w:after="0" w:line="240" w:lineRule="auto"/>
        <w:jc w:val="center"/>
        <w:rPr>
          <w:rFonts w:ascii="Times New Roman" w:eastAsia="Times New Roman" w:hAnsi="Times New Roman"/>
          <w:sz w:val="24"/>
          <w:szCs w:val="24"/>
          <w:lang w:eastAsia="ru-RU"/>
        </w:rPr>
      </w:pPr>
    </w:p>
    <w:p w:rsidR="00647B50" w:rsidRPr="00647B50" w:rsidRDefault="00647B50" w:rsidP="00647B50">
      <w:pPr>
        <w:keepNext/>
        <w:spacing w:after="0" w:line="240" w:lineRule="auto"/>
        <w:jc w:val="center"/>
        <w:outlineLvl w:val="0"/>
        <w:rPr>
          <w:rFonts w:ascii="Times New Roman" w:eastAsia="Times New Roman" w:hAnsi="Times New Roman"/>
          <w:b/>
          <w:sz w:val="24"/>
          <w:szCs w:val="24"/>
          <w:lang w:eastAsia="ru-RU"/>
        </w:rPr>
      </w:pPr>
      <w:r w:rsidRPr="00647B50">
        <w:rPr>
          <w:rFonts w:ascii="Times New Roman" w:eastAsia="Times New Roman" w:hAnsi="Times New Roman"/>
          <w:b/>
          <w:sz w:val="24"/>
          <w:szCs w:val="24"/>
          <w:lang w:eastAsia="ru-RU"/>
        </w:rPr>
        <w:t>АДМИНИСТРАЦИЯ ШИРОКОЯРСКОГО СЕЛЬСОВЕТА</w:t>
      </w:r>
    </w:p>
    <w:p w:rsidR="00647B50" w:rsidRPr="00647B50" w:rsidRDefault="00647B50" w:rsidP="00647B50">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b/>
          <w:sz w:val="24"/>
          <w:szCs w:val="24"/>
          <w:lang w:eastAsia="ru-RU"/>
        </w:rPr>
        <w:t>МОШКОВСКОГО РАЙОНА НОВОСИБИРСКОЙ ОБЛАСТИ</w:t>
      </w:r>
    </w:p>
    <w:p w:rsidR="00647B50" w:rsidRPr="00647B50" w:rsidRDefault="00647B50" w:rsidP="00647B50">
      <w:pPr>
        <w:spacing w:after="0" w:line="240" w:lineRule="auto"/>
        <w:jc w:val="center"/>
        <w:rPr>
          <w:rFonts w:ascii="Times New Roman" w:eastAsia="Times New Roman" w:hAnsi="Times New Roman"/>
          <w:b/>
          <w:sz w:val="16"/>
          <w:szCs w:val="16"/>
          <w:lang w:eastAsia="ru-RU"/>
        </w:rPr>
      </w:pPr>
    </w:p>
    <w:p w:rsidR="00647B50" w:rsidRPr="00647B50" w:rsidRDefault="00647B50" w:rsidP="00647B50">
      <w:pPr>
        <w:spacing w:after="0" w:line="240" w:lineRule="auto"/>
        <w:jc w:val="center"/>
        <w:rPr>
          <w:rFonts w:ascii="Times New Roman" w:eastAsia="Times New Roman" w:hAnsi="Times New Roman"/>
          <w:b/>
          <w:sz w:val="24"/>
          <w:szCs w:val="24"/>
          <w:lang w:eastAsia="ru-RU"/>
        </w:rPr>
      </w:pPr>
      <w:r w:rsidRPr="00647B50">
        <w:rPr>
          <w:rFonts w:ascii="Times New Roman" w:eastAsia="Times New Roman" w:hAnsi="Times New Roman"/>
          <w:b/>
          <w:sz w:val="24"/>
          <w:szCs w:val="24"/>
          <w:lang w:eastAsia="ru-RU"/>
        </w:rPr>
        <w:t>ПОСТАНОВЛЕНИЕ</w:t>
      </w:r>
    </w:p>
    <w:p w:rsidR="00647B50" w:rsidRPr="00647B50" w:rsidRDefault="00647B50" w:rsidP="00647B50">
      <w:pPr>
        <w:spacing w:after="0" w:line="240" w:lineRule="auto"/>
        <w:jc w:val="center"/>
        <w:rPr>
          <w:rFonts w:ascii="Times New Roman" w:eastAsia="Times New Roman" w:hAnsi="Times New Roman"/>
          <w:sz w:val="16"/>
          <w:szCs w:val="16"/>
          <w:lang w:eastAsia="ru-RU"/>
        </w:rPr>
      </w:pPr>
    </w:p>
    <w:p w:rsidR="00647B50" w:rsidRPr="00647B50" w:rsidRDefault="00647B50" w:rsidP="00647B50">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от 22.01.2025 № 4 </w:t>
      </w:r>
    </w:p>
    <w:p w:rsidR="00647B50" w:rsidRPr="00647B50" w:rsidRDefault="00647B50" w:rsidP="00647B50">
      <w:pPr>
        <w:spacing w:after="0" w:line="240" w:lineRule="auto"/>
        <w:jc w:val="center"/>
        <w:rPr>
          <w:rFonts w:ascii="Times New Roman" w:eastAsia="Times New Roman" w:hAnsi="Times New Roman"/>
          <w:sz w:val="16"/>
          <w:szCs w:val="16"/>
          <w:lang w:eastAsia="ru-RU"/>
        </w:rPr>
      </w:pPr>
    </w:p>
    <w:p w:rsidR="00647B50" w:rsidRPr="00647B50" w:rsidRDefault="00647B50" w:rsidP="00647B50">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О критериях согласования предложения о комплексном развитии территории </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 xml:space="preserve">                    по инициативе правообладателей земельных участков и (или) расположенных</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 xml:space="preserve">                   на них объектов недвижимого имущества без проведения торгов и основаниях </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отклонения такого предложения</w:t>
      </w:r>
    </w:p>
    <w:p w:rsidR="00647B50" w:rsidRPr="00647B50" w:rsidRDefault="00647B50" w:rsidP="00647B50">
      <w:pPr>
        <w:spacing w:after="0" w:line="240" w:lineRule="auto"/>
        <w:rPr>
          <w:rFonts w:ascii="Times New Roman" w:eastAsia="Times New Roman" w:hAnsi="Times New Roman"/>
          <w:color w:val="000000"/>
          <w:sz w:val="16"/>
          <w:szCs w:val="16"/>
          <w:lang w:eastAsia="ru-RU"/>
        </w:rPr>
      </w:pPr>
    </w:p>
    <w:p w:rsidR="00647B50" w:rsidRPr="00647B50" w:rsidRDefault="00647B50" w:rsidP="00647B50">
      <w:pPr>
        <w:spacing w:after="0" w:line="240" w:lineRule="auto"/>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ab/>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Новосибирской области от 21.06.2021 № 389 «Об определении порядка заключения договора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руководствуясь Уставом сельского поселения Широкоярского сельсовета Мошковского муниципального района Новосибирской области </w:t>
      </w:r>
    </w:p>
    <w:p w:rsidR="00647B50" w:rsidRPr="00647B50" w:rsidRDefault="00647B50" w:rsidP="00647B50">
      <w:pPr>
        <w:spacing w:after="0" w:line="240" w:lineRule="auto"/>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ПОСТАНОВЛЯЮ:</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 Определить критерии согласования предложения о комплексном развитии территории по инициативе правообладателей земельных участков и (или) объектов недвижимого имущества, расположенных в границах комплексного развития территории, в том числе лиц,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 (далее – правообладатели), без проведения торгов:</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1.1. Соответствие поступивших документов, предусмотренных пунктом 1 порядка заключения договора о комплексном развитии территории с правообладателями без проведения торгов, утвержденного приказом министерства строительства Новосибирской области от 21.06.2021 № 389 (далее – Порядок), требованиям, установленным законодательством Российской Федерации, Новосибирской области и муниципальными правовыми актами Широкоярского сельсовета Мошковского района Новосибирской области.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1.2. Отсутствие оснований отклонения предложения о комплексном развитии территории по инициативе правообладателей без проведения торгов, определенных пунктом 2 настоящего постановления.</w:t>
      </w:r>
    </w:p>
    <w:p w:rsidR="00647B50" w:rsidRPr="00647B50" w:rsidRDefault="00647B50" w:rsidP="00647B50">
      <w:pPr>
        <w:spacing w:after="0" w:line="240" w:lineRule="auto"/>
        <w:ind w:firstLine="851"/>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 xml:space="preserve">2. Определить основания отклонения предложения о комплексном развитии территории по инициативе правообладателей без проведения торгов: </w:t>
      </w:r>
    </w:p>
    <w:p w:rsidR="00647B50" w:rsidRPr="00647B50" w:rsidRDefault="00647B50" w:rsidP="00647B50">
      <w:pPr>
        <w:spacing w:after="0" w:line="240" w:lineRule="auto"/>
        <w:ind w:firstLine="851"/>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 xml:space="preserve">2.1. Непредставление либо представление не в полном объеме документов и сведений, указанных в пункте 1 Порядка. </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2.2. Лицо (в случае обращения нескольких лиц в целях заключения одного договора о комплексном развитии территории – одно из лиц), обратившееся в администрацию Широкоярского сельсовета Мошковского района Новосибирской области, не является правообладателем.</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2.3.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 представленного в случае если комплексное развитие территории по инициативе правообладателей осуществляется двумя и более правообладателями, требованиям Градостроительного кодекса Российской Федерации.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2.4. Несоответствие планируемого комплексного развития территории требованиям, установленным законодательством Российской Федерации, Новосибирской области и </w:t>
      </w:r>
      <w:r w:rsidRPr="00647B50">
        <w:rPr>
          <w:rFonts w:ascii="Times New Roman" w:eastAsia="Times New Roman" w:hAnsi="Times New Roman"/>
          <w:sz w:val="24"/>
          <w:szCs w:val="24"/>
          <w:lang w:eastAsia="ru-RU"/>
        </w:rPr>
        <w:lastRenderedPageBreak/>
        <w:t>муниципальными правовыми актами Широкоярского сельсовета Мошковского района Новосибирской области.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2.5. Заключение договора о комплексном развитии территории не относится к полномочиям Широкоярского сельсовета Мошковского района Новосибирской области.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2.6.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 в границах которой располагаются принадлежащие правообладателям земельные участки и (или) объекты недвижимого имущества, указанные в документах, представленных в целях заключения договора о комплексном развитии территории.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2.7. Имеется пересечение границ территории, подлежащей комплексному развитию, в отношении которой направлено предложение о комплексном развитии территории, с границами территории, в отношении которой принято решение о комплексном развитии территории жилой застройки, решение о комплексном развитии территории нежилой застройки либо заключен договор о комплексном развитии территории по инициативе правообладателей.</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2.8. В границы территории комплексного развития, в отношении которой подано предложение о комплексном развитии территории, входят земельные участки, зарезервированные для государственных или муниципальных нужд.</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647B50" w:rsidRPr="00647B50" w:rsidRDefault="00647B50" w:rsidP="00647B50">
      <w:pPr>
        <w:spacing w:after="0" w:line="240" w:lineRule="auto"/>
        <w:ind w:firstLine="851"/>
        <w:jc w:val="both"/>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4. Настоящее постановление вступает в силу после дня его официального опубликования.</w:t>
      </w:r>
    </w:p>
    <w:p w:rsidR="00647B50" w:rsidRPr="00647B50" w:rsidRDefault="00647B50" w:rsidP="00647B50">
      <w:pPr>
        <w:spacing w:after="0" w:line="240" w:lineRule="auto"/>
        <w:rPr>
          <w:rFonts w:ascii="Times New Roman" w:eastAsia="Times New Roman" w:hAnsi="Times New Roman"/>
          <w:sz w:val="16"/>
          <w:szCs w:val="16"/>
          <w:lang w:eastAsia="ru-RU"/>
        </w:rPr>
      </w:pPr>
    </w:p>
    <w:p w:rsidR="00647B50" w:rsidRPr="00647B50" w:rsidRDefault="00647B50" w:rsidP="00647B50">
      <w:pPr>
        <w:spacing w:after="0" w:line="240" w:lineRule="auto"/>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Глава Широкоярского сельсовета</w:t>
      </w:r>
    </w:p>
    <w:p w:rsidR="00647B50" w:rsidRPr="00647B50" w:rsidRDefault="00647B50" w:rsidP="00647B50">
      <w:pPr>
        <w:spacing w:after="0" w:line="240" w:lineRule="auto"/>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647B50">
        <w:rPr>
          <w:rFonts w:ascii="Times New Roman" w:eastAsia="Times New Roman" w:hAnsi="Times New Roman"/>
          <w:sz w:val="24"/>
          <w:szCs w:val="24"/>
          <w:lang w:eastAsia="ru-RU"/>
        </w:rPr>
        <w:t xml:space="preserve"> </w:t>
      </w:r>
      <w:proofErr w:type="spellStart"/>
      <w:r w:rsidRPr="00647B50">
        <w:rPr>
          <w:rFonts w:ascii="Times New Roman" w:eastAsia="Times New Roman" w:hAnsi="Times New Roman"/>
          <w:sz w:val="24"/>
          <w:szCs w:val="24"/>
          <w:lang w:eastAsia="ru-RU"/>
        </w:rPr>
        <w:t>В.С.Орлов</w:t>
      </w:r>
      <w:proofErr w:type="spellEnd"/>
      <w:r w:rsidRPr="00647B50">
        <w:rPr>
          <w:rFonts w:ascii="Times New Roman" w:eastAsia="Times New Roman" w:hAnsi="Times New Roman"/>
          <w:sz w:val="24"/>
          <w:szCs w:val="24"/>
          <w:lang w:eastAsia="ru-RU"/>
        </w:rPr>
        <w:t xml:space="preserve">                        </w:t>
      </w:r>
    </w:p>
    <w:p w:rsidR="00647B50" w:rsidRPr="00647B50" w:rsidRDefault="00647B50" w:rsidP="00647B50">
      <w:pPr>
        <w:spacing w:after="0" w:line="240" w:lineRule="auto"/>
        <w:rPr>
          <w:rFonts w:ascii="Times New Roman" w:eastAsia="Times New Roman" w:hAnsi="Times New Roman"/>
          <w:sz w:val="24"/>
          <w:szCs w:val="24"/>
          <w:lang w:eastAsia="ru-RU"/>
        </w:rPr>
      </w:pPr>
    </w:p>
    <w:p w:rsidR="00647B50" w:rsidRDefault="00647B50" w:rsidP="00647B50">
      <w:pPr>
        <w:spacing w:after="0" w:line="240" w:lineRule="auto"/>
        <w:jc w:val="center"/>
        <w:rPr>
          <w:rFonts w:ascii="Times New Roman" w:eastAsiaTheme="minorHAnsi" w:hAnsi="Times New Roman"/>
          <w:sz w:val="24"/>
          <w:szCs w:val="24"/>
        </w:rPr>
      </w:pPr>
      <w:hyperlink r:id="rId9" w:history="1">
        <w:r w:rsidRPr="00647B50">
          <w:rPr>
            <w:rFonts w:ascii="Times New Roman" w:eastAsiaTheme="minorHAnsi" w:hAnsi="Times New Roman"/>
            <w:b/>
            <w:bCs/>
            <w:sz w:val="24"/>
            <w:szCs w:val="24"/>
            <w:u w:val="single"/>
          </w:rPr>
          <w:t>ПАМЯТКА ДЕЙСТВИЯ НАСЕЛЕНИЯ ПРИ ОБЪЯВЛЕНИИ СИГНАЛА</w:t>
        </w:r>
        <w:r>
          <w:rPr>
            <w:rFonts w:ascii="Times New Roman" w:eastAsiaTheme="minorHAnsi" w:hAnsi="Times New Roman"/>
            <w:b/>
            <w:bCs/>
            <w:sz w:val="24"/>
            <w:szCs w:val="24"/>
            <w:u w:val="single"/>
          </w:rPr>
          <w:t xml:space="preserve">                          </w:t>
        </w:r>
        <w:r w:rsidRPr="00647B50">
          <w:rPr>
            <w:rFonts w:ascii="Times New Roman" w:eastAsiaTheme="minorHAnsi" w:hAnsi="Times New Roman"/>
            <w:b/>
            <w:bCs/>
            <w:sz w:val="24"/>
            <w:szCs w:val="24"/>
            <w:u w:val="single"/>
          </w:rPr>
          <w:t xml:space="preserve"> "ВНИМАНИЕ ВСЕМ!"</w:t>
        </w:r>
      </w:hyperlink>
    </w:p>
    <w:p w:rsidR="00647B50" w:rsidRPr="00647B50" w:rsidRDefault="00647B50" w:rsidP="00647B50">
      <w:pPr>
        <w:spacing w:after="0" w:line="240" w:lineRule="auto"/>
        <w:jc w:val="center"/>
        <w:rPr>
          <w:rFonts w:ascii="Times New Roman" w:eastAsiaTheme="minorHAnsi" w:hAnsi="Times New Roman"/>
          <w:b/>
          <w:bCs/>
          <w:sz w:val="24"/>
          <w:szCs w:val="24"/>
        </w:rPr>
      </w:pPr>
      <w:r w:rsidRPr="00647B50">
        <w:rPr>
          <w:rFonts w:ascii="Times New Roman" w:eastAsiaTheme="minorHAnsi" w:hAnsi="Times New Roman"/>
          <w:noProof/>
          <w:sz w:val="24"/>
          <w:szCs w:val="24"/>
          <w:lang w:eastAsia="ru-RU"/>
        </w:rPr>
        <w:drawing>
          <wp:anchor distT="0" distB="0" distL="114300" distR="114300" simplePos="0" relativeHeight="251705856" behindDoc="1" locked="0" layoutInCell="1" allowOverlap="1" wp14:anchorId="58B8F043" wp14:editId="49E619A6">
            <wp:simplePos x="0" y="0"/>
            <wp:positionH relativeFrom="column">
              <wp:posOffset>4826179</wp:posOffset>
            </wp:positionH>
            <wp:positionV relativeFrom="paragraph">
              <wp:posOffset>177165</wp:posOffset>
            </wp:positionV>
            <wp:extent cx="1654810" cy="1483360"/>
            <wp:effectExtent l="0" t="0" r="2540" b="2540"/>
            <wp:wrapTight wrapText="bothSides">
              <wp:wrapPolygon edited="0">
                <wp:start x="0" y="0"/>
                <wp:lineTo x="0" y="21360"/>
                <wp:lineTo x="21384" y="21360"/>
                <wp:lineTo x="21384" y="0"/>
                <wp:lineTo x="0" y="0"/>
              </wp:wrapPolygon>
            </wp:wrapTight>
            <wp:docPr id="2" name="Рисунок 2" descr="https://www.melenky.ru/images/goichs/11.0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lenky.ru/images/goichs/11.01.2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810"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Сигнал «ВНИМАНИЕ ВСЕМ!» подается с целью привлечения внимания жителей об угрозе нападения противника, а также при аварии, катастрофе или стихийном бедствии. Он подается как способом включения сирен, громкоговорящей связи, телерадиовещания, так и путем прерывистых гудков транспортных и других средств.</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Если вы услышали продолжительные сигналы (</w:t>
      </w:r>
      <w:proofErr w:type="spellStart"/>
      <w:r w:rsidRPr="00647B50">
        <w:rPr>
          <w:rFonts w:ascii="Times New Roman" w:eastAsiaTheme="minorHAnsi" w:hAnsi="Times New Roman"/>
          <w:sz w:val="24"/>
          <w:szCs w:val="24"/>
        </w:rPr>
        <w:t>электросирен</w:t>
      </w:r>
      <w:proofErr w:type="spellEnd"/>
      <w:r w:rsidRPr="00647B50">
        <w:rPr>
          <w:rFonts w:ascii="Times New Roman" w:eastAsiaTheme="minorHAnsi" w:hAnsi="Times New Roman"/>
          <w:sz w:val="24"/>
          <w:szCs w:val="24"/>
        </w:rPr>
        <w:t xml:space="preserve">, гудки, сирены специальных автомобилей), не надо пугаться, дождитесь </w:t>
      </w:r>
      <w:proofErr w:type="gramStart"/>
      <w:r w:rsidRPr="00647B50">
        <w:rPr>
          <w:rFonts w:ascii="Times New Roman" w:eastAsiaTheme="minorHAnsi" w:hAnsi="Times New Roman"/>
          <w:sz w:val="24"/>
          <w:szCs w:val="24"/>
        </w:rPr>
        <w:t>разъяснения  и</w:t>
      </w:r>
      <w:proofErr w:type="gramEnd"/>
      <w:r w:rsidRPr="00647B50">
        <w:rPr>
          <w:rFonts w:ascii="Times New Roman" w:eastAsiaTheme="minorHAnsi" w:hAnsi="Times New Roman"/>
          <w:sz w:val="24"/>
          <w:szCs w:val="24"/>
        </w:rPr>
        <w:t xml:space="preserve"> причины его подачи. Нужно до конца прослушать поступающую из уличных громкоговорителей информацию или немедленно включить телевизор, радио для прослушивания экстренного сообщения. По каналам связи будет передаваться речевая информация о сложившейся обстановке и порядке действий.</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Необходимые действия:</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услышав сигнал немедленно включить радио, телевизор и прослушать сообщение о порядке действий;</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полученную информацию по возможности передать соседям;</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соблюдать спокойствие и порядок;</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действовать согласно полученной информации.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Если Вы не полностью прослушали речевую информацию, то не спешите выключить радио или телевизор, информация будет передана еще раз.</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xml:space="preserve">Если Вы находитесь на работе, на территории предприятия или в цеху и услышите сигнал </w:t>
      </w:r>
      <w:r w:rsidRPr="00647B50">
        <w:rPr>
          <w:rFonts w:ascii="Times New Roman" w:eastAsiaTheme="minorHAnsi" w:hAnsi="Times New Roman"/>
          <w:color w:val="FF0000"/>
          <w:sz w:val="24"/>
          <w:szCs w:val="24"/>
        </w:rPr>
        <w:t>«ВНИМАНИЕ ВСЕМ»</w:t>
      </w:r>
      <w:r w:rsidRPr="00647B50">
        <w:rPr>
          <w:rFonts w:ascii="Times New Roman" w:eastAsiaTheme="minorHAnsi" w:hAnsi="Times New Roman"/>
          <w:sz w:val="24"/>
          <w:szCs w:val="24"/>
        </w:rPr>
        <w:t>, прервите рабочий процесс, завершите телефонный разговор или совещание, находясь же в шумном цеху, остановите станок, заглушите машину, а если невозможно это сделать, то подойдите к ближайшему громкоговорителю на предприятии.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lastRenderedPageBreak/>
        <w:t xml:space="preserve">Если Вы находитесь на улице населенного пункта и услышали предупреждающий сигнал, то подойдите к </w:t>
      </w:r>
      <w:proofErr w:type="spellStart"/>
      <w:r w:rsidRPr="00647B50">
        <w:rPr>
          <w:rFonts w:ascii="Times New Roman" w:eastAsiaTheme="minorHAnsi" w:hAnsi="Times New Roman"/>
          <w:sz w:val="24"/>
          <w:szCs w:val="24"/>
        </w:rPr>
        <w:t>звуко</w:t>
      </w:r>
      <w:proofErr w:type="spellEnd"/>
      <w:r w:rsidRPr="00647B50">
        <w:rPr>
          <w:rFonts w:ascii="Times New Roman" w:eastAsiaTheme="minorHAnsi" w:hAnsi="Times New Roman"/>
          <w:sz w:val="24"/>
          <w:szCs w:val="24"/>
        </w:rPr>
        <w:t xml:space="preserve"> – речевой установке, либо к месту установки оконечного устройства и по окончании звукового сигнала сирен, выполните все рекомендации.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xml:space="preserve">Если Вы по </w:t>
      </w:r>
      <w:proofErr w:type="gramStart"/>
      <w:r w:rsidRPr="00647B50">
        <w:rPr>
          <w:rFonts w:ascii="Times New Roman" w:eastAsiaTheme="minorHAnsi" w:hAnsi="Times New Roman"/>
          <w:sz w:val="24"/>
          <w:szCs w:val="24"/>
        </w:rPr>
        <w:t>каким либо</w:t>
      </w:r>
      <w:proofErr w:type="gramEnd"/>
      <w:r w:rsidRPr="00647B50">
        <w:rPr>
          <w:rFonts w:ascii="Times New Roman" w:eastAsiaTheme="minorHAnsi" w:hAnsi="Times New Roman"/>
          <w:sz w:val="24"/>
          <w:szCs w:val="24"/>
        </w:rPr>
        <w:t xml:space="preserve"> причинам не услышали рекомендаций по действиям в складывающейся ситуации, используя сотовую или телефонную связь, позвоните родственникам или знакомым, которые в данный момент могли находиться у радио- или теле- приемников и прослушали передаваемую информацию.</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В местах, где из-за удаленности не слышно звука сирен и нет громкоговорителей, сигнал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w:t>
      </w:r>
    </w:p>
    <w:p w:rsidR="00647B50" w:rsidRPr="00647B50" w:rsidRDefault="00647B50" w:rsidP="00647B50">
      <w:pPr>
        <w:spacing w:after="0" w:line="240" w:lineRule="auto"/>
        <w:jc w:val="center"/>
        <w:rPr>
          <w:rFonts w:ascii="Times New Roman" w:eastAsia="Times New Roman" w:hAnsi="Times New Roman"/>
          <w:b/>
          <w:sz w:val="24"/>
          <w:szCs w:val="24"/>
          <w:lang w:eastAsia="ru-RU"/>
        </w:rPr>
      </w:pPr>
    </w:p>
    <w:p w:rsidR="0054624B" w:rsidRPr="00647B50" w:rsidRDefault="00065A15" w:rsidP="0018656C">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w:t>
      </w:r>
    </w:p>
    <w:p w:rsidR="00647B50" w:rsidRPr="00647B50" w:rsidRDefault="00647B50" w:rsidP="00647B50">
      <w:pPr>
        <w:spacing w:after="0" w:line="240" w:lineRule="auto"/>
        <w:jc w:val="center"/>
        <w:outlineLvl w:val="0"/>
        <w:rPr>
          <w:rFonts w:ascii="Times New Roman" w:eastAsia="Times New Roman" w:hAnsi="Times New Roman"/>
          <w:b/>
          <w:i/>
          <w:color w:val="1C1C1C"/>
          <w:kern w:val="36"/>
          <w:sz w:val="28"/>
          <w:szCs w:val="28"/>
          <w:lang w:eastAsia="ru-RU"/>
        </w:rPr>
      </w:pPr>
      <w:r w:rsidRPr="00647B50">
        <w:rPr>
          <w:rFonts w:ascii="Times New Roman" w:eastAsia="Times New Roman" w:hAnsi="Times New Roman"/>
          <w:b/>
          <w:i/>
          <w:color w:val="1C1C1C"/>
          <w:kern w:val="36"/>
          <w:sz w:val="28"/>
          <w:szCs w:val="28"/>
          <w:lang w:eastAsia="ru-RU"/>
        </w:rPr>
        <w:t xml:space="preserve">Порядок действий населения при обнаружении </w:t>
      </w:r>
      <w:proofErr w:type="spellStart"/>
      <w:r w:rsidRPr="00647B50">
        <w:rPr>
          <w:rFonts w:ascii="Times New Roman" w:eastAsia="Times New Roman" w:hAnsi="Times New Roman"/>
          <w:b/>
          <w:i/>
          <w:color w:val="1C1C1C"/>
          <w:kern w:val="36"/>
          <w:sz w:val="28"/>
          <w:szCs w:val="28"/>
          <w:lang w:eastAsia="ru-RU"/>
        </w:rPr>
        <w:t>беспилотника</w:t>
      </w:r>
      <w:proofErr w:type="spellEnd"/>
      <w:r w:rsidRPr="00647B50">
        <w:rPr>
          <w:rFonts w:ascii="Times New Roman" w:eastAsia="Times New Roman" w:hAnsi="Times New Roman"/>
          <w:b/>
          <w:i/>
          <w:color w:val="1C1C1C"/>
          <w:kern w:val="36"/>
          <w:sz w:val="28"/>
          <w:szCs w:val="28"/>
          <w:lang w:eastAsia="ru-RU"/>
        </w:rPr>
        <w:t xml:space="preserve"> (БПЛА)</w:t>
      </w:r>
    </w:p>
    <w:p w:rsidR="00647B50" w:rsidRPr="00647B50" w:rsidRDefault="00647B50" w:rsidP="00647B50">
      <w:pPr>
        <w:spacing w:after="0" w:line="240" w:lineRule="auto"/>
        <w:outlineLvl w:val="0"/>
        <w:rPr>
          <w:rFonts w:ascii="Times New Roman" w:eastAsia="Times New Roman" w:hAnsi="Times New Roman"/>
          <w:color w:val="1C1C1C"/>
          <w:kern w:val="36"/>
          <w:sz w:val="24"/>
          <w:szCs w:val="24"/>
          <w:lang w:eastAsia="ru-RU"/>
        </w:rPr>
      </w:pPr>
    </w:p>
    <w:p w:rsidR="00647B50" w:rsidRPr="00647B50" w:rsidRDefault="00647B50" w:rsidP="00647B50">
      <w:pPr>
        <w:spacing w:after="0" w:line="240" w:lineRule="auto"/>
        <w:outlineLvl w:val="0"/>
        <w:rPr>
          <w:rFonts w:ascii="Times New Roman" w:eastAsia="Times New Roman" w:hAnsi="Times New Roman"/>
          <w:color w:val="1C1C1C"/>
          <w:kern w:val="36"/>
          <w:sz w:val="24"/>
          <w:szCs w:val="24"/>
          <w:lang w:eastAsia="ru-RU"/>
        </w:rPr>
      </w:pPr>
      <w:r w:rsidRPr="00647B50">
        <w:rPr>
          <w:rFonts w:ascii="Times New Roman" w:eastAsia="Times New Roman" w:hAnsi="Times New Roman"/>
          <w:noProof/>
          <w:color w:val="000000"/>
          <w:sz w:val="24"/>
          <w:szCs w:val="24"/>
          <w:lang w:eastAsia="ru-RU"/>
        </w:rPr>
        <w:drawing>
          <wp:anchor distT="0" distB="0" distL="0" distR="0" simplePos="0" relativeHeight="251704832" behindDoc="1" locked="0" layoutInCell="1" allowOverlap="0" wp14:anchorId="63F1FFDC" wp14:editId="55F1998D">
            <wp:simplePos x="0" y="0"/>
            <wp:positionH relativeFrom="column">
              <wp:posOffset>4618990</wp:posOffset>
            </wp:positionH>
            <wp:positionV relativeFrom="line">
              <wp:posOffset>6985</wp:posOffset>
            </wp:positionV>
            <wp:extent cx="1906270" cy="1381760"/>
            <wp:effectExtent l="0" t="0" r="0" b="8890"/>
            <wp:wrapTight wrapText="bothSides">
              <wp:wrapPolygon edited="0">
                <wp:start x="0" y="0"/>
                <wp:lineTo x="0" y="21441"/>
                <wp:lineTo x="21370" y="21441"/>
                <wp:lineTo x="21370" y="0"/>
                <wp:lineTo x="0" y="0"/>
              </wp:wrapPolygon>
            </wp:wrapTight>
            <wp:docPr id="13" name="Рисунок 13" descr="Как действовать при обнаружении беспило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действовать при обнаружении беспилотник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27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1C1C1C"/>
          <w:kern w:val="36"/>
          <w:sz w:val="24"/>
          <w:szCs w:val="24"/>
          <w:lang w:eastAsia="ru-RU"/>
        </w:rPr>
        <w:tab/>
      </w:r>
      <w:proofErr w:type="spellStart"/>
      <w:r w:rsidRPr="00647B50">
        <w:rPr>
          <w:rFonts w:ascii="Times New Roman" w:eastAsia="Times New Roman" w:hAnsi="Times New Roman"/>
          <w:b/>
          <w:bCs/>
          <w:color w:val="000000"/>
          <w:sz w:val="24"/>
          <w:szCs w:val="24"/>
          <w:lang w:eastAsia="ru-RU"/>
        </w:rPr>
        <w:t>Беспилотники</w:t>
      </w:r>
      <w:proofErr w:type="spellEnd"/>
      <w:r w:rsidRPr="00647B50">
        <w:rPr>
          <w:rFonts w:ascii="Times New Roman" w:eastAsia="Times New Roman" w:hAnsi="Times New Roman"/>
          <w:b/>
          <w:bCs/>
          <w:color w:val="000000"/>
          <w:sz w:val="24"/>
          <w:szCs w:val="24"/>
          <w:lang w:eastAsia="ru-RU"/>
        </w:rPr>
        <w:t xml:space="preserve"> могут использоваться для совершения террористических актов, поэтому при их обнаружении нужно соблюдать специальный порядок действий.</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 xml:space="preserve">Если вы заметили </w:t>
      </w:r>
      <w:proofErr w:type="spellStart"/>
      <w:r w:rsidRPr="00647B50">
        <w:rPr>
          <w:rFonts w:ascii="Times New Roman" w:eastAsia="Times New Roman" w:hAnsi="Times New Roman"/>
          <w:color w:val="000000"/>
          <w:sz w:val="24"/>
          <w:szCs w:val="24"/>
          <w:lang w:eastAsia="ru-RU"/>
        </w:rPr>
        <w:t>беспилотник</w:t>
      </w:r>
      <w:proofErr w:type="spellEnd"/>
      <w:r w:rsidRPr="00647B50">
        <w:rPr>
          <w:rFonts w:ascii="Times New Roman" w:eastAsia="Times New Roman" w:hAnsi="Times New Roman"/>
          <w:color w:val="000000"/>
          <w:sz w:val="24"/>
          <w:szCs w:val="24"/>
          <w:lang w:eastAsia="ru-RU"/>
        </w:rPr>
        <w:t>, то нужно немедленно отбежать на расстояние не менее 100 метров от места обнаружения. Необходимо укрыться за ближайшими зданиями или деревьями (под кронами деревьев), а также предупредить других людей о возможной опасности.</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sidRPr="00647B50">
        <w:rPr>
          <w:rFonts w:ascii="Times New Roman" w:eastAsia="Times New Roman" w:hAnsi="Times New Roman"/>
          <w:color w:val="000000"/>
          <w:spacing w:val="-4"/>
          <w:sz w:val="24"/>
          <w:szCs w:val="24"/>
          <w:lang w:eastAsia="ru-RU"/>
        </w:rPr>
        <w:t xml:space="preserve">В безопасном месте необходимо позвонить в единую дежурно-диспетчерскую службу по </w:t>
      </w:r>
      <w:r w:rsidRPr="00647B50">
        <w:rPr>
          <w:rFonts w:ascii="Times New Roman" w:eastAsia="Times New Roman" w:hAnsi="Times New Roman"/>
          <w:b/>
          <w:color w:val="000000"/>
          <w:spacing w:val="-4"/>
          <w:sz w:val="24"/>
          <w:szCs w:val="24"/>
          <w:lang w:eastAsia="ru-RU"/>
        </w:rPr>
        <w:t>тел.-112.</w:t>
      </w:r>
      <w:r w:rsidRPr="00647B50">
        <w:rPr>
          <w:rFonts w:ascii="Times New Roman" w:eastAsia="Times New Roman" w:hAnsi="Times New Roman"/>
          <w:color w:val="000000"/>
          <w:spacing w:val="-4"/>
          <w:sz w:val="24"/>
          <w:szCs w:val="24"/>
          <w:lang w:eastAsia="ru-RU"/>
        </w:rPr>
        <w:t xml:space="preserve"> </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sidRPr="00647B50">
        <w:rPr>
          <w:rFonts w:ascii="Times New Roman" w:eastAsia="Times New Roman" w:hAnsi="Times New Roman"/>
          <w:color w:val="000000"/>
          <w:spacing w:val="-4"/>
          <w:sz w:val="24"/>
          <w:szCs w:val="24"/>
          <w:lang w:eastAsia="ru-RU"/>
        </w:rPr>
        <w:t>В сообщении следует указать:</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место и время обнаружения аппарата;</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какие объекты расположены в районе его нахождения (многоэтажные дома, школы, сады, магазины и т.п.);</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6"/>
          <w:sz w:val="24"/>
          <w:szCs w:val="24"/>
          <w:lang w:eastAsia="ru-RU"/>
        </w:rPr>
      </w:pPr>
      <w:r>
        <w:rPr>
          <w:rFonts w:ascii="Times New Roman" w:eastAsia="Times New Roman" w:hAnsi="Times New Roman"/>
          <w:color w:val="000000"/>
          <w:spacing w:val="-6"/>
          <w:sz w:val="24"/>
          <w:szCs w:val="24"/>
          <w:lang w:eastAsia="ru-RU"/>
        </w:rPr>
        <w:t xml:space="preserve">- </w:t>
      </w:r>
      <w:r w:rsidRPr="00647B50">
        <w:rPr>
          <w:rFonts w:ascii="Times New Roman" w:eastAsia="Times New Roman" w:hAnsi="Times New Roman"/>
          <w:color w:val="000000"/>
          <w:spacing w:val="-6"/>
          <w:sz w:val="24"/>
          <w:szCs w:val="24"/>
          <w:lang w:eastAsia="ru-RU"/>
        </w:rPr>
        <w:t xml:space="preserve">описать тип </w:t>
      </w:r>
      <w:proofErr w:type="spellStart"/>
      <w:r w:rsidRPr="00647B50">
        <w:rPr>
          <w:rFonts w:ascii="Times New Roman" w:eastAsia="Times New Roman" w:hAnsi="Times New Roman"/>
          <w:color w:val="000000"/>
          <w:spacing w:val="-6"/>
          <w:sz w:val="24"/>
          <w:szCs w:val="24"/>
          <w:lang w:eastAsia="ru-RU"/>
        </w:rPr>
        <w:t>беспилотника</w:t>
      </w:r>
      <w:proofErr w:type="spellEnd"/>
      <w:r w:rsidRPr="00647B50">
        <w:rPr>
          <w:rFonts w:ascii="Times New Roman" w:eastAsia="Times New Roman" w:hAnsi="Times New Roman"/>
          <w:color w:val="000000"/>
          <w:spacing w:val="-6"/>
          <w:sz w:val="24"/>
          <w:szCs w:val="24"/>
          <w:lang w:eastAsia="ru-RU"/>
        </w:rPr>
        <w:t xml:space="preserve"> (</w:t>
      </w:r>
      <w:proofErr w:type="spellStart"/>
      <w:r w:rsidRPr="00647B50">
        <w:rPr>
          <w:rFonts w:ascii="Times New Roman" w:eastAsia="Times New Roman" w:hAnsi="Times New Roman"/>
          <w:color w:val="000000"/>
          <w:spacing w:val="-6"/>
          <w:sz w:val="24"/>
          <w:szCs w:val="24"/>
          <w:lang w:eastAsia="ru-RU"/>
        </w:rPr>
        <w:t>квадрокоптерный</w:t>
      </w:r>
      <w:proofErr w:type="spellEnd"/>
      <w:r w:rsidRPr="00647B50">
        <w:rPr>
          <w:rFonts w:ascii="Times New Roman" w:eastAsia="Times New Roman" w:hAnsi="Times New Roman"/>
          <w:color w:val="000000"/>
          <w:spacing w:val="-6"/>
          <w:sz w:val="24"/>
          <w:szCs w:val="24"/>
          <w:lang w:eastAsia="ru-RU"/>
        </w:rPr>
        <w:t xml:space="preserve"> или самолетный);</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направление его полета;</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 xml:space="preserve">и сообщить о местоположении, количестве </w:t>
      </w:r>
      <w:proofErr w:type="spellStart"/>
      <w:r w:rsidRPr="00647B50">
        <w:rPr>
          <w:rFonts w:ascii="Times New Roman" w:eastAsia="Times New Roman" w:hAnsi="Times New Roman"/>
          <w:color w:val="000000"/>
          <w:spacing w:val="-4"/>
          <w:sz w:val="24"/>
          <w:szCs w:val="24"/>
          <w:lang w:eastAsia="ru-RU"/>
        </w:rPr>
        <w:t>беспилотников</w:t>
      </w:r>
      <w:proofErr w:type="spellEnd"/>
      <w:r w:rsidRPr="00647B50">
        <w:rPr>
          <w:rFonts w:ascii="Times New Roman" w:eastAsia="Times New Roman" w:hAnsi="Times New Roman"/>
          <w:color w:val="000000"/>
          <w:spacing w:val="-4"/>
          <w:sz w:val="24"/>
          <w:szCs w:val="24"/>
          <w:lang w:eastAsia="ru-RU"/>
        </w:rPr>
        <w:t xml:space="preserve"> и времени их обнаружения</w:t>
      </w:r>
      <w:r w:rsidRPr="00647B50">
        <w:rPr>
          <w:rFonts w:ascii="Times New Roman" w:eastAsia="Times New Roman" w:hAnsi="Times New Roman"/>
          <w:color w:val="000000"/>
          <w:sz w:val="24"/>
          <w:szCs w:val="24"/>
          <w:lang w:eastAsia="ru-RU"/>
        </w:rPr>
        <w:t>.</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Также следует представить данные о себе:</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47B50">
        <w:rPr>
          <w:rFonts w:ascii="Times New Roman" w:eastAsia="Times New Roman" w:hAnsi="Times New Roman"/>
          <w:color w:val="000000"/>
          <w:sz w:val="24"/>
          <w:szCs w:val="24"/>
          <w:lang w:eastAsia="ru-RU"/>
        </w:rPr>
        <w:t>фамилию, имя, отчество;</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47B50">
        <w:rPr>
          <w:rFonts w:ascii="Times New Roman" w:eastAsia="Times New Roman" w:hAnsi="Times New Roman"/>
          <w:color w:val="000000"/>
          <w:sz w:val="24"/>
          <w:szCs w:val="24"/>
          <w:lang w:eastAsia="ru-RU"/>
        </w:rPr>
        <w:t>контактный телефон для связи.</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 xml:space="preserve">Ни в коем случае нельзя оставаться в прямой видимости </w:t>
      </w:r>
      <w:proofErr w:type="spellStart"/>
      <w:r w:rsidRPr="00647B50">
        <w:rPr>
          <w:rFonts w:ascii="Times New Roman" w:eastAsia="Times New Roman" w:hAnsi="Times New Roman"/>
          <w:color w:val="000000"/>
          <w:sz w:val="24"/>
          <w:szCs w:val="24"/>
          <w:lang w:eastAsia="ru-RU"/>
        </w:rPr>
        <w:t>беспилотника</w:t>
      </w:r>
      <w:proofErr w:type="spellEnd"/>
      <w:r w:rsidRPr="00647B50">
        <w:rPr>
          <w:rFonts w:ascii="Times New Roman" w:eastAsia="Times New Roman" w:hAnsi="Times New Roman"/>
          <w:color w:val="000000"/>
          <w:sz w:val="24"/>
          <w:szCs w:val="24"/>
          <w:lang w:eastAsia="ru-RU"/>
        </w:rPr>
        <w:t xml:space="preserve">, пытаться его сбить, пользоваться рядом с ним телефонами, устройствами GPS и радиоаппаратурой. Если </w:t>
      </w:r>
      <w:proofErr w:type="spellStart"/>
      <w:r w:rsidRPr="00647B50">
        <w:rPr>
          <w:rFonts w:ascii="Times New Roman" w:eastAsia="Times New Roman" w:hAnsi="Times New Roman"/>
          <w:color w:val="000000"/>
          <w:sz w:val="24"/>
          <w:szCs w:val="24"/>
          <w:lang w:eastAsia="ru-RU"/>
        </w:rPr>
        <w:t>беспилотник</w:t>
      </w:r>
      <w:proofErr w:type="spellEnd"/>
      <w:r w:rsidRPr="00647B50">
        <w:rPr>
          <w:rFonts w:ascii="Times New Roman" w:eastAsia="Times New Roman" w:hAnsi="Times New Roman"/>
          <w:color w:val="000000"/>
          <w:sz w:val="24"/>
          <w:szCs w:val="24"/>
          <w:lang w:eastAsia="ru-RU"/>
        </w:rPr>
        <w:t xml:space="preserve"> упал, то к нему нельзя подходить и трогать.</w:t>
      </w:r>
    </w:p>
    <w:p w:rsidR="00647B50" w:rsidRPr="00065A15" w:rsidRDefault="0018656C" w:rsidP="001865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1A7928" w:rsidRPr="00C55405" w:rsidRDefault="001A7928" w:rsidP="001A7928">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1A7928" w:rsidRPr="006A0E6F" w:rsidRDefault="001A7928" w:rsidP="001A7928">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При переходе через реку пользуйтесь ледовыми переправами.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Советы рыболовам: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Определите с берега маршрут движения.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Не подходите к другим рыболовам ближе, чем на 3 метра.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Оказание помощи провалившемуся под лед:</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roofErr w:type="spellStart"/>
      <w:r w:rsidRPr="006A0E6F">
        <w:rPr>
          <w:rFonts w:ascii="Times New Roman" w:eastAsia="Times New Roman" w:hAnsi="Times New Roman"/>
          <w:b/>
          <w:i/>
          <w:sz w:val="24"/>
          <w:szCs w:val="24"/>
          <w:lang w:eastAsia="ru-RU"/>
        </w:rPr>
        <w:t>Самоспасение</w:t>
      </w:r>
      <w:proofErr w:type="spellEnd"/>
      <w:r w:rsidRPr="006A0E6F">
        <w:rPr>
          <w:rFonts w:ascii="Times New Roman" w:eastAsia="Times New Roman" w:hAnsi="Times New Roman"/>
          <w:b/>
          <w:i/>
          <w:sz w:val="24"/>
          <w:szCs w:val="24"/>
          <w:lang w:eastAsia="ru-RU"/>
        </w:rPr>
        <w:t>:</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Без резких движений отползайте как можно дальше от опасного места в том направлении, откуда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9C2B60">
        <w:rPr>
          <w:rFonts w:ascii="Times New Roman" w:eastAsia="Times New Roman" w:hAnsi="Times New Roman"/>
          <w:sz w:val="24"/>
          <w:szCs w:val="24"/>
          <w:lang w:eastAsia="ru-RU"/>
        </w:rPr>
        <w:t>теплопотерь</w:t>
      </w:r>
      <w:proofErr w:type="spellEnd"/>
      <w:r w:rsidRPr="009C2B60">
        <w:rPr>
          <w:rFonts w:ascii="Times New Roman" w:eastAsia="Times New Roman" w:hAnsi="Times New Roman"/>
          <w:sz w:val="24"/>
          <w:szCs w:val="24"/>
          <w:lang w:eastAsia="ru-RU"/>
        </w:rPr>
        <w:t xml:space="preserve"> организма, а по некоторым данным, даже 75% приходится на ее долю.</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Добравшись до </w:t>
      </w:r>
      <w:proofErr w:type="spellStart"/>
      <w:r w:rsidRPr="009C2B60">
        <w:rPr>
          <w:rFonts w:ascii="Times New Roman" w:eastAsia="Times New Roman" w:hAnsi="Times New Roman"/>
          <w:sz w:val="24"/>
          <w:szCs w:val="24"/>
          <w:lang w:eastAsia="ru-RU"/>
        </w:rPr>
        <w:t>плавсредства</w:t>
      </w:r>
      <w:proofErr w:type="spellEnd"/>
      <w:r w:rsidRPr="009C2B60">
        <w:rPr>
          <w:rFonts w:ascii="Times New Roman" w:eastAsia="Times New Roman" w:hAnsi="Times New Roman"/>
          <w:sz w:val="24"/>
          <w:szCs w:val="24"/>
          <w:lang w:eastAsia="ru-RU"/>
        </w:rPr>
        <w:t>, надо немедленно раздеться, выжать намокшую одежду и снова надеть.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A7928"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Будьте осторожны!</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
    <w:p w:rsidR="001A7928" w:rsidRPr="009C2B60" w:rsidRDefault="0039536D" w:rsidP="001A7928">
      <w:pPr>
        <w:shd w:val="clear" w:color="auto" w:fill="FFFFFF"/>
        <w:spacing w:after="0" w:line="240" w:lineRule="auto"/>
        <w:jc w:val="center"/>
        <w:rPr>
          <w:rFonts w:ascii="Times New Roman" w:eastAsia="Times New Roman" w:hAnsi="Times New Roman"/>
          <w:b/>
          <w:bCs/>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88448" behindDoc="1" locked="0" layoutInCell="1" allowOverlap="1" wp14:anchorId="62A7239C" wp14:editId="410E13FA">
            <wp:simplePos x="0" y="0"/>
            <wp:positionH relativeFrom="column">
              <wp:posOffset>3984625</wp:posOffset>
            </wp:positionH>
            <wp:positionV relativeFrom="paragraph">
              <wp:posOffset>17636</wp:posOffset>
            </wp:positionV>
            <wp:extent cx="2411730" cy="1517650"/>
            <wp:effectExtent l="0" t="0" r="7620" b="6350"/>
            <wp:wrapTight wrapText="bothSides">
              <wp:wrapPolygon edited="0">
                <wp:start x="0" y="0"/>
                <wp:lineTo x="0" y="21419"/>
                <wp:lineTo x="21498" y="21419"/>
                <wp:lineTo x="21498" y="0"/>
                <wp:lineTo x="0" y="0"/>
              </wp:wrapPolygon>
            </wp:wrapTight>
            <wp:docPr id="11" name="Рисунок 11" descr="Родителям на заметку: не пускайте детей одних гулять вблизи водоемов">
              <a:hlinkClick xmlns:a="http://schemas.openxmlformats.org/drawingml/2006/main" r:id="rId12"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2" tooltip="&quot;Родителям на заметку: не пускайте детей одних гулять вблизи водоемов&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928" w:rsidRPr="009C2B60">
        <w:rPr>
          <w:rFonts w:ascii="Times New Roman" w:eastAsia="Times New Roman" w:hAnsi="Times New Roman"/>
          <w:b/>
          <w:bCs/>
          <w:sz w:val="24"/>
          <w:szCs w:val="24"/>
          <w:lang w:eastAsia="ru-RU"/>
        </w:rPr>
        <w:t xml:space="preserve">Родителям на заметку: не пускайте детей одних </w:t>
      </w:r>
      <w:r w:rsidR="0054624B">
        <w:rPr>
          <w:rFonts w:ascii="Times New Roman" w:eastAsia="Times New Roman" w:hAnsi="Times New Roman"/>
          <w:b/>
          <w:bCs/>
          <w:sz w:val="24"/>
          <w:szCs w:val="24"/>
          <w:lang w:eastAsia="ru-RU"/>
        </w:rPr>
        <w:t xml:space="preserve">                     </w:t>
      </w:r>
      <w:r w:rsidR="001A7928" w:rsidRPr="009C2B60">
        <w:rPr>
          <w:rFonts w:ascii="Times New Roman" w:eastAsia="Times New Roman" w:hAnsi="Times New Roman"/>
          <w:b/>
          <w:bCs/>
          <w:sz w:val="24"/>
          <w:szCs w:val="24"/>
          <w:lang w:eastAsia="ru-RU"/>
        </w:rPr>
        <w:t>гулять вблизи водоемов</w:t>
      </w:r>
    </w:p>
    <w:p w:rsidR="001A7928" w:rsidRPr="006A0E6F" w:rsidRDefault="001A7928" w:rsidP="001A7928">
      <w:pPr>
        <w:shd w:val="clear" w:color="auto" w:fill="FFFFFF"/>
        <w:spacing w:after="0" w:line="240" w:lineRule="auto"/>
        <w:jc w:val="both"/>
        <w:rPr>
          <w:rFonts w:ascii="Times New Roman" w:eastAsia="Times New Roman" w:hAnsi="Times New Roman"/>
          <w:sz w:val="16"/>
          <w:szCs w:val="16"/>
          <w:lang w:eastAsia="ru-RU"/>
        </w:rPr>
      </w:pP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w:t>
      </w:r>
      <w:r w:rsidRPr="009C2B60">
        <w:rPr>
          <w:rFonts w:ascii="Times New Roman" w:eastAsia="Times New Roman" w:hAnsi="Times New Roman"/>
          <w:sz w:val="24"/>
          <w:szCs w:val="24"/>
          <w:lang w:eastAsia="ru-RU"/>
        </w:rPr>
        <w:lastRenderedPageBreak/>
        <w:t>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b/>
          <w:i/>
          <w:sz w:val="24"/>
          <w:szCs w:val="24"/>
          <w:lang w:eastAsia="ru-RU"/>
        </w:rPr>
        <w:t>Уважаемые родители!</w:t>
      </w:r>
      <w:r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1A7928" w:rsidRPr="006A0E6F" w:rsidRDefault="001A7928" w:rsidP="001A7928">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1A7928" w:rsidRDefault="001A7928" w:rsidP="00A3112A">
      <w:pPr>
        <w:spacing w:after="0" w:line="240" w:lineRule="auto"/>
        <w:ind w:firstLine="708"/>
        <w:jc w:val="both"/>
        <w:rPr>
          <w:rFonts w:ascii="Times New Roman" w:eastAsia="Times New Roman" w:hAnsi="Times New Roman"/>
          <w:sz w:val="24"/>
          <w:szCs w:val="24"/>
          <w:lang w:eastAsia="ru-RU"/>
        </w:rPr>
      </w:pPr>
    </w:p>
    <w:p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A3112A" w:rsidRPr="00135F1A" w:rsidRDefault="00A3112A" w:rsidP="00A3112A">
      <w:pPr>
        <w:pStyle w:val="afc"/>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3112A" w:rsidRPr="00135F1A" w:rsidRDefault="00A3112A" w:rsidP="00A3112A">
      <w:pPr>
        <w:pStyle w:val="afc"/>
        <w:rPr>
          <w:rFonts w:ascii="Times New Roman" w:hAnsi="Times New Roman"/>
          <w:sz w:val="16"/>
          <w:szCs w:val="16"/>
        </w:rPr>
      </w:pP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rsidR="00A3112A" w:rsidRPr="00135F1A" w:rsidRDefault="0054624B" w:rsidP="00A3112A">
      <w:pPr>
        <w:pStyle w:val="afc"/>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51BD8EA0" wp14:editId="70156A7C">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Включенные электронагревательные приборы должны быть установлены на негорючие теплоизоляционные подставки.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A3112A" w:rsidRDefault="00A3112A" w:rsidP="00A3112A">
      <w:pPr>
        <w:pStyle w:val="afc"/>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322543" w:rsidRPr="00135F1A" w:rsidRDefault="00322543" w:rsidP="00A3112A">
      <w:pPr>
        <w:pStyle w:val="afc"/>
        <w:rPr>
          <w:rFonts w:ascii="Times New Roman" w:hAnsi="Times New Roman"/>
          <w:sz w:val="24"/>
          <w:szCs w:val="24"/>
        </w:rPr>
      </w:pPr>
    </w:p>
    <w:p w:rsidR="00A3112A" w:rsidRPr="00B044DD" w:rsidRDefault="00A3112A" w:rsidP="00A3112A">
      <w:pPr>
        <w:pStyle w:val="afc"/>
        <w:jc w:val="center"/>
        <w:rPr>
          <w:rFonts w:ascii="Times New Roman" w:hAnsi="Times New Roman"/>
          <w:b/>
          <w:sz w:val="24"/>
          <w:szCs w:val="24"/>
        </w:rPr>
      </w:pPr>
      <w:r w:rsidRPr="00135F1A">
        <w:rPr>
          <w:rFonts w:ascii="Times New Roman" w:hAnsi="Times New Roman"/>
          <w:b/>
          <w:sz w:val="24"/>
          <w:szCs w:val="24"/>
        </w:rPr>
        <w:t>Печное отопление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Нужно помнить, что пожар может возникнуть в результате воздействия огня и искр через трещины и </w:t>
      </w:r>
      <w:proofErr w:type="spellStart"/>
      <w:r w:rsidRPr="00135F1A">
        <w:rPr>
          <w:rFonts w:ascii="Times New Roman" w:hAnsi="Times New Roman"/>
          <w:sz w:val="24"/>
          <w:szCs w:val="24"/>
        </w:rPr>
        <w:t>неплотности</w:t>
      </w:r>
      <w:proofErr w:type="spellEnd"/>
      <w:r w:rsidRPr="00135F1A">
        <w:rPr>
          <w:rFonts w:ascii="Times New Roman" w:hAnsi="Times New Roman"/>
          <w:sz w:val="24"/>
          <w:szCs w:val="24"/>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перед топкой должен быть прибит </w:t>
      </w:r>
      <w:proofErr w:type="spellStart"/>
      <w:r w:rsidRPr="00135F1A">
        <w:rPr>
          <w:rFonts w:ascii="Times New Roman" w:hAnsi="Times New Roman"/>
          <w:sz w:val="24"/>
          <w:szCs w:val="24"/>
        </w:rPr>
        <w:t>предтопочный</w:t>
      </w:r>
      <w:proofErr w:type="spellEnd"/>
      <w:r w:rsidRPr="00135F1A">
        <w:rPr>
          <w:rFonts w:ascii="Times New Roman" w:hAnsi="Times New Roman"/>
          <w:sz w:val="24"/>
          <w:szCs w:val="24"/>
        </w:rPr>
        <w:t xml:space="preserve"> лист, из стали размером 50х70 см и толщиной не менее 2 мм, предохраняющий от возгорания случайно выпавших искр;</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располагать топливо, другие горючие вещества и материалы на </w:t>
      </w:r>
      <w:proofErr w:type="spellStart"/>
      <w:r w:rsidRPr="00135F1A">
        <w:rPr>
          <w:rFonts w:ascii="Times New Roman" w:hAnsi="Times New Roman"/>
          <w:sz w:val="24"/>
          <w:szCs w:val="24"/>
        </w:rPr>
        <w:t>предтопочном</w:t>
      </w:r>
      <w:proofErr w:type="spellEnd"/>
      <w:r w:rsidRPr="00135F1A">
        <w:rPr>
          <w:rFonts w:ascii="Times New Roman" w:hAnsi="Times New Roman"/>
          <w:sz w:val="24"/>
          <w:szCs w:val="24"/>
        </w:rPr>
        <w:t xml:space="preserve"> листе;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оставляйте детей без присмотра.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свою фамилию, номер телефона;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если у Вас нет доступа к телефону и нет возможности покинуть помещение, откройте окно и криками привлеките внимание прохожих.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rsidR="00A3112A" w:rsidRPr="00135F1A" w:rsidRDefault="00A3112A" w:rsidP="00A05271">
      <w:pPr>
        <w:pStyle w:val="afc"/>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rsidR="00A3112A" w:rsidRPr="00253F0C" w:rsidRDefault="00A3112A" w:rsidP="00A3112A">
      <w:pPr>
        <w:spacing w:after="0" w:line="240" w:lineRule="auto"/>
        <w:jc w:val="both"/>
        <w:rPr>
          <w:rFonts w:ascii="Times New Roman" w:eastAsia="Times New Roman" w:hAnsi="Times New Roman"/>
          <w:sz w:val="24"/>
          <w:szCs w:val="24"/>
          <w:lang w:eastAsia="ru-RU"/>
        </w:rPr>
      </w:pPr>
    </w:p>
    <w:p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5"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lastRenderedPageBreak/>
        <w:drawing>
          <wp:anchor distT="0" distB="0" distL="114300" distR="114300" simplePos="0" relativeHeight="251672064" behindDoc="1" locked="0" layoutInCell="1" allowOverlap="1" wp14:anchorId="4FE70D9B" wp14:editId="6E01C414">
            <wp:simplePos x="0" y="0"/>
            <wp:positionH relativeFrom="column">
              <wp:posOffset>3509597</wp:posOffset>
            </wp:positionH>
            <wp:positionV relativeFrom="paragraph">
              <wp:posOffset>253964</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lastRenderedPageBreak/>
        <w:drawing>
          <wp:anchor distT="0" distB="0" distL="114300" distR="114300" simplePos="0" relativeHeight="251673088" behindDoc="1" locked="0" layoutInCell="1" allowOverlap="1" wp14:anchorId="0E27F1B3" wp14:editId="2D702B2F">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9C2B60">
        <w:rPr>
          <w:rFonts w:ascii="Times New Roman" w:eastAsia="Times New Roman" w:hAnsi="Times New Roman"/>
          <w:sz w:val="24"/>
          <w:szCs w:val="24"/>
          <w:lang w:eastAsia="ru-RU"/>
        </w:rPr>
        <w:t>анаша</w:t>
      </w:r>
      <w:proofErr w:type="spellEnd"/>
      <w:r w:rsidRPr="009C2B60">
        <w:rPr>
          <w:rFonts w:ascii="Times New Roman" w:eastAsia="Times New Roman" w:hAnsi="Times New Roman"/>
          <w:sz w:val="24"/>
          <w:szCs w:val="24"/>
          <w:lang w:eastAsia="ru-RU"/>
        </w:rPr>
        <w:t xml:space="preserve"> или же более тяжелые наркотики.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w:t>
      </w:r>
      <w:r w:rsidRPr="009C2B60">
        <w:rPr>
          <w:rFonts w:ascii="Times New Roman" w:eastAsia="Times New Roman" w:hAnsi="Times New Roman"/>
          <w:sz w:val="24"/>
          <w:szCs w:val="24"/>
          <w:lang w:eastAsia="ru-RU"/>
        </w:rPr>
        <w:lastRenderedPageBreak/>
        <w:t>сумму за дозу так необходимого им вещества. При этом они пускаются в самые разные изощрения, чтобы человек впервые попробовал наркотик.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9C2B60">
        <w:rPr>
          <w:rFonts w:ascii="Times New Roman" w:eastAsia="Times New Roman" w:hAnsi="Times New Roman"/>
          <w:sz w:val="24"/>
          <w:szCs w:val="24"/>
          <w:lang w:eastAsia="ru-RU"/>
        </w:rPr>
        <w:t>до этого клеток</w:t>
      </w:r>
      <w:proofErr w:type="gramEnd"/>
      <w:r w:rsidRPr="009C2B60">
        <w:rPr>
          <w:rFonts w:ascii="Times New Roman" w:eastAsia="Times New Roman" w:hAnsi="Times New Roman"/>
          <w:sz w:val="24"/>
          <w:szCs w:val="24"/>
          <w:lang w:eastAsia="ru-RU"/>
        </w:rPr>
        <w:t xml:space="preserve"> головного мозга отмирает.</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w:t>
      </w:r>
      <w:r w:rsidRPr="009C2B60">
        <w:rPr>
          <w:rFonts w:ascii="Times New Roman" w:eastAsia="Times New Roman" w:hAnsi="Times New Roman"/>
          <w:sz w:val="24"/>
          <w:szCs w:val="24"/>
          <w:lang w:eastAsia="ru-RU"/>
        </w:rPr>
        <w:lastRenderedPageBreak/>
        <w:t>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w:t>
      </w:r>
      <w:proofErr w:type="spellStart"/>
      <w:r w:rsidRPr="006A0E6F">
        <w:rPr>
          <w:rFonts w:ascii="Times New Roman" w:eastAsia="Times New Roman" w:hAnsi="Times New Roman"/>
          <w:b/>
          <w:i/>
          <w:sz w:val="24"/>
          <w:szCs w:val="24"/>
          <w:lang w:eastAsia="ru-RU"/>
        </w:rPr>
        <w:t>Спайсы</w:t>
      </w:r>
      <w:proofErr w:type="spellEnd"/>
      <w:r w:rsidRPr="006A0E6F">
        <w:rPr>
          <w:rFonts w:ascii="Times New Roman" w:eastAsia="Times New Roman" w:hAnsi="Times New Roman"/>
          <w:b/>
          <w:i/>
          <w:sz w:val="24"/>
          <w:szCs w:val="24"/>
          <w:lang w:eastAsia="ru-RU"/>
        </w:rPr>
        <w:t>» и их вред</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Pr="00631500">
        <w:rPr>
          <w:rFonts w:ascii="Times New Roman" w:eastAsia="Times New Roman" w:hAnsi="Times New Roman"/>
          <w:sz w:val="24"/>
          <w:szCs w:val="24"/>
          <w:lang w:eastAsia="ru-RU"/>
        </w:rPr>
        <w:t>каннабиоидам</w:t>
      </w:r>
      <w:proofErr w:type="spellEnd"/>
      <w:r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Pr="00631500">
        <w:rPr>
          <w:rFonts w:ascii="Times New Roman" w:eastAsia="Times New Roman" w:hAnsi="Times New Roman"/>
          <w:sz w:val="24"/>
          <w:szCs w:val="24"/>
          <w:lang w:eastAsia="ru-RU"/>
        </w:rPr>
        <w:t>амфематина</w:t>
      </w:r>
      <w:proofErr w:type="spellEnd"/>
      <w:r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 xml:space="preserve">Первые признаки употребления </w:t>
      </w:r>
      <w:proofErr w:type="spellStart"/>
      <w:r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Внезапно появляются признаки </w:t>
      </w:r>
      <w:proofErr w:type="spellStart"/>
      <w:r w:rsidRPr="00631500">
        <w:rPr>
          <w:rFonts w:ascii="Times New Roman" w:eastAsia="Times New Roman" w:hAnsi="Times New Roman"/>
          <w:sz w:val="24"/>
          <w:szCs w:val="24"/>
          <w:lang w:eastAsia="ru-RU"/>
        </w:rPr>
        <w:t>неутоляемого</w:t>
      </w:r>
      <w:proofErr w:type="spellEnd"/>
      <w:r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Pr="00631500">
        <w:rPr>
          <w:rFonts w:ascii="Times New Roman" w:eastAsia="Times New Roman" w:hAnsi="Times New Roman"/>
          <w:sz w:val="24"/>
          <w:szCs w:val="24"/>
          <w:lang w:eastAsia="ru-RU"/>
        </w:rPr>
        <w:t>микс</w:t>
      </w:r>
      <w:proofErr w:type="spellEnd"/>
      <w:r w:rsidRPr="00631500">
        <w:rPr>
          <w:rFonts w:ascii="Times New Roman" w:eastAsia="Times New Roman" w:hAnsi="Times New Roman"/>
          <w:sz w:val="24"/>
          <w:szCs w:val="24"/>
          <w:lang w:eastAsia="ru-RU"/>
        </w:rPr>
        <w:t xml:space="preserve">, сено, пластик, </w:t>
      </w:r>
      <w:proofErr w:type="spellStart"/>
      <w:r w:rsidRPr="00631500">
        <w:rPr>
          <w:rFonts w:ascii="Times New Roman" w:eastAsia="Times New Roman" w:hAnsi="Times New Roman"/>
          <w:sz w:val="24"/>
          <w:szCs w:val="24"/>
          <w:lang w:eastAsia="ru-RU"/>
        </w:rPr>
        <w:t>бошка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ляпка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палыч</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дживик</w:t>
      </w:r>
      <w:proofErr w:type="spellEnd"/>
      <w:r w:rsidRPr="00631500">
        <w:rPr>
          <w:rFonts w:ascii="Times New Roman" w:eastAsia="Times New Roman" w:hAnsi="Times New Roman"/>
          <w:sz w:val="24"/>
          <w:szCs w:val="24"/>
          <w:lang w:eastAsia="ru-RU"/>
        </w:rPr>
        <w:t>, план, флаг и прочие.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lastRenderedPageBreak/>
        <w:tab/>
      </w:r>
      <w:r w:rsidRPr="006A0E6F">
        <w:rPr>
          <w:rFonts w:ascii="Times New Roman" w:eastAsia="Times New Roman" w:hAnsi="Times New Roman"/>
          <w:i/>
          <w:sz w:val="24"/>
          <w:szCs w:val="24"/>
          <w:lang w:eastAsia="ru-RU"/>
        </w:rPr>
        <w:t>Как предупредить беду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вещества. При транспортировке и эксплуатации баллона необходимо тщательно следить за тем, чтобы изделия не были повреждены.</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 xml:space="preserve">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При этом даже небольшой искры будет достаточно для взрыва. Исключение составляют только </w:t>
      </w:r>
      <w:r w:rsidR="00065A15"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33D455D5" wp14:editId="73EDACA9">
            <wp:simplePos x="0" y="0"/>
            <wp:positionH relativeFrom="column">
              <wp:posOffset>4209320</wp:posOffset>
            </wp:positionH>
            <wp:positionV relativeFrom="paragraph">
              <wp:posOffset>323743</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271">
        <w:rPr>
          <w:rFonts w:ascii="Times New Roman" w:eastAsia="Times New Roman" w:hAnsi="Times New Roman"/>
          <w:sz w:val="24"/>
          <w:szCs w:val="24"/>
          <w:lang w:eastAsia="ru-RU"/>
        </w:rPr>
        <w:t>инертные газы (аргон, азот).</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19"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воздухом, воспламеняющиеся газы становятся крайне опасной смесью, взрывающейся даже от небольшой искры.</w:t>
      </w:r>
    </w:p>
    <w:p w:rsid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rsidR="00B24364" w:rsidRPr="005E33F3" w:rsidRDefault="00B24364" w:rsidP="005E33F3">
      <w:pPr>
        <w:shd w:val="clear" w:color="auto" w:fill="FFFFFF"/>
        <w:spacing w:after="0" w:line="240" w:lineRule="auto"/>
        <w:jc w:val="both"/>
        <w:rPr>
          <w:rFonts w:ascii="Times New Roman" w:eastAsia="Times New Roman" w:hAnsi="Times New Roman"/>
          <w:sz w:val="24"/>
          <w:szCs w:val="24"/>
          <w:lang w:eastAsia="ru-RU"/>
        </w:rPr>
      </w:pPr>
    </w:p>
    <w:p w:rsidR="00D762A9" w:rsidRDefault="00D762A9" w:rsidP="00322543">
      <w:pPr>
        <w:spacing w:after="0" w:line="240" w:lineRule="auto"/>
        <w:rPr>
          <w:rFonts w:ascii="Times New Roman" w:hAnsi="Times New Roman"/>
          <w:sz w:val="24"/>
          <w:szCs w:val="24"/>
        </w:rPr>
      </w:pPr>
    </w:p>
    <w:p w:rsidR="0018656C" w:rsidRDefault="0018656C" w:rsidP="00322543">
      <w:pPr>
        <w:spacing w:after="0" w:line="240" w:lineRule="auto"/>
        <w:rPr>
          <w:rFonts w:ascii="Times New Roman" w:hAnsi="Times New Roman"/>
          <w:sz w:val="24"/>
          <w:szCs w:val="24"/>
        </w:rPr>
      </w:pPr>
    </w:p>
    <w:p w:rsidR="0018656C" w:rsidRDefault="0018656C" w:rsidP="00322543">
      <w:pPr>
        <w:spacing w:after="0" w:line="240" w:lineRule="auto"/>
        <w:rPr>
          <w:rFonts w:ascii="Times New Roman" w:hAnsi="Times New Roman"/>
          <w:sz w:val="24"/>
          <w:szCs w:val="24"/>
        </w:rPr>
      </w:pPr>
    </w:p>
    <w:p w:rsidR="0018656C" w:rsidRPr="00322543" w:rsidRDefault="0018656C" w:rsidP="00322543">
      <w:pPr>
        <w:spacing w:after="0" w:line="240" w:lineRule="auto"/>
        <w:rPr>
          <w:rFonts w:ascii="Times New Roman" w:hAnsi="Times New Roman"/>
          <w:sz w:val="24"/>
          <w:szCs w:val="24"/>
        </w:rPr>
      </w:pPr>
      <w:bookmarkStart w:id="0" w:name="_GoBack"/>
      <w:bookmarkEnd w:id="0"/>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20"/>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12" w:rsidRDefault="00E71212" w:rsidP="009729FC">
      <w:pPr>
        <w:spacing w:after="0" w:line="240" w:lineRule="auto"/>
      </w:pPr>
      <w:r>
        <w:separator/>
      </w:r>
    </w:p>
  </w:endnote>
  <w:endnote w:type="continuationSeparator" w:id="0">
    <w:p w:rsidR="00E71212" w:rsidRDefault="00E71212"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12" w:rsidRDefault="00E71212" w:rsidP="009729FC">
      <w:pPr>
        <w:spacing w:after="0" w:line="240" w:lineRule="auto"/>
      </w:pPr>
      <w:r>
        <w:separator/>
      </w:r>
    </w:p>
  </w:footnote>
  <w:footnote w:type="continuationSeparator" w:id="0">
    <w:p w:rsidR="00E71212" w:rsidRDefault="00E71212"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30" w:rsidRDefault="00C61330" w:rsidP="002B0A70">
    <w:pPr>
      <w:pStyle w:val="a3"/>
      <w:jc w:val="center"/>
    </w:pPr>
  </w:p>
  <w:p w:rsidR="00C61330" w:rsidRDefault="00C6133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546A52"/>
    <w:multiLevelType w:val="hybridMultilevel"/>
    <w:tmpl w:val="B3B2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81F33"/>
    <w:multiLevelType w:val="hybridMultilevel"/>
    <w:tmpl w:val="6EECD9D6"/>
    <w:lvl w:ilvl="0" w:tplc="0EE81D68">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4" w15:restartNumberingAfterBreak="0">
    <w:nsid w:val="1A637EFF"/>
    <w:multiLevelType w:val="hybridMultilevel"/>
    <w:tmpl w:val="FF121CAE"/>
    <w:lvl w:ilvl="0" w:tplc="D54E9F62">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5" w15:restartNumberingAfterBreak="0">
    <w:nsid w:val="1ECB142E"/>
    <w:multiLevelType w:val="multilevel"/>
    <w:tmpl w:val="9C1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28F917A5"/>
    <w:multiLevelType w:val="hybridMultilevel"/>
    <w:tmpl w:val="A8C28D6A"/>
    <w:lvl w:ilvl="0" w:tplc="AF6C3F72">
      <w:start w:val="1"/>
      <w:numFmt w:val="decimal"/>
      <w:lvlText w:val="%1."/>
      <w:lvlJc w:val="left"/>
      <w:pPr>
        <w:ind w:left="1494" w:hanging="360"/>
      </w:pPr>
    </w:lvl>
    <w:lvl w:ilvl="1" w:tplc="5F56E974">
      <w:start w:val="1"/>
      <w:numFmt w:val="lowerLetter"/>
      <w:lvlText w:val="%2."/>
      <w:lvlJc w:val="left"/>
      <w:pPr>
        <w:ind w:left="2214" w:hanging="360"/>
      </w:pPr>
    </w:lvl>
    <w:lvl w:ilvl="2" w:tplc="9DC88D78">
      <w:start w:val="1"/>
      <w:numFmt w:val="lowerRoman"/>
      <w:lvlText w:val="%3."/>
      <w:lvlJc w:val="right"/>
      <w:pPr>
        <w:ind w:left="2934" w:hanging="180"/>
      </w:pPr>
    </w:lvl>
    <w:lvl w:ilvl="3" w:tplc="D8D28594">
      <w:start w:val="1"/>
      <w:numFmt w:val="decimal"/>
      <w:lvlText w:val="%4."/>
      <w:lvlJc w:val="left"/>
      <w:pPr>
        <w:ind w:left="3654" w:hanging="360"/>
      </w:pPr>
    </w:lvl>
    <w:lvl w:ilvl="4" w:tplc="25602166">
      <w:start w:val="1"/>
      <w:numFmt w:val="lowerLetter"/>
      <w:lvlText w:val="%5."/>
      <w:lvlJc w:val="left"/>
      <w:pPr>
        <w:ind w:left="4374" w:hanging="360"/>
      </w:pPr>
    </w:lvl>
    <w:lvl w:ilvl="5" w:tplc="916ED03C">
      <w:start w:val="1"/>
      <w:numFmt w:val="lowerRoman"/>
      <w:lvlText w:val="%6."/>
      <w:lvlJc w:val="right"/>
      <w:pPr>
        <w:ind w:left="5094" w:hanging="180"/>
      </w:pPr>
    </w:lvl>
    <w:lvl w:ilvl="6" w:tplc="1E8E84B2">
      <w:start w:val="1"/>
      <w:numFmt w:val="decimal"/>
      <w:lvlText w:val="%7."/>
      <w:lvlJc w:val="left"/>
      <w:pPr>
        <w:ind w:left="5814" w:hanging="360"/>
      </w:pPr>
    </w:lvl>
    <w:lvl w:ilvl="7" w:tplc="3092B808">
      <w:start w:val="1"/>
      <w:numFmt w:val="lowerLetter"/>
      <w:lvlText w:val="%8."/>
      <w:lvlJc w:val="left"/>
      <w:pPr>
        <w:ind w:left="6534" w:hanging="360"/>
      </w:pPr>
    </w:lvl>
    <w:lvl w:ilvl="8" w:tplc="C32C1A8A">
      <w:start w:val="1"/>
      <w:numFmt w:val="lowerRoman"/>
      <w:lvlText w:val="%9."/>
      <w:lvlJc w:val="right"/>
      <w:pPr>
        <w:ind w:left="7254" w:hanging="180"/>
      </w:pPr>
    </w:lvl>
  </w:abstractNum>
  <w:abstractNum w:abstractNumId="18"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E258F"/>
    <w:multiLevelType w:val="hybridMultilevel"/>
    <w:tmpl w:val="16365DDA"/>
    <w:lvl w:ilvl="0" w:tplc="E94E0138">
      <w:start w:val="1"/>
      <w:numFmt w:val="decimal"/>
      <w:lvlText w:val="%1."/>
      <w:lvlJc w:val="left"/>
      <w:pPr>
        <w:ind w:left="360" w:hanging="360"/>
      </w:pPr>
    </w:lvl>
    <w:lvl w:ilvl="1" w:tplc="0F50AD88">
      <w:start w:val="1"/>
      <w:numFmt w:val="lowerLetter"/>
      <w:lvlText w:val="%2."/>
      <w:lvlJc w:val="left"/>
      <w:pPr>
        <w:ind w:left="1815" w:hanging="360"/>
      </w:pPr>
    </w:lvl>
    <w:lvl w:ilvl="2" w:tplc="E5FC7964">
      <w:start w:val="1"/>
      <w:numFmt w:val="lowerRoman"/>
      <w:lvlText w:val="%3."/>
      <w:lvlJc w:val="right"/>
      <w:pPr>
        <w:ind w:left="2535" w:hanging="180"/>
      </w:pPr>
    </w:lvl>
    <w:lvl w:ilvl="3" w:tplc="7CC64EC8">
      <w:start w:val="1"/>
      <w:numFmt w:val="decimal"/>
      <w:lvlText w:val="%4."/>
      <w:lvlJc w:val="left"/>
      <w:pPr>
        <w:ind w:left="3255" w:hanging="360"/>
      </w:pPr>
    </w:lvl>
    <w:lvl w:ilvl="4" w:tplc="B7A846FC">
      <w:start w:val="1"/>
      <w:numFmt w:val="lowerLetter"/>
      <w:lvlText w:val="%5."/>
      <w:lvlJc w:val="left"/>
      <w:pPr>
        <w:ind w:left="3975" w:hanging="360"/>
      </w:pPr>
    </w:lvl>
    <w:lvl w:ilvl="5" w:tplc="BF7468E6">
      <w:start w:val="1"/>
      <w:numFmt w:val="lowerRoman"/>
      <w:lvlText w:val="%6."/>
      <w:lvlJc w:val="right"/>
      <w:pPr>
        <w:ind w:left="4695" w:hanging="180"/>
      </w:pPr>
    </w:lvl>
    <w:lvl w:ilvl="6" w:tplc="D088A408">
      <w:start w:val="1"/>
      <w:numFmt w:val="decimal"/>
      <w:lvlText w:val="%7."/>
      <w:lvlJc w:val="left"/>
      <w:pPr>
        <w:ind w:left="5415" w:hanging="360"/>
      </w:pPr>
    </w:lvl>
    <w:lvl w:ilvl="7" w:tplc="5F84B192">
      <w:start w:val="1"/>
      <w:numFmt w:val="lowerLetter"/>
      <w:lvlText w:val="%8."/>
      <w:lvlJc w:val="left"/>
      <w:pPr>
        <w:ind w:left="6135" w:hanging="360"/>
      </w:pPr>
    </w:lvl>
    <w:lvl w:ilvl="8" w:tplc="D31A271A">
      <w:start w:val="1"/>
      <w:numFmt w:val="lowerRoman"/>
      <w:lvlText w:val="%9."/>
      <w:lvlJc w:val="right"/>
      <w:pPr>
        <w:ind w:left="6855" w:hanging="180"/>
      </w:pPr>
    </w:lvl>
  </w:abstractNum>
  <w:abstractNum w:abstractNumId="21"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15:restartNumberingAfterBreak="0">
    <w:nsid w:val="4448358D"/>
    <w:multiLevelType w:val="hybridMultilevel"/>
    <w:tmpl w:val="507E8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770472"/>
    <w:multiLevelType w:val="multilevel"/>
    <w:tmpl w:val="943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2C3971"/>
    <w:multiLevelType w:val="multilevel"/>
    <w:tmpl w:val="D55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5474F"/>
    <w:multiLevelType w:val="multilevel"/>
    <w:tmpl w:val="D48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8"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7514E4"/>
    <w:multiLevelType w:val="hybridMultilevel"/>
    <w:tmpl w:val="42284652"/>
    <w:lvl w:ilvl="0" w:tplc="45A2CB08">
      <w:start w:val="1"/>
      <w:numFmt w:val="bullet"/>
      <w:lvlText w:val=""/>
      <w:lvlJc w:val="left"/>
      <w:pPr>
        <w:ind w:left="720" w:hanging="360"/>
      </w:pPr>
      <w:rPr>
        <w:rFonts w:ascii="Symbol" w:hAnsi="Symbol" w:hint="default"/>
      </w:rPr>
    </w:lvl>
    <w:lvl w:ilvl="1" w:tplc="7B46B1CC">
      <w:start w:val="1"/>
      <w:numFmt w:val="bullet"/>
      <w:lvlText w:val="o"/>
      <w:lvlJc w:val="left"/>
      <w:pPr>
        <w:ind w:left="1440" w:hanging="360"/>
      </w:pPr>
      <w:rPr>
        <w:rFonts w:ascii="Courier New" w:hAnsi="Courier New" w:cs="Courier New" w:hint="default"/>
      </w:rPr>
    </w:lvl>
    <w:lvl w:ilvl="2" w:tplc="8244F41E">
      <w:start w:val="1"/>
      <w:numFmt w:val="bullet"/>
      <w:lvlText w:val=""/>
      <w:lvlJc w:val="left"/>
      <w:pPr>
        <w:ind w:left="2160" w:hanging="360"/>
      </w:pPr>
      <w:rPr>
        <w:rFonts w:ascii="Wingdings" w:hAnsi="Wingdings" w:hint="default"/>
      </w:rPr>
    </w:lvl>
    <w:lvl w:ilvl="3" w:tplc="D1705FF8">
      <w:start w:val="1"/>
      <w:numFmt w:val="bullet"/>
      <w:lvlText w:val=""/>
      <w:lvlJc w:val="left"/>
      <w:pPr>
        <w:ind w:left="2880" w:hanging="360"/>
      </w:pPr>
      <w:rPr>
        <w:rFonts w:ascii="Symbol" w:hAnsi="Symbol" w:hint="default"/>
      </w:rPr>
    </w:lvl>
    <w:lvl w:ilvl="4" w:tplc="2104DB92">
      <w:start w:val="1"/>
      <w:numFmt w:val="bullet"/>
      <w:lvlText w:val="o"/>
      <w:lvlJc w:val="left"/>
      <w:pPr>
        <w:ind w:left="3600" w:hanging="360"/>
      </w:pPr>
      <w:rPr>
        <w:rFonts w:ascii="Courier New" w:hAnsi="Courier New" w:cs="Courier New" w:hint="default"/>
      </w:rPr>
    </w:lvl>
    <w:lvl w:ilvl="5" w:tplc="0DA27CA8">
      <w:start w:val="1"/>
      <w:numFmt w:val="bullet"/>
      <w:lvlText w:val=""/>
      <w:lvlJc w:val="left"/>
      <w:pPr>
        <w:ind w:left="4320" w:hanging="360"/>
      </w:pPr>
      <w:rPr>
        <w:rFonts w:ascii="Wingdings" w:hAnsi="Wingdings" w:hint="default"/>
      </w:rPr>
    </w:lvl>
    <w:lvl w:ilvl="6" w:tplc="D99A8F0E">
      <w:start w:val="1"/>
      <w:numFmt w:val="bullet"/>
      <w:lvlText w:val=""/>
      <w:lvlJc w:val="left"/>
      <w:pPr>
        <w:ind w:left="5040" w:hanging="360"/>
      </w:pPr>
      <w:rPr>
        <w:rFonts w:ascii="Symbol" w:hAnsi="Symbol" w:hint="default"/>
      </w:rPr>
    </w:lvl>
    <w:lvl w:ilvl="7" w:tplc="AA0E58AA">
      <w:start w:val="1"/>
      <w:numFmt w:val="bullet"/>
      <w:lvlText w:val="o"/>
      <w:lvlJc w:val="left"/>
      <w:pPr>
        <w:ind w:left="5760" w:hanging="360"/>
      </w:pPr>
      <w:rPr>
        <w:rFonts w:ascii="Courier New" w:hAnsi="Courier New" w:cs="Courier New" w:hint="default"/>
      </w:rPr>
    </w:lvl>
    <w:lvl w:ilvl="8" w:tplc="D980BF14">
      <w:start w:val="1"/>
      <w:numFmt w:val="bullet"/>
      <w:lvlText w:val=""/>
      <w:lvlJc w:val="left"/>
      <w:pPr>
        <w:ind w:left="6480" w:hanging="360"/>
      </w:pPr>
      <w:rPr>
        <w:rFonts w:ascii="Wingdings" w:hAnsi="Wingdings" w:hint="default"/>
      </w:rPr>
    </w:lvl>
  </w:abstractNum>
  <w:abstractNum w:abstractNumId="42"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3"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6"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6EEB7005"/>
    <w:multiLevelType w:val="multilevel"/>
    <w:tmpl w:val="6B5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55741B"/>
    <w:multiLevelType w:val="multilevel"/>
    <w:tmpl w:val="0CF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000FF7"/>
    <w:multiLevelType w:val="hybridMultilevel"/>
    <w:tmpl w:val="35706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5" w15:restartNumberingAfterBreak="0">
    <w:nsid w:val="7BB06D9B"/>
    <w:multiLevelType w:val="multilevel"/>
    <w:tmpl w:val="39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7"/>
  </w:num>
  <w:num w:numId="2">
    <w:abstractNumId w:val="48"/>
  </w:num>
  <w:num w:numId="3">
    <w:abstractNumId w:val="35"/>
  </w:num>
  <w:num w:numId="4">
    <w:abstractNumId w:val="19"/>
  </w:num>
  <w:num w:numId="5">
    <w:abstractNumId w:val="27"/>
  </w:num>
  <w:num w:numId="6">
    <w:abstractNumId w:val="18"/>
  </w:num>
  <w:num w:numId="7">
    <w:abstractNumId w:val="33"/>
  </w:num>
  <w:num w:numId="8">
    <w:abstractNumId w:val="32"/>
  </w:num>
  <w:num w:numId="9">
    <w:abstractNumId w:val="34"/>
  </w:num>
  <w:num w:numId="10">
    <w:abstractNumId w:val="42"/>
  </w:num>
  <w:num w:numId="11">
    <w:abstractNumId w:val="24"/>
  </w:num>
  <w:num w:numId="12">
    <w:abstractNumId w:val="54"/>
  </w:num>
  <w:num w:numId="13">
    <w:abstractNumId w:val="38"/>
  </w:num>
  <w:num w:numId="14">
    <w:abstractNumId w:val="29"/>
  </w:num>
  <w:num w:numId="15">
    <w:abstractNumId w:val="28"/>
  </w:num>
  <w:num w:numId="16">
    <w:abstractNumId w:val="30"/>
  </w:num>
  <w:num w:numId="17">
    <w:abstractNumId w:val="15"/>
  </w:num>
  <w:num w:numId="18">
    <w:abstractNumId w:val="55"/>
  </w:num>
  <w:num w:numId="19">
    <w:abstractNumId w:val="31"/>
  </w:num>
  <w:num w:numId="20">
    <w:abstractNumId w:val="50"/>
  </w:num>
  <w:num w:numId="21">
    <w:abstractNumId w:val="51"/>
  </w:num>
  <w:num w:numId="22">
    <w:abstractNumId w:val="21"/>
  </w:num>
  <w:num w:numId="23">
    <w:abstractNumId w:val="56"/>
  </w:num>
  <w:num w:numId="24">
    <w:abstractNumId w:val="25"/>
  </w:num>
  <w:num w:numId="25">
    <w:abstractNumId w:val="5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5"/>
  </w:num>
  <w:num w:numId="29">
    <w:abstractNumId w:val="8"/>
  </w:num>
  <w:num w:numId="30">
    <w:abstractNumId w:val="4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7"/>
  </w:num>
  <w:num w:numId="35">
    <w:abstractNumId w:val="49"/>
  </w:num>
  <w:num w:numId="36">
    <w:abstractNumId w:val="26"/>
  </w:num>
  <w:num w:numId="37">
    <w:abstractNumId w:val="40"/>
  </w:num>
  <w:num w:numId="38">
    <w:abstractNumId w:val="12"/>
  </w:num>
  <w:num w:numId="39">
    <w:abstractNumId w:val="44"/>
  </w:num>
  <w:num w:numId="40">
    <w:abstractNumId w:val="53"/>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1"/>
  </w:num>
  <w:num w:numId="45">
    <w:abstractNumId w:val="20"/>
  </w:num>
  <w:num w:numId="46">
    <w:abstractNumId w:val="17"/>
  </w:num>
  <w:num w:numId="47">
    <w:abstractNumId w:val="23"/>
  </w:num>
  <w:num w:numId="48">
    <w:abstractNumId w:val="46"/>
  </w:num>
  <w:num w:numId="49">
    <w:abstractNumId w:val="9"/>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A15"/>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6B9"/>
    <w:rsid w:val="000D2FC8"/>
    <w:rsid w:val="000D4B26"/>
    <w:rsid w:val="000D4C15"/>
    <w:rsid w:val="000D53AD"/>
    <w:rsid w:val="000D6743"/>
    <w:rsid w:val="000D6A3F"/>
    <w:rsid w:val="000D6F29"/>
    <w:rsid w:val="000E08B1"/>
    <w:rsid w:val="000E0C7B"/>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656C"/>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010"/>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2543"/>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3305"/>
    <w:rsid w:val="00445456"/>
    <w:rsid w:val="004466FD"/>
    <w:rsid w:val="00450CAE"/>
    <w:rsid w:val="00450D15"/>
    <w:rsid w:val="00451B15"/>
    <w:rsid w:val="00452F0D"/>
    <w:rsid w:val="00454C7D"/>
    <w:rsid w:val="00457220"/>
    <w:rsid w:val="00460ECC"/>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47B50"/>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0A"/>
    <w:rsid w:val="00902750"/>
    <w:rsid w:val="00902C23"/>
    <w:rsid w:val="00904161"/>
    <w:rsid w:val="009045F8"/>
    <w:rsid w:val="00905592"/>
    <w:rsid w:val="00905825"/>
    <w:rsid w:val="00907E52"/>
    <w:rsid w:val="00912746"/>
    <w:rsid w:val="00913329"/>
    <w:rsid w:val="00916F5C"/>
    <w:rsid w:val="0092023E"/>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50A9"/>
    <w:rsid w:val="00B6694F"/>
    <w:rsid w:val="00B679F5"/>
    <w:rsid w:val="00B7168E"/>
    <w:rsid w:val="00B7361C"/>
    <w:rsid w:val="00B73AF9"/>
    <w:rsid w:val="00B758F2"/>
    <w:rsid w:val="00B75D99"/>
    <w:rsid w:val="00B8057C"/>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1A7"/>
    <w:rsid w:val="00BB1E44"/>
    <w:rsid w:val="00BB218B"/>
    <w:rsid w:val="00BB4796"/>
    <w:rsid w:val="00BB533D"/>
    <w:rsid w:val="00BB5A64"/>
    <w:rsid w:val="00BB694B"/>
    <w:rsid w:val="00BC0A6E"/>
    <w:rsid w:val="00BC1C18"/>
    <w:rsid w:val="00BC355B"/>
    <w:rsid w:val="00BC617E"/>
    <w:rsid w:val="00BC7901"/>
    <w:rsid w:val="00BD38BC"/>
    <w:rsid w:val="00BD446B"/>
    <w:rsid w:val="00BD52F5"/>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330"/>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762A9"/>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1212"/>
    <w:rsid w:val="00E72F0B"/>
    <w:rsid w:val="00E73B4D"/>
    <w:rsid w:val="00E744CA"/>
    <w:rsid w:val="00E75948"/>
    <w:rsid w:val="00E81A3C"/>
    <w:rsid w:val="00E81B8E"/>
    <w:rsid w:val="00E85654"/>
    <w:rsid w:val="00E858BE"/>
    <w:rsid w:val="00E86D30"/>
    <w:rsid w:val="00E8709F"/>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01D1BF46"/>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uiPriority w:val="99"/>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uiPriority w:val="99"/>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841A41"/>
  </w:style>
  <w:style w:type="numbering" w:customStyle="1" w:styleId="127">
    <w:name w:val="Нет списка127"/>
    <w:next w:val="a2"/>
    <w:semiHidden/>
    <w:rsid w:val="00841A41"/>
  </w:style>
  <w:style w:type="table" w:customStyle="1" w:styleId="341">
    <w:name w:val="Сетка таблицы34"/>
    <w:basedOn w:val="a1"/>
    <w:next w:val="ad"/>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2"/>
    <w:uiPriority w:val="99"/>
    <w:semiHidden/>
    <w:unhideWhenUsed/>
    <w:rsid w:val="00841A41"/>
  </w:style>
  <w:style w:type="table" w:customStyle="1" w:styleId="1201">
    <w:name w:val="Сетка таблицы120"/>
    <w:basedOn w:val="a1"/>
    <w:next w:val="ad"/>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443305"/>
  </w:style>
  <w:style w:type="numbering" w:customStyle="1" w:styleId="128">
    <w:name w:val="Нет списка128"/>
    <w:next w:val="a2"/>
    <w:semiHidden/>
    <w:rsid w:val="00443305"/>
  </w:style>
  <w:style w:type="table" w:customStyle="1" w:styleId="351">
    <w:name w:val="Сетка таблицы35"/>
    <w:basedOn w:val="a1"/>
    <w:next w:val="ad"/>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43305"/>
  </w:style>
  <w:style w:type="table" w:customStyle="1" w:styleId="1211">
    <w:name w:val="Сетка таблицы121"/>
    <w:basedOn w:val="a1"/>
    <w:next w:val="ad"/>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semiHidden/>
    <w:unhideWhenUsed/>
    <w:rsid w:val="00FF4A12"/>
  </w:style>
  <w:style w:type="character" w:customStyle="1" w:styleId="c8">
    <w:name w:val="c8"/>
    <w:basedOn w:val="a0"/>
    <w:rsid w:val="002D309D"/>
  </w:style>
  <w:style w:type="paragraph" w:customStyle="1" w:styleId="c1">
    <w:name w:val="c1"/>
    <w:basedOn w:val="a"/>
    <w:rsid w:val="002D30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61">
    <w:name w:val="Сетка таблицы36"/>
    <w:basedOn w:val="a1"/>
    <w:next w:val="ad"/>
    <w:uiPriority w:val="39"/>
    <w:rsid w:val="00647B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ic.mchs.gov.ru/upload/site70/t22SZWcBD6.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hereshevo-school.pruzhany.by/wp-content/uploads/2015/12/ris22122015.jpg" TargetMode="External"/><Relationship Id="rId10" Type="http://schemas.openxmlformats.org/officeDocument/2006/relationships/image" Target="media/image2.jpeg"/><Relationship Id="rId19" Type="http://schemas.openxmlformats.org/officeDocument/2006/relationships/hyperlink" Target="https://ballonis.ru/zapravka-ballonov/propan" TargetMode="External"/><Relationship Id="rId4" Type="http://schemas.openxmlformats.org/officeDocument/2006/relationships/settings" Target="settings.xml"/><Relationship Id="rId9" Type="http://schemas.openxmlformats.org/officeDocument/2006/relationships/hyperlink" Target="https://www.melenky.ru/bezopasnost/14438-pamyatka-dejstviya-naseleniya-pri-obyavlenii-signala-vnimanie-vse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BBB7-BBE9-42D1-A0A9-3B39E905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8835</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59077</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227</cp:revision>
  <cp:lastPrinted>2023-12-08T04:47:00Z</cp:lastPrinted>
  <dcterms:created xsi:type="dcterms:W3CDTF">2022-12-13T02:24:00Z</dcterms:created>
  <dcterms:modified xsi:type="dcterms:W3CDTF">2025-02-05T05:24:00Z</dcterms:modified>
</cp:coreProperties>
</file>